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30" w:sz="0" w:val="none"/>
        </w:pBdr>
        <w:shd w:fill="ffffff" w:val="clear"/>
        <w:spacing w:after="180" w:before="180" w:lineRule="auto"/>
        <w:rPr>
          <w:sz w:val="24"/>
          <w:szCs w:val="24"/>
        </w:rPr>
      </w:pPr>
      <w:r w:rsidDel="00000000" w:rsidR="00000000" w:rsidRPr="00000000">
        <w:rPr>
          <w:i w:val="1"/>
          <w:sz w:val="24"/>
          <w:szCs w:val="24"/>
          <w:rtl w:val="0"/>
        </w:rPr>
        <w:t xml:space="preserve">Work Integrated Learning Scenario:</w:t>
      </w:r>
      <w:r w:rsidDel="00000000" w:rsidR="00000000" w:rsidRPr="00000000">
        <w:rPr>
          <w:sz w:val="24"/>
          <w:szCs w:val="24"/>
          <w:rtl w:val="0"/>
        </w:rPr>
        <w:t xml:space="preserve"> The Executive Director of a Victorian charity has contacted you. The charity has been making significant process in policy areas and is looking to expand their scope. </w:t>
      </w:r>
    </w:p>
    <w:p w:rsidR="00000000" w:rsidDel="00000000" w:rsidP="00000000" w:rsidRDefault="00000000" w:rsidRPr="00000000" w14:paraId="00000002">
      <w:pPr>
        <w:shd w:fill="ffffff" w:val="clear"/>
        <w:spacing w:after="180" w:before="180" w:lineRule="auto"/>
        <w:rPr>
          <w:sz w:val="24"/>
          <w:szCs w:val="24"/>
        </w:rPr>
      </w:pPr>
      <w:r w:rsidDel="00000000" w:rsidR="00000000" w:rsidRPr="00000000">
        <w:rPr>
          <w:sz w:val="24"/>
          <w:szCs w:val="24"/>
          <w:rtl w:val="0"/>
        </w:rPr>
        <w:t xml:space="preserve">In this assignment, you will provide a concise summary of a particular issue, the current policies and/or policy issues, and areas for reform. </w:t>
      </w:r>
    </w:p>
    <w:p w:rsidR="00000000" w:rsidDel="00000000" w:rsidP="00000000" w:rsidRDefault="00000000" w:rsidRPr="00000000" w14:paraId="00000003">
      <w:pPr>
        <w:shd w:fill="ffffff" w:val="clear"/>
        <w:spacing w:after="180" w:before="180" w:lineRule="auto"/>
        <w:rPr>
          <w:sz w:val="24"/>
          <w:szCs w:val="24"/>
        </w:rPr>
      </w:pPr>
      <w:r w:rsidDel="00000000" w:rsidR="00000000" w:rsidRPr="00000000">
        <w:rPr>
          <w:sz w:val="24"/>
          <w:szCs w:val="24"/>
          <w:rtl w:val="0"/>
        </w:rPr>
        <w:t xml:space="preserve">After you have read this information, head over to the </w:t>
      </w:r>
      <w:hyperlink r:id="rId6">
        <w:r w:rsidDel="00000000" w:rsidR="00000000" w:rsidRPr="00000000">
          <w:rPr>
            <w:color w:val="1155cc"/>
            <w:sz w:val="24"/>
            <w:szCs w:val="24"/>
            <w:u w:val="single"/>
            <w:rtl w:val="0"/>
          </w:rPr>
          <w:t xml:space="preserve">Policy Brief Q&amp;A</w:t>
        </w:r>
      </w:hyperlink>
      <w:r w:rsidDel="00000000" w:rsidR="00000000" w:rsidRPr="00000000">
        <w:rPr>
          <w:sz w:val="24"/>
          <w:szCs w:val="24"/>
          <w:rtl w:val="0"/>
        </w:rPr>
        <w:t xml:space="preserve"> discussion board to ask any questions and see what your peers are saying about this assignment.</w:t>
      </w:r>
    </w:p>
    <w:p w:rsidR="00000000" w:rsidDel="00000000" w:rsidP="00000000" w:rsidRDefault="00000000" w:rsidRPr="00000000" w14:paraId="00000004">
      <w:pPr>
        <w:shd w:fill="ffffff" w:val="clear"/>
        <w:spacing w:after="180" w:before="180" w:lineRule="auto"/>
        <w:rPr>
          <w:sz w:val="24"/>
          <w:szCs w:val="24"/>
        </w:rPr>
      </w:pPr>
      <w:r w:rsidDel="00000000" w:rsidR="00000000" w:rsidRPr="00000000">
        <w:rPr>
          <w:sz w:val="24"/>
          <w:szCs w:val="24"/>
          <w:rtl w:val="0"/>
        </w:rPr>
        <w:t xml:space="preserve">Please note, time will be set aside in the tutorial in week 8 to discuss this assessment. </w:t>
      </w:r>
    </w:p>
    <w:p w:rsidR="00000000" w:rsidDel="00000000" w:rsidP="00000000" w:rsidRDefault="00000000" w:rsidRPr="00000000" w14:paraId="00000005">
      <w:pPr>
        <w:pStyle w:val="Heading2"/>
        <w:keepNext w:val="0"/>
        <w:keepLines w:val="0"/>
        <w:pBdr>
          <w:top w:color="auto" w:space="7" w:sz="0" w:val="none"/>
          <w:left w:color="auto" w:space="11" w:sz="0" w:val="none"/>
          <w:bottom w:color="auto" w:space="7" w:sz="0" w:val="none"/>
          <w:right w:color="auto" w:space="11" w:sz="0" w:val="none"/>
          <w:between w:color="auto" w:space="7" w:sz="0" w:val="none"/>
        </w:pBdr>
        <w:shd w:fill="dc2d27" w:val="clear"/>
        <w:spacing w:after="100" w:before="100" w:line="360" w:lineRule="auto"/>
        <w:rPr>
          <w:color w:val="ffffff"/>
          <w:sz w:val="40"/>
          <w:szCs w:val="40"/>
        </w:rPr>
      </w:pPr>
      <w:bookmarkStart w:colFirst="0" w:colLast="0" w:name="_w10kncot3kqu" w:id="0"/>
      <w:bookmarkEnd w:id="0"/>
      <w:r w:rsidDel="00000000" w:rsidR="00000000" w:rsidRPr="00000000">
        <w:rPr>
          <w:color w:val="ffffff"/>
          <w:sz w:val="40"/>
          <w:szCs w:val="40"/>
          <w:rtl w:val="0"/>
        </w:rPr>
        <w:t xml:space="preserve">Essential Information</w:t>
      </w:r>
    </w:p>
    <w:p w:rsidR="00000000" w:rsidDel="00000000" w:rsidP="00000000" w:rsidRDefault="00000000" w:rsidRPr="00000000" w14:paraId="00000006">
      <w:pPr>
        <w:shd w:fill="fce2e1" w:val="clear"/>
        <w:spacing w:after="180" w:before="1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7">
      <w:pPr>
        <w:shd w:fill="fce2e1" w:val="clear"/>
        <w:spacing w:after="180" w:before="180" w:lineRule="auto"/>
        <w:rPr>
          <w:sz w:val="24"/>
          <w:szCs w:val="24"/>
        </w:rPr>
      </w:pPr>
      <w:r w:rsidDel="00000000" w:rsidR="00000000" w:rsidRPr="00000000">
        <w:rPr>
          <w:b w:val="1"/>
          <w:sz w:val="24"/>
          <w:szCs w:val="24"/>
          <w:rtl w:val="0"/>
        </w:rPr>
        <w:t xml:space="preserve">Due:</w:t>
      </w:r>
      <w:r w:rsidDel="00000000" w:rsidR="00000000" w:rsidRPr="00000000">
        <w:rPr>
          <w:sz w:val="24"/>
          <w:szCs w:val="24"/>
          <w:rtl w:val="0"/>
        </w:rPr>
        <w:t xml:space="preserve"> Sunday 23 October, 11:59pm</w:t>
      </w:r>
    </w:p>
    <w:p w:rsidR="00000000" w:rsidDel="00000000" w:rsidP="00000000" w:rsidRDefault="00000000" w:rsidRPr="00000000" w14:paraId="00000008">
      <w:pPr>
        <w:shd w:fill="fce2e1" w:val="clear"/>
        <w:spacing w:after="180" w:before="180" w:lineRule="auto"/>
        <w:rPr>
          <w:sz w:val="24"/>
          <w:szCs w:val="24"/>
          <w:shd w:fill="fbeeb8" w:val="clear"/>
        </w:rPr>
      </w:pPr>
      <w:r w:rsidDel="00000000" w:rsidR="00000000" w:rsidRPr="00000000">
        <w:rPr>
          <w:sz w:val="24"/>
          <w:szCs w:val="24"/>
          <w:shd w:fill="fbeeb8" w:val="clear"/>
          <w:rtl w:val="0"/>
        </w:rPr>
        <w:t xml:space="preserve">Please note that assessment questions will be answered up until 5pm Friday, 21 October.</w:t>
      </w:r>
    </w:p>
    <w:p w:rsidR="00000000" w:rsidDel="00000000" w:rsidP="00000000" w:rsidRDefault="00000000" w:rsidRPr="00000000" w14:paraId="00000009">
      <w:pPr>
        <w:shd w:fill="fce2e1" w:val="clear"/>
        <w:spacing w:after="180" w:before="180" w:lineRule="auto"/>
        <w:rPr>
          <w:sz w:val="24"/>
          <w:szCs w:val="24"/>
        </w:rPr>
      </w:pPr>
      <w:r w:rsidDel="00000000" w:rsidR="00000000" w:rsidRPr="00000000">
        <w:rPr>
          <w:b w:val="1"/>
          <w:sz w:val="24"/>
          <w:szCs w:val="24"/>
          <w:rtl w:val="0"/>
        </w:rPr>
        <w:t xml:space="preserve">Word Length:</w:t>
      </w:r>
      <w:r w:rsidDel="00000000" w:rsidR="00000000" w:rsidRPr="00000000">
        <w:rPr>
          <w:b w:val="1"/>
          <w:color w:val="dc2d27"/>
          <w:sz w:val="24"/>
          <w:szCs w:val="24"/>
          <w:rtl w:val="0"/>
        </w:rPr>
        <w:t xml:space="preserve"> </w:t>
      </w:r>
      <w:r w:rsidDel="00000000" w:rsidR="00000000" w:rsidRPr="00000000">
        <w:rPr>
          <w:sz w:val="24"/>
          <w:szCs w:val="24"/>
          <w:rtl w:val="0"/>
        </w:rPr>
        <w:t xml:space="preserve"> 2000 words (+/- 10%)</w:t>
      </w:r>
    </w:p>
    <w:p w:rsidR="00000000" w:rsidDel="00000000" w:rsidP="00000000" w:rsidRDefault="00000000" w:rsidRPr="00000000" w14:paraId="0000000A">
      <w:pPr>
        <w:shd w:fill="fce2e1" w:val="clear"/>
        <w:spacing w:after="180" w:before="180" w:lineRule="auto"/>
        <w:rPr>
          <w:sz w:val="24"/>
          <w:szCs w:val="24"/>
        </w:rPr>
      </w:pPr>
      <w:r w:rsidDel="00000000" w:rsidR="00000000" w:rsidRPr="00000000">
        <w:rPr>
          <w:b w:val="1"/>
          <w:sz w:val="24"/>
          <w:szCs w:val="24"/>
          <w:rtl w:val="0"/>
        </w:rPr>
        <w:t xml:space="preserve">Weighting:</w:t>
      </w:r>
      <w:r w:rsidDel="00000000" w:rsidR="00000000" w:rsidRPr="00000000">
        <w:rPr>
          <w:b w:val="1"/>
          <w:color w:val="dc2d27"/>
          <w:sz w:val="24"/>
          <w:szCs w:val="24"/>
          <w:rtl w:val="0"/>
        </w:rPr>
        <w:t xml:space="preserve"> </w:t>
      </w:r>
      <w:r w:rsidDel="00000000" w:rsidR="00000000" w:rsidRPr="00000000">
        <w:rPr>
          <w:sz w:val="24"/>
          <w:szCs w:val="24"/>
          <w:rtl w:val="0"/>
        </w:rPr>
        <w:t xml:space="preserve"> 45</w:t>
      </w:r>
      <w:r w:rsidDel="00000000" w:rsidR="00000000" w:rsidRPr="00000000">
        <w:rPr>
          <w:color w:val="dc2d27"/>
          <w:sz w:val="24"/>
          <w:szCs w:val="24"/>
          <w:rtl w:val="0"/>
        </w:rPr>
        <w:t xml:space="preserve"> </w:t>
      </w:r>
      <w:r w:rsidDel="00000000" w:rsidR="00000000" w:rsidRPr="00000000">
        <w:rPr>
          <w:sz w:val="24"/>
          <w:szCs w:val="24"/>
          <w:rtl w:val="0"/>
        </w:rPr>
        <w:t xml:space="preserve">%</w:t>
      </w:r>
    </w:p>
    <w:p w:rsidR="00000000" w:rsidDel="00000000" w:rsidP="00000000" w:rsidRDefault="00000000" w:rsidRPr="00000000" w14:paraId="0000000B">
      <w:pPr>
        <w:shd w:fill="fce2e1" w:val="clear"/>
        <w:spacing w:after="180" w:before="180" w:lineRule="auto"/>
        <w:rPr>
          <w:sz w:val="24"/>
          <w:szCs w:val="24"/>
        </w:rPr>
      </w:pPr>
      <w:r w:rsidDel="00000000" w:rsidR="00000000" w:rsidRPr="00000000">
        <w:rPr>
          <w:b w:val="1"/>
          <w:sz w:val="24"/>
          <w:szCs w:val="24"/>
          <w:rtl w:val="0"/>
        </w:rPr>
        <w:t xml:space="preserve">Feedback Provided:</w:t>
      </w:r>
      <w:r w:rsidDel="00000000" w:rsidR="00000000" w:rsidRPr="00000000">
        <w:rPr>
          <w:b w:val="1"/>
          <w:color w:val="dc2d27"/>
          <w:sz w:val="24"/>
          <w:szCs w:val="24"/>
          <w:rtl w:val="0"/>
        </w:rPr>
        <w:t xml:space="preserve"> </w:t>
      </w:r>
      <w:r w:rsidDel="00000000" w:rsidR="00000000" w:rsidRPr="00000000">
        <w:rPr>
          <w:sz w:val="24"/>
          <w:szCs w:val="24"/>
          <w:rtl w:val="0"/>
        </w:rPr>
        <w:t xml:space="preserve"> Online—marks and feedback will be released on result release date.</w:t>
      </w:r>
    </w:p>
    <w:p w:rsidR="00000000" w:rsidDel="00000000" w:rsidP="00000000" w:rsidRDefault="00000000" w:rsidRPr="00000000" w14:paraId="0000000C">
      <w:pPr>
        <w:pStyle w:val="Heading3"/>
        <w:keepNext w:val="0"/>
        <w:keepLines w:val="0"/>
        <w:shd w:fill="ffffff" w:val="clear"/>
        <w:spacing w:after="100" w:before="100" w:line="360" w:lineRule="auto"/>
        <w:rPr>
          <w:color w:val="dc2d27"/>
          <w:sz w:val="39"/>
          <w:szCs w:val="39"/>
        </w:rPr>
      </w:pPr>
      <w:bookmarkStart w:colFirst="0" w:colLast="0" w:name="_c8mlgj3hfqwp" w:id="1"/>
      <w:bookmarkEnd w:id="1"/>
      <w:r w:rsidDel="00000000" w:rsidR="00000000" w:rsidRPr="00000000">
        <w:rPr>
          <w:color w:val="dc2d27"/>
          <w:sz w:val="39"/>
          <w:szCs w:val="39"/>
          <w:rtl w:val="0"/>
        </w:rPr>
        <w:t xml:space="preserve">Assignment Details and Structure</w:t>
      </w:r>
    </w:p>
    <w:p w:rsidR="00000000" w:rsidDel="00000000" w:rsidP="00000000" w:rsidRDefault="00000000" w:rsidRPr="00000000" w14:paraId="0000000D">
      <w:pPr>
        <w:shd w:fill="ffffff" w:val="clear"/>
        <w:spacing w:after="180" w:before="180" w:lineRule="auto"/>
        <w:rPr>
          <w:sz w:val="24"/>
          <w:szCs w:val="24"/>
        </w:rPr>
      </w:pPr>
      <w:r w:rsidDel="00000000" w:rsidR="00000000" w:rsidRPr="00000000">
        <w:rPr>
          <w:sz w:val="24"/>
          <w:szCs w:val="24"/>
          <w:rtl w:val="0"/>
        </w:rPr>
        <w:t xml:space="preserve">A policy brief is a form of report designed to facilitate policy-making. In this case you are identifying areas for correctional policy reform that a Victorian charity could advocate for. </w:t>
      </w:r>
    </w:p>
    <w:p w:rsidR="00000000" w:rsidDel="00000000" w:rsidP="00000000" w:rsidRDefault="00000000" w:rsidRPr="00000000" w14:paraId="0000000E">
      <w:pPr>
        <w:shd w:fill="ffffff" w:val="clear"/>
        <w:spacing w:after="180" w:before="180" w:lineRule="auto"/>
        <w:rPr>
          <w:sz w:val="24"/>
          <w:szCs w:val="24"/>
        </w:rPr>
      </w:pPr>
      <w:r w:rsidDel="00000000" w:rsidR="00000000" w:rsidRPr="00000000">
        <w:rPr>
          <w:sz w:val="24"/>
          <w:szCs w:val="24"/>
          <w:rtl w:val="0"/>
        </w:rPr>
        <w:t xml:space="preserve">For this assessment, you are required to continue with the topic you chose to analyse in the News Journal and Case Study:</w:t>
      </w:r>
    </w:p>
    <w:p w:rsidR="00000000" w:rsidDel="00000000" w:rsidP="00000000" w:rsidRDefault="00000000" w:rsidRPr="00000000" w14:paraId="0000000F">
      <w:pPr>
        <w:numPr>
          <w:ilvl w:val="0"/>
          <w:numId w:val="3"/>
        </w:numPr>
        <w:spacing w:after="0" w:afterAutospacing="0" w:lineRule="auto"/>
        <w:ind w:left="1100" w:hanging="360"/>
      </w:pPr>
      <w:r w:rsidDel="00000000" w:rsidR="00000000" w:rsidRPr="00000000">
        <w:rPr>
          <w:sz w:val="24"/>
          <w:szCs w:val="24"/>
          <w:rtl w:val="0"/>
        </w:rPr>
        <w:t xml:space="preserve">Adult reintegration and desistance</w:t>
      </w:r>
    </w:p>
    <w:p w:rsidR="00000000" w:rsidDel="00000000" w:rsidP="00000000" w:rsidRDefault="00000000" w:rsidRPr="00000000" w14:paraId="00000010">
      <w:pPr>
        <w:numPr>
          <w:ilvl w:val="0"/>
          <w:numId w:val="3"/>
        </w:numPr>
        <w:spacing w:after="0" w:afterAutospacing="0" w:lineRule="auto"/>
        <w:ind w:left="1100" w:hanging="360"/>
      </w:pPr>
      <w:r w:rsidDel="00000000" w:rsidR="00000000" w:rsidRPr="00000000">
        <w:rPr>
          <w:sz w:val="24"/>
          <w:szCs w:val="24"/>
          <w:rtl w:val="0"/>
        </w:rPr>
        <w:t xml:space="preserve">Adult prisoner health and wellbeing</w:t>
      </w:r>
    </w:p>
    <w:p w:rsidR="00000000" w:rsidDel="00000000" w:rsidP="00000000" w:rsidRDefault="00000000" w:rsidRPr="00000000" w14:paraId="00000011">
      <w:pPr>
        <w:numPr>
          <w:ilvl w:val="0"/>
          <w:numId w:val="3"/>
        </w:numPr>
        <w:spacing w:after="0" w:afterAutospacing="0" w:lineRule="auto"/>
        <w:ind w:left="1100" w:hanging="360"/>
      </w:pPr>
      <w:r w:rsidDel="00000000" w:rsidR="00000000" w:rsidRPr="00000000">
        <w:rPr>
          <w:sz w:val="24"/>
          <w:szCs w:val="24"/>
          <w:rtl w:val="0"/>
        </w:rPr>
        <w:t xml:space="preserve">Indigenous prisoners</w:t>
      </w:r>
    </w:p>
    <w:p w:rsidR="00000000" w:rsidDel="00000000" w:rsidP="00000000" w:rsidRDefault="00000000" w:rsidRPr="00000000" w14:paraId="00000012">
      <w:pPr>
        <w:numPr>
          <w:ilvl w:val="0"/>
          <w:numId w:val="3"/>
        </w:numPr>
        <w:spacing w:after="200" w:lineRule="auto"/>
        <w:ind w:left="1100" w:hanging="360"/>
      </w:pPr>
      <w:r w:rsidDel="00000000" w:rsidR="00000000" w:rsidRPr="00000000">
        <w:rPr>
          <w:sz w:val="24"/>
          <w:szCs w:val="24"/>
          <w:rtl w:val="0"/>
        </w:rPr>
        <w:t xml:space="preserve">Women prisoners.</w:t>
      </w:r>
    </w:p>
    <w:p w:rsidR="00000000" w:rsidDel="00000000" w:rsidP="00000000" w:rsidRDefault="00000000" w:rsidRPr="00000000" w14:paraId="00000013">
      <w:pPr>
        <w:shd w:fill="ffffff" w:val="clear"/>
        <w:spacing w:after="180" w:before="180" w:lineRule="auto"/>
        <w:rPr>
          <w:i w:val="1"/>
          <w:sz w:val="24"/>
          <w:szCs w:val="24"/>
        </w:rPr>
      </w:pPr>
      <w:r w:rsidDel="00000000" w:rsidR="00000000" w:rsidRPr="00000000">
        <w:rPr>
          <w:i w:val="1"/>
          <w:sz w:val="24"/>
          <w:szCs w:val="24"/>
          <w:rtl w:val="0"/>
        </w:rPr>
        <w:t xml:space="preserve">Note, these are broad topic areas and it is likely that the area that you choose to discuss will be much more specific. </w:t>
      </w:r>
    </w:p>
    <w:p w:rsidR="00000000" w:rsidDel="00000000" w:rsidP="00000000" w:rsidRDefault="00000000" w:rsidRPr="00000000" w14:paraId="00000014">
      <w:pPr>
        <w:shd w:fill="ffffff" w:val="clear"/>
        <w:spacing w:after="180" w:before="180" w:lineRule="auto"/>
        <w:rPr>
          <w:sz w:val="24"/>
          <w:szCs w:val="24"/>
        </w:rPr>
      </w:pPr>
      <w:r w:rsidDel="00000000" w:rsidR="00000000" w:rsidRPr="00000000">
        <w:rPr>
          <w:sz w:val="24"/>
          <w:szCs w:val="24"/>
          <w:rtl w:val="0"/>
        </w:rPr>
        <w:t xml:space="preserve">The main purpose is to identify the current context and evaluate current policies or policy issues regarding a specific issue. You are required to discuss three specific areas for policy reform. </w:t>
      </w:r>
    </w:p>
    <w:tbl>
      <w:tblPr>
        <w:tblStyle w:val="Table1"/>
        <w:tblW w:w="9360.0" w:type="dxa"/>
        <w:jc w:val="left"/>
        <w:tblInd w:w="160.0" w:type="pct"/>
        <w:tblBorders>
          <w:top w:color="dc2d27" w:space="0" w:sz="6" w:val="single"/>
          <w:left w:color="dc2d27" w:space="0" w:sz="6" w:val="single"/>
          <w:bottom w:color="dc2d27" w:space="0" w:sz="6" w:val="single"/>
          <w:right w:color="dc2d27" w:space="0" w:sz="6" w:val="single"/>
          <w:insideH w:color="dc2d27" w:space="0" w:sz="6" w:val="single"/>
          <w:insideV w:color="dc2d27" w:space="0" w:sz="6" w:val="single"/>
        </w:tblBorders>
        <w:tblLayout w:type="fixed"/>
        <w:tblLook w:val="0600"/>
      </w:tblPr>
      <w:tblGrid>
        <w:gridCol w:w="1869.3103448275863"/>
        <w:gridCol w:w="7490.689655172414"/>
        <w:tblGridChange w:id="0">
          <w:tblGrid>
            <w:gridCol w:w="1869.3103448275863"/>
            <w:gridCol w:w="7490.689655172414"/>
          </w:tblGrid>
        </w:tblGridChange>
      </w:tblGrid>
      <w:tr>
        <w:trPr>
          <w:cantSplit w:val="0"/>
          <w:trHeight w:val="2925" w:hRule="atLeast"/>
          <w:tblHeader w:val="0"/>
        </w:trPr>
        <w:tc>
          <w:tcPr>
            <w:tcBorders>
              <w:top w:color="dc2d27" w:space="0" w:sz="6" w:val="single"/>
              <w:left w:color="dc2d27" w:space="0" w:sz="6" w:val="single"/>
              <w:bottom w:color="dc2d27" w:space="0" w:sz="6" w:val="single"/>
              <w:right w:color="dc2d27" w:space="0" w:sz="6" w:val="single"/>
            </w:tcBorders>
            <w:shd w:fill="fce2e1" w:val="clear"/>
            <w:tcMar>
              <w:top w:w="160.0" w:type="dxa"/>
              <w:left w:w="160.0" w:type="dxa"/>
              <w:bottom w:w="160.0" w:type="dxa"/>
              <w:right w:w="160.0" w:type="dxa"/>
            </w:tcMar>
            <w:vAlign w:val="top"/>
          </w:tcPr>
          <w:p w:rsidR="00000000" w:rsidDel="00000000" w:rsidP="00000000" w:rsidRDefault="00000000" w:rsidRPr="00000000" w14:paraId="00000015">
            <w:pPr>
              <w:jc w:val="center"/>
              <w:rPr>
                <w:sz w:val="24"/>
                <w:szCs w:val="24"/>
              </w:rPr>
            </w:pPr>
            <w:r w:rsidDel="00000000" w:rsidR="00000000" w:rsidRPr="00000000">
              <w:rPr>
                <w:b w:val="1"/>
                <w:color w:val="dc2d27"/>
                <w:sz w:val="24"/>
                <w:szCs w:val="24"/>
                <w:rtl w:val="0"/>
              </w:rPr>
              <w:t xml:space="preserve">Title </w:t>
            </w:r>
            <w:r w:rsidDel="00000000" w:rsidR="00000000" w:rsidRPr="00000000">
              <w:rPr>
                <w:rtl w:val="0"/>
              </w:rPr>
            </w:r>
          </w:p>
        </w:tc>
        <w:tc>
          <w:tcPr>
            <w:tcBorders>
              <w:top w:color="dc2d27" w:space="0" w:sz="6" w:val="single"/>
              <w:left w:color="dc2d27" w:space="0" w:sz="6" w:val="single"/>
              <w:bottom w:color="dc2d27" w:space="0" w:sz="6" w:val="single"/>
              <w:right w:color="dc2d27" w:space="0" w:sz="6" w:val="single"/>
            </w:tcBorders>
            <w:tcMar>
              <w:top w:w="160.0" w:type="dxa"/>
              <w:left w:w="160.0" w:type="dxa"/>
              <w:bottom w:w="160.0" w:type="dxa"/>
              <w:right w:w="160.0" w:type="dxa"/>
            </w:tcMar>
            <w:vAlign w:val="top"/>
          </w:tcPr>
          <w:p w:rsidR="00000000" w:rsidDel="00000000" w:rsidP="00000000" w:rsidRDefault="00000000" w:rsidRPr="00000000" w14:paraId="00000016">
            <w:pPr>
              <w:numPr>
                <w:ilvl w:val="0"/>
                <w:numId w:val="4"/>
              </w:numPr>
              <w:spacing w:after="0" w:afterAutospacing="0" w:lineRule="auto"/>
              <w:ind w:left="1100" w:hanging="360"/>
            </w:pPr>
            <w:r w:rsidDel="00000000" w:rsidR="00000000" w:rsidRPr="00000000">
              <w:rPr>
                <w:sz w:val="24"/>
                <w:szCs w:val="24"/>
                <w:rtl w:val="0"/>
              </w:rPr>
              <w:t xml:space="preserve">The title should be short, catchy and concise. It should grab the reader's attention.</w:t>
            </w:r>
          </w:p>
          <w:p w:rsidR="00000000" w:rsidDel="00000000" w:rsidP="00000000" w:rsidRDefault="00000000" w:rsidRPr="00000000" w14:paraId="00000017">
            <w:pPr>
              <w:numPr>
                <w:ilvl w:val="0"/>
                <w:numId w:val="4"/>
              </w:numPr>
              <w:spacing w:after="0" w:afterAutospacing="0" w:lineRule="auto"/>
              <w:ind w:left="1100" w:hanging="360"/>
            </w:pPr>
            <w:r w:rsidDel="00000000" w:rsidR="00000000" w:rsidRPr="00000000">
              <w:rPr>
                <w:sz w:val="24"/>
                <w:szCs w:val="24"/>
                <w:rtl w:val="0"/>
              </w:rPr>
              <w:t xml:space="preserve">It should be no more than 12 words. Consider breaking into a title and subtitle. </w:t>
            </w:r>
          </w:p>
          <w:p w:rsidR="00000000" w:rsidDel="00000000" w:rsidP="00000000" w:rsidRDefault="00000000" w:rsidRPr="00000000" w14:paraId="00000018">
            <w:pPr>
              <w:numPr>
                <w:ilvl w:val="0"/>
                <w:numId w:val="4"/>
              </w:numPr>
              <w:spacing w:after="0" w:afterAutospacing="0" w:lineRule="auto"/>
              <w:ind w:left="1100" w:hanging="360"/>
            </w:pPr>
            <w:r w:rsidDel="00000000" w:rsidR="00000000" w:rsidRPr="00000000">
              <w:rPr>
                <w:sz w:val="24"/>
                <w:szCs w:val="24"/>
                <w:rtl w:val="0"/>
              </w:rPr>
              <w:t xml:space="preserve">Try to include relevant key words or phrases that will stick in peoples mind.</w:t>
            </w:r>
          </w:p>
          <w:p w:rsidR="00000000" w:rsidDel="00000000" w:rsidP="00000000" w:rsidRDefault="00000000" w:rsidRPr="00000000" w14:paraId="00000019">
            <w:pPr>
              <w:numPr>
                <w:ilvl w:val="0"/>
                <w:numId w:val="4"/>
              </w:numPr>
              <w:spacing w:after="0" w:afterAutospacing="0" w:lineRule="auto"/>
              <w:ind w:left="1100" w:hanging="360"/>
            </w:pPr>
            <w:r w:rsidDel="00000000" w:rsidR="00000000" w:rsidRPr="00000000">
              <w:rPr>
                <w:sz w:val="24"/>
                <w:szCs w:val="24"/>
                <w:rtl w:val="0"/>
              </w:rPr>
              <w:t xml:space="preserve">Most importantly, it should be relevant to the topic. </w:t>
            </w:r>
          </w:p>
          <w:p w:rsidR="00000000" w:rsidDel="00000000" w:rsidP="00000000" w:rsidRDefault="00000000" w:rsidRPr="00000000" w14:paraId="0000001A">
            <w:pPr>
              <w:numPr>
                <w:ilvl w:val="0"/>
                <w:numId w:val="4"/>
              </w:numPr>
              <w:spacing w:after="200" w:lineRule="auto"/>
              <w:ind w:left="1100" w:hanging="360"/>
            </w:pPr>
            <w:r w:rsidDel="00000000" w:rsidR="00000000" w:rsidRPr="00000000">
              <w:rPr>
                <w:sz w:val="24"/>
                <w:szCs w:val="24"/>
                <w:rtl w:val="0"/>
              </w:rPr>
              <w:t xml:space="preserve">Approx. 12 words. Note, the title is not included in the word count. </w:t>
            </w:r>
          </w:p>
        </w:tc>
      </w:tr>
      <w:tr>
        <w:trPr>
          <w:cantSplit w:val="0"/>
          <w:trHeight w:val="5805" w:hRule="atLeast"/>
          <w:tblHeader w:val="0"/>
        </w:trPr>
        <w:tc>
          <w:tcPr>
            <w:tcBorders>
              <w:top w:color="dc2d27" w:space="0" w:sz="6" w:val="single"/>
              <w:left w:color="dc2d27" w:space="0" w:sz="6" w:val="single"/>
              <w:bottom w:color="dc2d27" w:space="0" w:sz="6" w:val="single"/>
              <w:right w:color="dc2d27" w:space="0" w:sz="6" w:val="single"/>
            </w:tcBorders>
            <w:shd w:fill="fce2e1" w:val="clear"/>
            <w:tcMar>
              <w:top w:w="160.0" w:type="dxa"/>
              <w:left w:w="160.0" w:type="dxa"/>
              <w:bottom w:w="160.0" w:type="dxa"/>
              <w:right w:w="160.0" w:type="dxa"/>
            </w:tcMar>
            <w:vAlign w:val="top"/>
          </w:tcPr>
          <w:p w:rsidR="00000000" w:rsidDel="00000000" w:rsidP="00000000" w:rsidRDefault="00000000" w:rsidRPr="00000000" w14:paraId="0000001B">
            <w:pPr>
              <w:jc w:val="center"/>
              <w:rPr>
                <w:sz w:val="24"/>
                <w:szCs w:val="24"/>
              </w:rPr>
            </w:pPr>
            <w:r w:rsidDel="00000000" w:rsidR="00000000" w:rsidRPr="00000000">
              <w:rPr>
                <w:b w:val="1"/>
                <w:color w:val="dc2d27"/>
                <w:sz w:val="24"/>
                <w:szCs w:val="24"/>
                <w:rtl w:val="0"/>
              </w:rPr>
              <w:t xml:space="preserve">Executive Summary</w:t>
            </w:r>
            <w:r w:rsidDel="00000000" w:rsidR="00000000" w:rsidRPr="00000000">
              <w:rPr>
                <w:rtl w:val="0"/>
              </w:rPr>
            </w:r>
          </w:p>
        </w:tc>
        <w:tc>
          <w:tcPr>
            <w:tcBorders>
              <w:top w:color="dc2d27" w:space="0" w:sz="6" w:val="single"/>
              <w:left w:color="dc2d27" w:space="0" w:sz="6" w:val="single"/>
              <w:bottom w:color="dc2d27" w:space="0" w:sz="6" w:val="single"/>
              <w:right w:color="dc2d27" w:space="0" w:sz="6" w:val="single"/>
            </w:tcBorders>
            <w:tcMar>
              <w:top w:w="160.0" w:type="dxa"/>
              <w:left w:w="160.0" w:type="dxa"/>
              <w:bottom w:w="160.0" w:type="dxa"/>
              <w:right w:w="160.0" w:type="dxa"/>
            </w:tcMar>
            <w:vAlign w:val="top"/>
          </w:tcPr>
          <w:p w:rsidR="00000000" w:rsidDel="00000000" w:rsidP="00000000" w:rsidRDefault="00000000" w:rsidRPr="00000000" w14:paraId="0000001C">
            <w:pPr>
              <w:numPr>
                <w:ilvl w:val="0"/>
                <w:numId w:val="8"/>
              </w:numPr>
              <w:spacing w:after="0" w:afterAutospacing="0" w:lineRule="auto"/>
              <w:ind w:left="1100" w:hanging="360"/>
            </w:pPr>
            <w:r w:rsidDel="00000000" w:rsidR="00000000" w:rsidRPr="00000000">
              <w:rPr>
                <w:sz w:val="24"/>
                <w:szCs w:val="24"/>
                <w:rtl w:val="0"/>
              </w:rPr>
              <w:t xml:space="preserve">The executive summary should include a brief summary or policy message, and recommendations.</w:t>
            </w:r>
          </w:p>
          <w:p w:rsidR="00000000" w:rsidDel="00000000" w:rsidP="00000000" w:rsidRDefault="00000000" w:rsidRPr="00000000" w14:paraId="0000001D">
            <w:pPr>
              <w:numPr>
                <w:ilvl w:val="0"/>
                <w:numId w:val="8"/>
              </w:numPr>
              <w:spacing w:after="0" w:afterAutospacing="0" w:lineRule="auto"/>
              <w:ind w:left="1100" w:hanging="360"/>
            </w:pPr>
            <w:r w:rsidDel="00000000" w:rsidR="00000000" w:rsidRPr="00000000">
              <w:rPr>
                <w:sz w:val="24"/>
                <w:szCs w:val="24"/>
                <w:rtl w:val="0"/>
              </w:rPr>
              <w:t xml:space="preserve">As yourself, "what are the key messages that I want the Executive Director of the charity to know?"</w:t>
            </w:r>
          </w:p>
          <w:p w:rsidR="00000000" w:rsidDel="00000000" w:rsidP="00000000" w:rsidRDefault="00000000" w:rsidRPr="00000000" w14:paraId="0000001E">
            <w:pPr>
              <w:numPr>
                <w:ilvl w:val="0"/>
                <w:numId w:val="8"/>
              </w:numPr>
              <w:spacing w:after="0" w:afterAutospacing="0" w:lineRule="auto"/>
              <w:ind w:left="1100" w:hanging="360"/>
            </w:pPr>
            <w:r w:rsidDel="00000000" w:rsidR="00000000" w:rsidRPr="00000000">
              <w:rPr>
                <w:sz w:val="24"/>
                <w:szCs w:val="24"/>
                <w:rtl w:val="0"/>
              </w:rPr>
              <w:t xml:space="preserve">The executive summary should include:</w:t>
            </w:r>
          </w:p>
          <w:p w:rsidR="00000000" w:rsidDel="00000000" w:rsidP="00000000" w:rsidRDefault="00000000" w:rsidRPr="00000000" w14:paraId="0000001F">
            <w:pPr>
              <w:numPr>
                <w:ilvl w:val="0"/>
                <w:numId w:val="7"/>
              </w:numPr>
              <w:spacing w:after="0" w:afterAutospacing="0" w:lineRule="auto"/>
              <w:ind w:left="1100" w:hanging="360"/>
            </w:pPr>
            <w:r w:rsidDel="00000000" w:rsidR="00000000" w:rsidRPr="00000000">
              <w:rPr>
                <w:sz w:val="24"/>
                <w:szCs w:val="24"/>
                <w:rtl w:val="0"/>
              </w:rPr>
              <w:t xml:space="preserve">Three or four bullet points giving the main points in the brief.</w:t>
            </w:r>
          </w:p>
          <w:p w:rsidR="00000000" w:rsidDel="00000000" w:rsidP="00000000" w:rsidRDefault="00000000" w:rsidRPr="00000000" w14:paraId="00000020">
            <w:pPr>
              <w:numPr>
                <w:ilvl w:val="0"/>
                <w:numId w:val="7"/>
              </w:numPr>
              <w:spacing w:after="0" w:afterAutospacing="0" w:lineRule="auto"/>
              <w:ind w:left="1100" w:hanging="360"/>
            </w:pPr>
            <w:r w:rsidDel="00000000" w:rsidR="00000000" w:rsidRPr="00000000">
              <w:rPr>
                <w:sz w:val="24"/>
                <w:szCs w:val="24"/>
                <w:rtl w:val="0"/>
              </w:rPr>
              <w:t xml:space="preserve">Three recommendations:</w:t>
            </w:r>
          </w:p>
          <w:p w:rsidR="00000000" w:rsidDel="00000000" w:rsidP="00000000" w:rsidRDefault="00000000" w:rsidRPr="00000000" w14:paraId="00000021">
            <w:pPr>
              <w:numPr>
                <w:ilvl w:val="1"/>
                <w:numId w:val="7"/>
              </w:numPr>
              <w:spacing w:after="0" w:afterAutospacing="0" w:lineRule="auto"/>
              <w:ind w:left="2200" w:hanging="360"/>
            </w:pPr>
            <w:r w:rsidDel="00000000" w:rsidR="00000000" w:rsidRPr="00000000">
              <w:rPr>
                <w:sz w:val="24"/>
                <w:szCs w:val="24"/>
                <w:rtl w:val="0"/>
              </w:rPr>
              <w:t xml:space="preserve">The recommendations should be clear and easy to understand. Start each with a action verb. </w:t>
            </w:r>
          </w:p>
          <w:p w:rsidR="00000000" w:rsidDel="00000000" w:rsidP="00000000" w:rsidRDefault="00000000" w:rsidRPr="00000000" w14:paraId="00000022">
            <w:pPr>
              <w:numPr>
                <w:ilvl w:val="1"/>
                <w:numId w:val="7"/>
              </w:numPr>
              <w:spacing w:after="0" w:afterAutospacing="0" w:lineRule="auto"/>
              <w:ind w:left="2200" w:hanging="360"/>
            </w:pPr>
            <w:r w:rsidDel="00000000" w:rsidR="00000000" w:rsidRPr="00000000">
              <w:rPr>
                <w:sz w:val="24"/>
                <w:szCs w:val="24"/>
                <w:rtl w:val="0"/>
              </w:rPr>
              <w:t xml:space="preserve">The recommendations should be realistic. They should be able to be implemented, for instance, consider if they are politically, economically, socially, and technically feasible. </w:t>
            </w:r>
          </w:p>
          <w:p w:rsidR="00000000" w:rsidDel="00000000" w:rsidP="00000000" w:rsidRDefault="00000000" w:rsidRPr="00000000" w14:paraId="00000023">
            <w:pPr>
              <w:numPr>
                <w:ilvl w:val="0"/>
                <w:numId w:val="1"/>
              </w:numPr>
              <w:spacing w:after="200" w:lineRule="auto"/>
              <w:ind w:left="1100" w:hanging="360"/>
            </w:pPr>
            <w:r w:rsidDel="00000000" w:rsidR="00000000" w:rsidRPr="00000000">
              <w:rPr>
                <w:sz w:val="24"/>
                <w:szCs w:val="24"/>
                <w:rtl w:val="0"/>
              </w:rPr>
              <w:t xml:space="preserve">Approx. 200 words.</w:t>
            </w:r>
          </w:p>
        </w:tc>
      </w:tr>
      <w:tr>
        <w:trPr>
          <w:cantSplit w:val="0"/>
          <w:trHeight w:val="3645" w:hRule="atLeast"/>
          <w:tblHeader w:val="0"/>
        </w:trPr>
        <w:tc>
          <w:tcPr>
            <w:tcBorders>
              <w:top w:color="dc2d27" w:space="0" w:sz="6" w:val="single"/>
              <w:left w:color="dc2d27" w:space="0" w:sz="6" w:val="single"/>
              <w:bottom w:color="dc2d27" w:space="0" w:sz="6" w:val="single"/>
              <w:right w:color="dc2d27" w:space="0" w:sz="6" w:val="single"/>
            </w:tcBorders>
            <w:shd w:fill="fce2e1" w:val="clear"/>
            <w:tcMar>
              <w:top w:w="160.0" w:type="dxa"/>
              <w:left w:w="160.0" w:type="dxa"/>
              <w:bottom w:w="160.0" w:type="dxa"/>
              <w:right w:w="160.0" w:type="dxa"/>
            </w:tcMar>
            <w:vAlign w:val="top"/>
          </w:tcPr>
          <w:p w:rsidR="00000000" w:rsidDel="00000000" w:rsidP="00000000" w:rsidRDefault="00000000" w:rsidRPr="00000000" w14:paraId="00000024">
            <w:pPr>
              <w:jc w:val="center"/>
              <w:rPr>
                <w:sz w:val="24"/>
                <w:szCs w:val="24"/>
              </w:rPr>
            </w:pPr>
            <w:r w:rsidDel="00000000" w:rsidR="00000000" w:rsidRPr="00000000">
              <w:rPr>
                <w:b w:val="1"/>
                <w:color w:val="dc2d27"/>
                <w:sz w:val="24"/>
                <w:szCs w:val="24"/>
                <w:rtl w:val="0"/>
              </w:rPr>
              <w:t xml:space="preserve">Introduction</w:t>
            </w:r>
            <w:r w:rsidDel="00000000" w:rsidR="00000000" w:rsidRPr="00000000">
              <w:rPr>
                <w:rtl w:val="0"/>
              </w:rPr>
            </w:r>
          </w:p>
        </w:tc>
        <w:tc>
          <w:tcPr>
            <w:tcBorders>
              <w:top w:color="dc2d27" w:space="0" w:sz="6" w:val="single"/>
              <w:left w:color="dc2d27" w:space="0" w:sz="6" w:val="single"/>
              <w:bottom w:color="dc2d27" w:space="0" w:sz="6" w:val="single"/>
              <w:right w:color="dc2d27" w:space="0" w:sz="6" w:val="single"/>
            </w:tcBorders>
            <w:tcMar>
              <w:top w:w="160.0" w:type="dxa"/>
              <w:left w:w="160.0" w:type="dxa"/>
              <w:bottom w:w="160.0" w:type="dxa"/>
              <w:right w:w="160.0" w:type="dxa"/>
            </w:tcMar>
            <w:vAlign w:val="top"/>
          </w:tcPr>
          <w:p w:rsidR="00000000" w:rsidDel="00000000" w:rsidP="00000000" w:rsidRDefault="00000000" w:rsidRPr="00000000" w14:paraId="00000025">
            <w:pPr>
              <w:numPr>
                <w:ilvl w:val="0"/>
                <w:numId w:val="2"/>
              </w:numPr>
              <w:spacing w:after="0" w:afterAutospacing="0" w:lineRule="auto"/>
              <w:ind w:left="1100" w:hanging="360"/>
            </w:pPr>
            <w:r w:rsidDel="00000000" w:rsidR="00000000" w:rsidRPr="00000000">
              <w:rPr>
                <w:sz w:val="24"/>
                <w:szCs w:val="24"/>
                <w:rtl w:val="0"/>
              </w:rPr>
              <w:t xml:space="preserve">Think of the introduction as a statement of the issue or problem. </w:t>
            </w:r>
          </w:p>
          <w:p w:rsidR="00000000" w:rsidDel="00000000" w:rsidP="00000000" w:rsidRDefault="00000000" w:rsidRPr="00000000" w14:paraId="00000026">
            <w:pPr>
              <w:numPr>
                <w:ilvl w:val="0"/>
                <w:numId w:val="2"/>
              </w:numPr>
              <w:spacing w:after="0" w:afterAutospacing="0" w:lineRule="auto"/>
              <w:ind w:left="1100" w:hanging="360"/>
            </w:pPr>
            <w:r w:rsidDel="00000000" w:rsidR="00000000" w:rsidRPr="00000000">
              <w:rPr>
                <w:sz w:val="24"/>
                <w:szCs w:val="24"/>
                <w:rtl w:val="0"/>
              </w:rPr>
              <w:t xml:space="preserve">The introduction should introduce the topic in a way that grabs the reader's attention, identifies why it is important and tells the reader why they should do something about it. </w:t>
            </w:r>
          </w:p>
          <w:p w:rsidR="00000000" w:rsidDel="00000000" w:rsidP="00000000" w:rsidRDefault="00000000" w:rsidRPr="00000000" w14:paraId="00000027">
            <w:pPr>
              <w:numPr>
                <w:ilvl w:val="0"/>
                <w:numId w:val="2"/>
              </w:numPr>
              <w:spacing w:after="0" w:afterAutospacing="0" w:lineRule="auto"/>
              <w:ind w:left="1100" w:hanging="360"/>
            </w:pPr>
            <w:r w:rsidDel="00000000" w:rsidR="00000000" w:rsidRPr="00000000">
              <w:rPr>
                <w:sz w:val="24"/>
                <w:szCs w:val="24"/>
                <w:rtl w:val="0"/>
              </w:rPr>
              <w:t xml:space="preserve">The introduction should include:</w:t>
            </w:r>
          </w:p>
          <w:p w:rsidR="00000000" w:rsidDel="00000000" w:rsidP="00000000" w:rsidRDefault="00000000" w:rsidRPr="00000000" w14:paraId="00000028">
            <w:pPr>
              <w:numPr>
                <w:ilvl w:val="1"/>
                <w:numId w:val="2"/>
              </w:numPr>
              <w:spacing w:after="0" w:afterAutospacing="0" w:lineRule="auto"/>
              <w:ind w:left="2200" w:hanging="360"/>
            </w:pPr>
            <w:r w:rsidDel="00000000" w:rsidR="00000000" w:rsidRPr="00000000">
              <w:rPr>
                <w:sz w:val="24"/>
                <w:szCs w:val="24"/>
                <w:rtl w:val="0"/>
              </w:rPr>
              <w:t xml:space="preserve">The problem: what is the problem, why is it important?</w:t>
            </w:r>
          </w:p>
          <w:p w:rsidR="00000000" w:rsidDel="00000000" w:rsidP="00000000" w:rsidRDefault="00000000" w:rsidRPr="00000000" w14:paraId="00000029">
            <w:pPr>
              <w:numPr>
                <w:ilvl w:val="1"/>
                <w:numId w:val="2"/>
              </w:numPr>
              <w:spacing w:after="0" w:afterAutospacing="0" w:lineRule="auto"/>
              <w:ind w:left="2200" w:hanging="360"/>
            </w:pPr>
            <w:r w:rsidDel="00000000" w:rsidR="00000000" w:rsidRPr="00000000">
              <w:rPr>
                <w:sz w:val="24"/>
                <w:szCs w:val="24"/>
                <w:rtl w:val="0"/>
              </w:rPr>
              <w:t xml:space="preserve">Background and context: what happens, where and who is involved?</w:t>
            </w:r>
          </w:p>
          <w:p w:rsidR="00000000" w:rsidDel="00000000" w:rsidP="00000000" w:rsidRDefault="00000000" w:rsidRPr="00000000" w14:paraId="0000002A">
            <w:pPr>
              <w:numPr>
                <w:ilvl w:val="1"/>
                <w:numId w:val="2"/>
              </w:numPr>
              <w:spacing w:after="0" w:afterAutospacing="0" w:lineRule="auto"/>
              <w:ind w:left="2200" w:hanging="360"/>
            </w:pPr>
            <w:r w:rsidDel="00000000" w:rsidR="00000000" w:rsidRPr="00000000">
              <w:rPr>
                <w:sz w:val="24"/>
                <w:szCs w:val="24"/>
                <w:rtl w:val="0"/>
              </w:rPr>
              <w:t xml:space="preserve">Causes of the current situation: give examples or evidence as to why. </w:t>
            </w:r>
          </w:p>
          <w:p w:rsidR="00000000" w:rsidDel="00000000" w:rsidP="00000000" w:rsidRDefault="00000000" w:rsidRPr="00000000" w14:paraId="0000002B">
            <w:pPr>
              <w:numPr>
                <w:ilvl w:val="1"/>
                <w:numId w:val="2"/>
              </w:numPr>
              <w:spacing w:after="0" w:afterAutospacing="0" w:lineRule="auto"/>
              <w:ind w:left="2200" w:hanging="360"/>
            </w:pPr>
            <w:r w:rsidDel="00000000" w:rsidR="00000000" w:rsidRPr="00000000">
              <w:rPr>
                <w:sz w:val="24"/>
                <w:szCs w:val="24"/>
                <w:rtl w:val="0"/>
              </w:rPr>
              <w:t xml:space="preserve">Effects of the current situation: What effects does it have?</w:t>
            </w:r>
          </w:p>
          <w:p w:rsidR="00000000" w:rsidDel="00000000" w:rsidP="00000000" w:rsidRDefault="00000000" w:rsidRPr="00000000" w14:paraId="0000002C">
            <w:pPr>
              <w:numPr>
                <w:ilvl w:val="0"/>
                <w:numId w:val="2"/>
              </w:numPr>
              <w:spacing w:after="200" w:lineRule="auto"/>
              <w:ind w:left="1100" w:hanging="360"/>
            </w:pPr>
            <w:r w:rsidDel="00000000" w:rsidR="00000000" w:rsidRPr="00000000">
              <w:rPr>
                <w:sz w:val="24"/>
                <w:szCs w:val="24"/>
                <w:rtl w:val="0"/>
              </w:rPr>
              <w:t xml:space="preserve">Approx. 400 words. </w:t>
            </w:r>
          </w:p>
        </w:tc>
      </w:tr>
      <w:tr>
        <w:trPr>
          <w:cantSplit w:val="0"/>
          <w:trHeight w:val="5085" w:hRule="atLeast"/>
          <w:tblHeader w:val="0"/>
        </w:trPr>
        <w:tc>
          <w:tcPr>
            <w:tcBorders>
              <w:top w:color="dc2d27" w:space="0" w:sz="6" w:val="single"/>
              <w:left w:color="dc2d27" w:space="0" w:sz="6" w:val="single"/>
              <w:bottom w:color="dc2d27" w:space="0" w:sz="6" w:val="single"/>
              <w:right w:color="dc2d27" w:space="0" w:sz="6" w:val="single"/>
            </w:tcBorders>
            <w:shd w:fill="fce2e1" w:val="clear"/>
            <w:tcMar>
              <w:top w:w="160.0" w:type="dxa"/>
              <w:left w:w="160.0" w:type="dxa"/>
              <w:bottom w:w="160.0" w:type="dxa"/>
              <w:right w:w="160.0" w:type="dxa"/>
            </w:tcMar>
            <w:vAlign w:val="top"/>
          </w:tcPr>
          <w:p w:rsidR="00000000" w:rsidDel="00000000" w:rsidP="00000000" w:rsidRDefault="00000000" w:rsidRPr="00000000" w14:paraId="0000002D">
            <w:pPr>
              <w:jc w:val="center"/>
              <w:rPr>
                <w:sz w:val="24"/>
                <w:szCs w:val="24"/>
              </w:rPr>
            </w:pPr>
            <w:r w:rsidDel="00000000" w:rsidR="00000000" w:rsidRPr="00000000">
              <w:rPr>
                <w:b w:val="1"/>
                <w:color w:val="dc2d27"/>
                <w:sz w:val="24"/>
                <w:szCs w:val="24"/>
                <w:rtl w:val="0"/>
              </w:rPr>
              <w:t xml:space="preserve">Areas for Policy Reform</w:t>
            </w:r>
            <w:r w:rsidDel="00000000" w:rsidR="00000000" w:rsidRPr="00000000">
              <w:rPr>
                <w:rtl w:val="0"/>
              </w:rPr>
            </w:r>
          </w:p>
        </w:tc>
        <w:tc>
          <w:tcPr>
            <w:tcBorders>
              <w:top w:color="dc2d27" w:space="0" w:sz="6" w:val="single"/>
              <w:left w:color="dc2d27" w:space="0" w:sz="6" w:val="single"/>
              <w:bottom w:color="dc2d27" w:space="0" w:sz="6" w:val="single"/>
              <w:right w:color="dc2d27" w:space="0" w:sz="6" w:val="single"/>
            </w:tcBorders>
            <w:tcMar>
              <w:top w:w="160.0" w:type="dxa"/>
              <w:left w:w="160.0" w:type="dxa"/>
              <w:bottom w:w="160.0" w:type="dxa"/>
              <w:right w:w="160.0" w:type="dxa"/>
            </w:tcMar>
            <w:vAlign w:val="top"/>
          </w:tcPr>
          <w:p w:rsidR="00000000" w:rsidDel="00000000" w:rsidP="00000000" w:rsidRDefault="00000000" w:rsidRPr="00000000" w14:paraId="0000002E">
            <w:pPr>
              <w:numPr>
                <w:ilvl w:val="0"/>
                <w:numId w:val="6"/>
              </w:numPr>
              <w:spacing w:after="0" w:afterAutospacing="0" w:lineRule="auto"/>
              <w:ind w:left="1100" w:hanging="360"/>
            </w:pPr>
            <w:r w:rsidDel="00000000" w:rsidR="00000000" w:rsidRPr="00000000">
              <w:rPr>
                <w:sz w:val="24"/>
                <w:szCs w:val="24"/>
                <w:rtl w:val="0"/>
              </w:rPr>
              <w:t xml:space="preserve">Identify key policies and/or policy issues:</w:t>
            </w:r>
          </w:p>
          <w:p w:rsidR="00000000" w:rsidDel="00000000" w:rsidP="00000000" w:rsidRDefault="00000000" w:rsidRPr="00000000" w14:paraId="0000002F">
            <w:pPr>
              <w:numPr>
                <w:ilvl w:val="1"/>
                <w:numId w:val="6"/>
              </w:numPr>
              <w:spacing w:after="0" w:afterAutospacing="0" w:lineRule="auto"/>
              <w:ind w:left="2200" w:hanging="360"/>
            </w:pPr>
            <w:r w:rsidDel="00000000" w:rsidR="00000000" w:rsidRPr="00000000">
              <w:rPr>
                <w:sz w:val="24"/>
                <w:szCs w:val="24"/>
                <w:rtl w:val="0"/>
              </w:rPr>
              <w:t xml:space="preserve">Remember you need identify three areas for reform. Each area should be dealt with separately. </w:t>
            </w:r>
          </w:p>
          <w:p w:rsidR="00000000" w:rsidDel="00000000" w:rsidP="00000000" w:rsidRDefault="00000000" w:rsidRPr="00000000" w14:paraId="00000030">
            <w:pPr>
              <w:numPr>
                <w:ilvl w:val="0"/>
                <w:numId w:val="6"/>
              </w:numPr>
              <w:spacing w:after="0" w:afterAutospacing="0" w:lineRule="auto"/>
              <w:ind w:left="1100" w:hanging="360"/>
            </w:pPr>
            <w:r w:rsidDel="00000000" w:rsidR="00000000" w:rsidRPr="00000000">
              <w:rPr>
                <w:sz w:val="24"/>
                <w:szCs w:val="24"/>
                <w:rtl w:val="0"/>
              </w:rPr>
              <w:t xml:space="preserve">Suggest revisions to the policy / policy area. </w:t>
            </w:r>
          </w:p>
          <w:p w:rsidR="00000000" w:rsidDel="00000000" w:rsidP="00000000" w:rsidRDefault="00000000" w:rsidRPr="00000000" w14:paraId="00000031">
            <w:pPr>
              <w:numPr>
                <w:ilvl w:val="0"/>
                <w:numId w:val="6"/>
              </w:numPr>
              <w:spacing w:after="0" w:afterAutospacing="0" w:lineRule="auto"/>
              <w:ind w:left="1100" w:hanging="360"/>
            </w:pPr>
            <w:r w:rsidDel="00000000" w:rsidR="00000000" w:rsidRPr="00000000">
              <w:rPr>
                <w:sz w:val="24"/>
                <w:szCs w:val="24"/>
                <w:rtl w:val="0"/>
              </w:rPr>
              <w:t xml:space="preserve">Propose the revisions to the policy.</w:t>
            </w:r>
          </w:p>
          <w:p w:rsidR="00000000" w:rsidDel="00000000" w:rsidP="00000000" w:rsidRDefault="00000000" w:rsidRPr="00000000" w14:paraId="00000032">
            <w:pPr>
              <w:numPr>
                <w:ilvl w:val="1"/>
                <w:numId w:val="6"/>
              </w:numPr>
              <w:spacing w:after="0" w:afterAutospacing="0" w:lineRule="auto"/>
              <w:ind w:left="2200" w:hanging="360"/>
            </w:pPr>
            <w:r w:rsidDel="00000000" w:rsidR="00000000" w:rsidRPr="00000000">
              <w:rPr>
                <w:sz w:val="24"/>
                <w:szCs w:val="24"/>
                <w:rtl w:val="0"/>
              </w:rPr>
              <w:t xml:space="preserve">What changes are you suggesting, how would the change improve the current state of affairs?</w:t>
            </w:r>
          </w:p>
          <w:p w:rsidR="00000000" w:rsidDel="00000000" w:rsidP="00000000" w:rsidRDefault="00000000" w:rsidRPr="00000000" w14:paraId="00000033">
            <w:pPr>
              <w:numPr>
                <w:ilvl w:val="0"/>
                <w:numId w:val="6"/>
              </w:numPr>
              <w:spacing w:after="0" w:afterAutospacing="0" w:lineRule="auto"/>
              <w:ind w:left="1100" w:hanging="360"/>
            </w:pPr>
            <w:r w:rsidDel="00000000" w:rsidR="00000000" w:rsidRPr="00000000">
              <w:rPr>
                <w:sz w:val="24"/>
                <w:szCs w:val="24"/>
                <w:rtl w:val="0"/>
              </w:rPr>
              <w:t xml:space="preserve">Identify the advantages and disadvantages of the change you are suggesting.</w:t>
            </w:r>
          </w:p>
          <w:p w:rsidR="00000000" w:rsidDel="00000000" w:rsidP="00000000" w:rsidRDefault="00000000" w:rsidRPr="00000000" w14:paraId="00000034">
            <w:pPr>
              <w:numPr>
                <w:ilvl w:val="1"/>
                <w:numId w:val="6"/>
              </w:numPr>
              <w:spacing w:after="0" w:afterAutospacing="0" w:lineRule="auto"/>
              <w:ind w:left="2200" w:hanging="360"/>
            </w:pPr>
            <w:r w:rsidDel="00000000" w:rsidR="00000000" w:rsidRPr="00000000">
              <w:rPr>
                <w:sz w:val="24"/>
                <w:szCs w:val="24"/>
                <w:rtl w:val="0"/>
              </w:rPr>
              <w:t xml:space="preserve">What are the potential benefits, what are the costs (politically, economically, socially, and technically), what are possible side-effects?</w:t>
            </w:r>
          </w:p>
          <w:p w:rsidR="00000000" w:rsidDel="00000000" w:rsidP="00000000" w:rsidRDefault="00000000" w:rsidRPr="00000000" w14:paraId="00000035">
            <w:pPr>
              <w:numPr>
                <w:ilvl w:val="0"/>
                <w:numId w:val="6"/>
              </w:numPr>
              <w:spacing w:after="0" w:afterAutospacing="0" w:lineRule="auto"/>
              <w:ind w:left="1100" w:hanging="360"/>
            </w:pPr>
            <w:r w:rsidDel="00000000" w:rsidR="00000000" w:rsidRPr="00000000">
              <w:rPr>
                <w:sz w:val="24"/>
                <w:szCs w:val="24"/>
                <w:rtl w:val="0"/>
              </w:rPr>
              <w:t xml:space="preserve">Identify criminological research and theories that support the proposed revisions. </w:t>
            </w:r>
          </w:p>
          <w:p w:rsidR="00000000" w:rsidDel="00000000" w:rsidP="00000000" w:rsidRDefault="00000000" w:rsidRPr="00000000" w14:paraId="00000036">
            <w:pPr>
              <w:numPr>
                <w:ilvl w:val="0"/>
                <w:numId w:val="6"/>
              </w:numPr>
              <w:spacing w:after="200" w:lineRule="auto"/>
              <w:ind w:left="1100" w:hanging="360"/>
            </w:pPr>
            <w:r w:rsidDel="00000000" w:rsidR="00000000" w:rsidRPr="00000000">
              <w:rPr>
                <w:sz w:val="24"/>
                <w:szCs w:val="24"/>
                <w:rtl w:val="0"/>
              </w:rPr>
              <w:t xml:space="preserve">Approx. 1,200 words. </w:t>
            </w:r>
          </w:p>
        </w:tc>
      </w:tr>
      <w:tr>
        <w:trPr>
          <w:cantSplit w:val="0"/>
          <w:trHeight w:val="2205" w:hRule="atLeast"/>
          <w:tblHeader w:val="0"/>
        </w:trPr>
        <w:tc>
          <w:tcPr>
            <w:tcBorders>
              <w:top w:color="dc2d27" w:space="0" w:sz="6" w:val="single"/>
              <w:left w:color="dc2d27" w:space="0" w:sz="6" w:val="single"/>
              <w:bottom w:color="dc2d27" w:space="0" w:sz="6" w:val="single"/>
              <w:right w:color="dc2d27" w:space="0" w:sz="6" w:val="single"/>
            </w:tcBorders>
            <w:shd w:fill="fce2e1" w:val="clear"/>
            <w:tcMar>
              <w:top w:w="160.0" w:type="dxa"/>
              <w:left w:w="160.0" w:type="dxa"/>
              <w:bottom w:w="160.0" w:type="dxa"/>
              <w:right w:w="160.0" w:type="dxa"/>
            </w:tcMar>
            <w:vAlign w:val="top"/>
          </w:tcPr>
          <w:p w:rsidR="00000000" w:rsidDel="00000000" w:rsidP="00000000" w:rsidRDefault="00000000" w:rsidRPr="00000000" w14:paraId="00000037">
            <w:pPr>
              <w:jc w:val="center"/>
              <w:rPr>
                <w:sz w:val="24"/>
                <w:szCs w:val="24"/>
              </w:rPr>
            </w:pPr>
            <w:r w:rsidDel="00000000" w:rsidR="00000000" w:rsidRPr="00000000">
              <w:rPr>
                <w:b w:val="1"/>
                <w:color w:val="dc2d27"/>
                <w:sz w:val="24"/>
                <w:szCs w:val="24"/>
                <w:rtl w:val="0"/>
              </w:rPr>
              <w:t xml:space="preserve">Conclusions</w:t>
            </w:r>
            <w:r w:rsidDel="00000000" w:rsidR="00000000" w:rsidRPr="00000000">
              <w:rPr>
                <w:rtl w:val="0"/>
              </w:rPr>
            </w:r>
          </w:p>
        </w:tc>
        <w:tc>
          <w:tcPr>
            <w:tcBorders>
              <w:top w:color="dc2d27" w:space="0" w:sz="6" w:val="single"/>
              <w:left w:color="dc2d27" w:space="0" w:sz="6" w:val="single"/>
              <w:bottom w:color="dc2d27" w:space="0" w:sz="6" w:val="single"/>
              <w:right w:color="dc2d27" w:space="0" w:sz="6" w:val="single"/>
            </w:tcBorders>
            <w:tcMar>
              <w:top w:w="160.0" w:type="dxa"/>
              <w:left w:w="160.0" w:type="dxa"/>
              <w:bottom w:w="160.0" w:type="dxa"/>
              <w:right w:w="160.0" w:type="dxa"/>
            </w:tcMar>
            <w:vAlign w:val="top"/>
          </w:tcPr>
          <w:p w:rsidR="00000000" w:rsidDel="00000000" w:rsidP="00000000" w:rsidRDefault="00000000" w:rsidRPr="00000000" w14:paraId="00000038">
            <w:pPr>
              <w:numPr>
                <w:ilvl w:val="0"/>
                <w:numId w:val="5"/>
              </w:numPr>
              <w:spacing w:after="0" w:afterAutospacing="0" w:lineRule="auto"/>
              <w:ind w:left="1100" w:hanging="360"/>
            </w:pPr>
            <w:r w:rsidDel="00000000" w:rsidR="00000000" w:rsidRPr="00000000">
              <w:rPr>
                <w:sz w:val="24"/>
                <w:szCs w:val="24"/>
                <w:rtl w:val="0"/>
              </w:rPr>
              <w:t xml:space="preserve">Keep the conclusion short. One paragraph is enough. </w:t>
            </w:r>
          </w:p>
          <w:p w:rsidR="00000000" w:rsidDel="00000000" w:rsidP="00000000" w:rsidRDefault="00000000" w:rsidRPr="00000000" w14:paraId="00000039">
            <w:pPr>
              <w:numPr>
                <w:ilvl w:val="0"/>
                <w:numId w:val="5"/>
              </w:numPr>
              <w:spacing w:after="0" w:afterAutospacing="0" w:lineRule="auto"/>
              <w:ind w:left="1100" w:hanging="360"/>
            </w:pPr>
            <w:r w:rsidDel="00000000" w:rsidR="00000000" w:rsidRPr="00000000">
              <w:rPr>
                <w:sz w:val="24"/>
                <w:szCs w:val="24"/>
                <w:rtl w:val="0"/>
              </w:rPr>
              <w:t xml:space="preserve">Do not merely repeat what you have already stated, rather draw the policy brief to a close by explaining the importance of the issue you have chosen and areas of policy that the charity could contribute to. </w:t>
            </w:r>
          </w:p>
          <w:p w:rsidR="00000000" w:rsidDel="00000000" w:rsidP="00000000" w:rsidRDefault="00000000" w:rsidRPr="00000000" w14:paraId="0000003A">
            <w:pPr>
              <w:numPr>
                <w:ilvl w:val="0"/>
                <w:numId w:val="5"/>
              </w:numPr>
              <w:spacing w:after="200" w:lineRule="auto"/>
              <w:ind w:left="1100" w:hanging="360"/>
            </w:pPr>
            <w:r w:rsidDel="00000000" w:rsidR="00000000" w:rsidRPr="00000000">
              <w:rPr>
                <w:sz w:val="24"/>
                <w:szCs w:val="24"/>
                <w:rtl w:val="0"/>
              </w:rPr>
              <w:t xml:space="preserve">Approx. 200 words.</w:t>
            </w:r>
          </w:p>
        </w:tc>
      </w:tr>
      <w:tr>
        <w:trPr>
          <w:cantSplit w:val="0"/>
          <w:trHeight w:val="2205" w:hRule="atLeast"/>
          <w:tblHeader w:val="0"/>
        </w:trPr>
        <w:tc>
          <w:tcPr>
            <w:tcBorders>
              <w:top w:color="dc2d27" w:space="0" w:sz="6" w:val="single"/>
              <w:left w:color="dc2d27" w:space="0" w:sz="6" w:val="single"/>
              <w:bottom w:color="dc2d27" w:space="0" w:sz="6" w:val="single"/>
              <w:right w:color="dc2d27" w:space="0" w:sz="6" w:val="single"/>
            </w:tcBorders>
            <w:shd w:fill="fce2e1" w:val="clear"/>
            <w:tcMar>
              <w:top w:w="160.0" w:type="dxa"/>
              <w:left w:w="160.0" w:type="dxa"/>
              <w:bottom w:w="160.0" w:type="dxa"/>
              <w:right w:w="160.0" w:type="dxa"/>
            </w:tcMar>
            <w:vAlign w:val="top"/>
          </w:tcPr>
          <w:p w:rsidR="00000000" w:rsidDel="00000000" w:rsidP="00000000" w:rsidRDefault="00000000" w:rsidRPr="00000000" w14:paraId="0000003B">
            <w:pPr>
              <w:jc w:val="center"/>
              <w:rPr>
                <w:sz w:val="24"/>
                <w:szCs w:val="24"/>
              </w:rPr>
            </w:pPr>
            <w:r w:rsidDel="00000000" w:rsidR="00000000" w:rsidRPr="00000000">
              <w:rPr>
                <w:b w:val="1"/>
                <w:color w:val="dc2d27"/>
                <w:sz w:val="24"/>
                <w:szCs w:val="24"/>
                <w:rtl w:val="0"/>
              </w:rPr>
              <w:t xml:space="preserve">Reference List</w:t>
            </w:r>
            <w:r w:rsidDel="00000000" w:rsidR="00000000" w:rsidRPr="00000000">
              <w:rPr>
                <w:rtl w:val="0"/>
              </w:rPr>
            </w:r>
          </w:p>
        </w:tc>
        <w:tc>
          <w:tcPr>
            <w:tcBorders>
              <w:top w:color="dc2d27" w:space="0" w:sz="6" w:val="single"/>
              <w:left w:color="dc2d27" w:space="0" w:sz="6" w:val="single"/>
              <w:bottom w:color="dc2d27" w:space="0" w:sz="6" w:val="single"/>
              <w:right w:color="dc2d27" w:space="0" w:sz="6" w:val="single"/>
            </w:tcBorders>
            <w:tcMar>
              <w:top w:w="160.0" w:type="dxa"/>
              <w:left w:w="160.0" w:type="dxa"/>
              <w:bottom w:w="160.0" w:type="dxa"/>
              <w:right w:w="160.0" w:type="dxa"/>
            </w:tcMar>
            <w:vAlign w:val="top"/>
          </w:tcPr>
          <w:p w:rsidR="00000000" w:rsidDel="00000000" w:rsidP="00000000" w:rsidRDefault="00000000" w:rsidRPr="00000000" w14:paraId="0000003C">
            <w:pPr>
              <w:numPr>
                <w:ilvl w:val="0"/>
                <w:numId w:val="10"/>
              </w:numPr>
              <w:spacing w:after="0" w:afterAutospacing="0" w:lineRule="auto"/>
              <w:ind w:left="1100" w:hanging="360"/>
            </w:pPr>
            <w:r w:rsidDel="00000000" w:rsidR="00000000" w:rsidRPr="00000000">
              <w:rPr>
                <w:sz w:val="24"/>
                <w:szCs w:val="24"/>
                <w:rtl w:val="0"/>
              </w:rPr>
              <w:t xml:space="preserve">This section should include all of the references that were used throughout the policy brief.</w:t>
            </w:r>
          </w:p>
          <w:p w:rsidR="00000000" w:rsidDel="00000000" w:rsidP="00000000" w:rsidRDefault="00000000" w:rsidRPr="00000000" w14:paraId="0000003D">
            <w:pPr>
              <w:numPr>
                <w:ilvl w:val="0"/>
                <w:numId w:val="10"/>
              </w:numPr>
              <w:spacing w:after="0" w:afterAutospacing="0" w:lineRule="auto"/>
              <w:ind w:left="1100" w:hanging="360"/>
            </w:pPr>
            <w:r w:rsidDel="00000000" w:rsidR="00000000" w:rsidRPr="00000000">
              <w:rPr>
                <w:sz w:val="24"/>
                <w:szCs w:val="24"/>
                <w:rtl w:val="0"/>
              </w:rPr>
              <w:t xml:space="preserve">This should be in Swinburne Harvard format.</w:t>
            </w:r>
          </w:p>
          <w:p w:rsidR="00000000" w:rsidDel="00000000" w:rsidP="00000000" w:rsidRDefault="00000000" w:rsidRPr="00000000" w14:paraId="0000003E">
            <w:pPr>
              <w:numPr>
                <w:ilvl w:val="0"/>
                <w:numId w:val="10"/>
              </w:numPr>
              <w:spacing w:after="0" w:afterAutospacing="0" w:lineRule="auto"/>
              <w:ind w:left="1100" w:hanging="360"/>
            </w:pPr>
            <w:r w:rsidDel="00000000" w:rsidR="00000000" w:rsidRPr="00000000">
              <w:rPr>
                <w:sz w:val="24"/>
                <w:szCs w:val="24"/>
                <w:rtl w:val="0"/>
              </w:rPr>
              <w:t xml:space="preserve">Aim for a minimum of 12 academic sources. </w:t>
            </w:r>
          </w:p>
          <w:p w:rsidR="00000000" w:rsidDel="00000000" w:rsidP="00000000" w:rsidRDefault="00000000" w:rsidRPr="00000000" w14:paraId="0000003F">
            <w:pPr>
              <w:numPr>
                <w:ilvl w:val="0"/>
                <w:numId w:val="10"/>
              </w:numPr>
              <w:spacing w:after="200" w:lineRule="auto"/>
              <w:ind w:left="1100" w:hanging="360"/>
            </w:pPr>
            <w:r w:rsidDel="00000000" w:rsidR="00000000" w:rsidRPr="00000000">
              <w:rPr>
                <w:sz w:val="24"/>
                <w:szCs w:val="24"/>
                <w:rtl w:val="0"/>
              </w:rPr>
              <w:t xml:space="preserve">The reference list is not included in the word count. </w:t>
            </w:r>
          </w:p>
        </w:tc>
      </w:tr>
    </w:tbl>
    <w:p w:rsidR="00000000" w:rsidDel="00000000" w:rsidP="00000000" w:rsidRDefault="00000000" w:rsidRPr="00000000" w14:paraId="00000040">
      <w:pPr>
        <w:shd w:fill="ffffff" w:val="clear"/>
        <w:spacing w:after="180" w:before="180" w:lineRule="auto"/>
        <w:rPr>
          <w:b w:val="1"/>
          <w:sz w:val="24"/>
          <w:szCs w:val="24"/>
        </w:rPr>
      </w:pPr>
      <w:r w:rsidDel="00000000" w:rsidR="00000000" w:rsidRPr="00000000">
        <w:rPr>
          <w:b w:val="1"/>
          <w:sz w:val="24"/>
          <w:szCs w:val="24"/>
          <w:rtl w:val="0"/>
        </w:rPr>
        <w:t xml:space="preserve">Please note, it is not required that you submit your policy brief in a table. Rather, the above table serves to identify the required sections and an explanation of what should be included in them. </w:t>
      </w:r>
    </w:p>
    <w:p w:rsidR="00000000" w:rsidDel="00000000" w:rsidP="00000000" w:rsidRDefault="00000000" w:rsidRPr="00000000" w14:paraId="00000041">
      <w:pPr>
        <w:pStyle w:val="Heading3"/>
        <w:keepNext w:val="0"/>
        <w:keepLines w:val="0"/>
        <w:shd w:fill="ffffff" w:val="clear"/>
        <w:spacing w:after="100" w:before="100" w:line="360" w:lineRule="auto"/>
        <w:rPr>
          <w:color w:val="dc2d27"/>
          <w:sz w:val="42"/>
          <w:szCs w:val="42"/>
        </w:rPr>
      </w:pPr>
      <w:bookmarkStart w:colFirst="0" w:colLast="0" w:name="_793u78svjw0d" w:id="2"/>
      <w:bookmarkEnd w:id="2"/>
      <w:r w:rsidDel="00000000" w:rsidR="00000000" w:rsidRPr="00000000">
        <w:rPr>
          <w:color w:val="dc2d27"/>
          <w:sz w:val="42"/>
          <w:szCs w:val="42"/>
          <w:rtl w:val="0"/>
        </w:rPr>
        <w:t xml:space="preserve">Additional Advice</w:t>
      </w:r>
    </w:p>
    <w:p w:rsidR="00000000" w:rsidDel="00000000" w:rsidP="00000000" w:rsidRDefault="00000000" w:rsidRPr="00000000" w14:paraId="00000042">
      <w:pPr>
        <w:shd w:fill="ffffff" w:val="clear"/>
        <w:spacing w:after="180" w:before="180" w:lineRule="auto"/>
        <w:rPr>
          <w:b w:val="1"/>
          <w:sz w:val="24"/>
          <w:szCs w:val="24"/>
        </w:rPr>
      </w:pPr>
      <w:r w:rsidDel="00000000" w:rsidR="00000000" w:rsidRPr="00000000">
        <w:rPr>
          <w:b w:val="1"/>
          <w:sz w:val="24"/>
          <w:szCs w:val="24"/>
          <w:rtl w:val="0"/>
        </w:rPr>
        <w:t xml:space="preserve">Having a clear and specific purpose or focus</w:t>
      </w:r>
    </w:p>
    <w:p w:rsidR="00000000" w:rsidDel="00000000" w:rsidP="00000000" w:rsidRDefault="00000000" w:rsidRPr="00000000" w14:paraId="00000043">
      <w:pPr>
        <w:shd w:fill="ffffff" w:val="clear"/>
        <w:spacing w:after="180" w:before="180" w:lineRule="auto"/>
        <w:rPr>
          <w:sz w:val="24"/>
          <w:szCs w:val="24"/>
        </w:rPr>
      </w:pPr>
      <w:r w:rsidDel="00000000" w:rsidR="00000000" w:rsidRPr="00000000">
        <w:rPr>
          <w:sz w:val="24"/>
          <w:szCs w:val="24"/>
          <w:rtl w:val="0"/>
        </w:rPr>
        <w:t xml:space="preserve">It is important to keep the audience of the policy brief in mind when evaluating what information needs to be included in the brief.</w:t>
      </w:r>
    </w:p>
    <w:p w:rsidR="00000000" w:rsidDel="00000000" w:rsidP="00000000" w:rsidRDefault="00000000" w:rsidRPr="00000000" w14:paraId="00000044">
      <w:pPr>
        <w:numPr>
          <w:ilvl w:val="0"/>
          <w:numId w:val="9"/>
        </w:numPr>
        <w:spacing w:after="0" w:afterAutospacing="0" w:lineRule="auto"/>
        <w:ind w:left="1100" w:hanging="360"/>
      </w:pPr>
      <w:r w:rsidDel="00000000" w:rsidR="00000000" w:rsidRPr="00000000">
        <w:rPr>
          <w:sz w:val="24"/>
          <w:szCs w:val="24"/>
          <w:rtl w:val="0"/>
        </w:rPr>
        <w:t xml:space="preserve">What would they know about the issue already?</w:t>
      </w:r>
    </w:p>
    <w:p w:rsidR="00000000" w:rsidDel="00000000" w:rsidP="00000000" w:rsidRDefault="00000000" w:rsidRPr="00000000" w14:paraId="00000045">
      <w:pPr>
        <w:numPr>
          <w:ilvl w:val="0"/>
          <w:numId w:val="9"/>
        </w:numPr>
        <w:spacing w:after="200" w:lineRule="auto"/>
        <w:ind w:left="1100" w:hanging="360"/>
      </w:pPr>
      <w:r w:rsidDel="00000000" w:rsidR="00000000" w:rsidRPr="00000000">
        <w:rPr>
          <w:sz w:val="24"/>
          <w:szCs w:val="24"/>
          <w:rtl w:val="0"/>
        </w:rPr>
        <w:t xml:space="preserve">What new information would provide insight to the issue?</w:t>
      </w:r>
    </w:p>
    <w:p w:rsidR="00000000" w:rsidDel="00000000" w:rsidP="00000000" w:rsidRDefault="00000000" w:rsidRPr="00000000" w14:paraId="00000046">
      <w:pPr>
        <w:shd w:fill="ffffff" w:val="clear"/>
        <w:spacing w:after="180" w:before="180" w:lineRule="auto"/>
        <w:rPr>
          <w:b w:val="1"/>
          <w:sz w:val="24"/>
          <w:szCs w:val="24"/>
        </w:rPr>
      </w:pPr>
      <w:r w:rsidDel="00000000" w:rsidR="00000000" w:rsidRPr="00000000">
        <w:rPr>
          <w:b w:val="1"/>
          <w:sz w:val="24"/>
          <w:szCs w:val="24"/>
          <w:rtl w:val="0"/>
        </w:rPr>
        <w:t xml:space="preserve">Be practical and support your areas for policy reform</w:t>
      </w:r>
    </w:p>
    <w:p w:rsidR="00000000" w:rsidDel="00000000" w:rsidP="00000000" w:rsidRDefault="00000000" w:rsidRPr="00000000" w14:paraId="00000047">
      <w:pPr>
        <w:shd w:fill="ffffff" w:val="clear"/>
        <w:spacing w:after="180" w:before="180" w:lineRule="auto"/>
        <w:rPr>
          <w:sz w:val="24"/>
          <w:szCs w:val="24"/>
        </w:rPr>
      </w:pPr>
      <w:r w:rsidDel="00000000" w:rsidR="00000000" w:rsidRPr="00000000">
        <w:rPr>
          <w:sz w:val="24"/>
          <w:szCs w:val="24"/>
          <w:rtl w:val="0"/>
        </w:rPr>
        <w:t xml:space="preserve">A policy brief aims to be persuasive and a big part of convincing the target audience of your key message is supporting your ideas with evidence. Evidence should be used to indicate that there is an issue with existing policy and to make recommendations. A policy brief is a practical tool that has real-world implications.</w:t>
      </w:r>
    </w:p>
    <w:p w:rsidR="00000000" w:rsidDel="00000000" w:rsidP="00000000" w:rsidRDefault="00000000" w:rsidRPr="00000000" w14:paraId="00000048">
      <w:pPr>
        <w:shd w:fill="ffffff" w:val="clear"/>
        <w:spacing w:after="180" w:before="180" w:lineRule="auto"/>
        <w:rPr>
          <w:b w:val="1"/>
          <w:sz w:val="24"/>
          <w:szCs w:val="24"/>
        </w:rPr>
      </w:pPr>
      <w:r w:rsidDel="00000000" w:rsidR="00000000" w:rsidRPr="00000000">
        <w:rPr>
          <w:b w:val="1"/>
          <w:sz w:val="24"/>
          <w:szCs w:val="24"/>
          <w:rtl w:val="0"/>
        </w:rPr>
        <w:t xml:space="preserve">Be accessible and succinct</w:t>
      </w:r>
    </w:p>
    <w:p w:rsidR="00000000" w:rsidDel="00000000" w:rsidP="00000000" w:rsidRDefault="00000000" w:rsidRPr="00000000" w14:paraId="00000049">
      <w:pPr>
        <w:shd w:fill="ffffff" w:val="clear"/>
        <w:spacing w:after="180" w:before="180" w:lineRule="auto"/>
        <w:rPr>
          <w:sz w:val="24"/>
          <w:szCs w:val="24"/>
        </w:rPr>
      </w:pPr>
      <w:r w:rsidDel="00000000" w:rsidR="00000000" w:rsidRPr="00000000">
        <w:rPr>
          <w:sz w:val="24"/>
          <w:szCs w:val="24"/>
          <w:rtl w:val="0"/>
        </w:rPr>
        <w:t xml:space="preserve">A policy brief uses language that is familiar to the target audience in a clear and simple manner (but not conversational). It should also be logical and be easy to follow. The assumption should be made that the target audience does not have time to read a lot of text, so the brief should be formatted clearly with descriptive headings.</w:t>
      </w:r>
    </w:p>
    <w:p w:rsidR="00000000" w:rsidDel="00000000" w:rsidP="00000000" w:rsidRDefault="00000000" w:rsidRPr="00000000" w14:paraId="0000004A">
      <w:pPr>
        <w:shd w:fill="ffffff" w:val="clear"/>
        <w:spacing w:after="180" w:before="180" w:lineRule="auto"/>
        <w:rPr>
          <w:b w:val="1"/>
          <w:sz w:val="24"/>
          <w:szCs w:val="24"/>
        </w:rPr>
      </w:pPr>
      <w:r w:rsidDel="00000000" w:rsidR="00000000" w:rsidRPr="00000000">
        <w:rPr>
          <w:b w:val="1"/>
          <w:sz w:val="24"/>
          <w:szCs w:val="24"/>
          <w:rtl w:val="0"/>
        </w:rPr>
        <w:t xml:space="preserve">References and acknowledgements</w:t>
      </w:r>
    </w:p>
    <w:p w:rsidR="00000000" w:rsidDel="00000000" w:rsidP="00000000" w:rsidRDefault="00000000" w:rsidRPr="00000000" w14:paraId="0000004B">
      <w:pPr>
        <w:shd w:fill="ffffff" w:val="clear"/>
        <w:spacing w:after="180" w:before="180" w:lineRule="auto"/>
        <w:rPr>
          <w:sz w:val="24"/>
          <w:szCs w:val="24"/>
        </w:rPr>
      </w:pPr>
      <w:r w:rsidDel="00000000" w:rsidR="00000000" w:rsidRPr="00000000">
        <w:rPr>
          <w:sz w:val="24"/>
          <w:szCs w:val="24"/>
          <w:rtl w:val="0"/>
        </w:rPr>
        <w:t xml:space="preserve">A policy brief needs to include references and acknowledgements so that information or statistics used and/or referred to as part of the brief, can be found and followed up on, if necessary.</w:t>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decimal"/>
      <w:lvlText w:val="%2."/>
      <w:lvlJc w:val="left"/>
      <w:pPr>
        <w:ind w:left="1440" w:hanging="360"/>
      </w:pPr>
      <w:rPr>
        <w:rFonts w:ascii="Arial" w:cs="Arial" w:eastAsia="Arial" w:hAnsi="Arial"/>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rFonts w:ascii="Arial" w:cs="Arial" w:eastAsia="Arial" w:hAnsi="Arial"/>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sz w:val="24"/>
        <w:szCs w:val="24"/>
        <w:u w:val="none"/>
      </w:rPr>
    </w:lvl>
    <w:lvl w:ilvl="1">
      <w:start w:val="1"/>
      <w:numFmt w:val="bullet"/>
      <w:lvlText w:val="○"/>
      <w:lvlJc w:val="left"/>
      <w:pPr>
        <w:ind w:left="1440" w:hanging="360"/>
      </w:pPr>
      <w:rPr>
        <w:rFonts w:ascii="Arial" w:cs="Arial" w:eastAsia="Arial" w:hAnsi="Arial"/>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winburne.instructure.com/courses/45144/discussion_topics/910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