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r>
        <w:rPr>
          <w:rFonts w:hint="default"/>
        </w:rPr>
        <w:t>I had never come across anything noteworthy about architecture since I was young. During my exchange in Japan, I repeatedly viewed these world-class designs by Tadao Ando and fanes that were bygone and contemporaneous; I was stunned by their aesthetics and the exquisite disparity that carried place under the erosion of history. Back then, they were nothing more than pretty houses; Yet, as time elapsed, I gradually uncovered a passion for architecture. Subsequently, during my holiday travels, I always persuaded my parents to explore various art museums and accompany me to developed regions to help with expressing my idea and look at the 'unrestrained' constructions.</w:t>
      </w:r>
    </w:p>
    <w:p>
      <w:pPr>
        <w:rPr>
          <w:rFonts w:hint="default"/>
        </w:rPr>
      </w:pPr>
    </w:p>
    <w:p>
      <w:pPr>
        <w:rPr>
          <w:rFonts w:hint="default"/>
        </w:rPr>
      </w:pPr>
      <w:r>
        <w:rPr>
          <w:rFonts w:hint="default"/>
        </w:rPr>
        <w:t>Furthermore, as a student of Design Technology, I mastered miscellaneous skills; these include but are not limited to marker architectural presentation drawing, double exposure, orthographic, and numerous types of technical drawing skills. I also self-studied the following programs: 3dsMax, Photoshop, and Premiere as a hobby and interest. Together, many of these programs benefited me as they enhanced the overall presentation of the structure I designed, which visualizes the texture and style; This skill was then eventually implemented through my AS and A2 design tech portfolio, which performed exceptionally through modelling with 3dsMax, rendering through Vray and post-processing via Photoshop. As a student, I also enjoy tutoring younger design and mathematics students; I often give them directions in both subjects and guide them through their past papers.</w:t>
      </w:r>
    </w:p>
    <w:p>
      <w:pPr>
        <w:rPr>
          <w:rFonts w:hint="default"/>
        </w:rPr>
      </w:pPr>
    </w:p>
    <w:p>
      <w:pPr>
        <w:rPr>
          <w:rFonts w:hint="default"/>
        </w:rPr>
      </w:pPr>
      <w:r>
        <w:rPr>
          <w:rFonts w:hint="default"/>
        </w:rPr>
        <w:t>Additionally, with the lockdown restrictions of Covid-19 and the increased formal report writing in recent years, my friends and I were motivated to push the envelope to start publishing research papers online. We have already published three articles, including "Introduction to special relativity," "Smoking is detrimental to us," and "The stationary helicopters." And with the last one, we proved the theory by sticking pieces of acrylic paper onto a spinning motor and concluded that when the speed per rotation is equal to the frame rate of our eyes, the object will stay stationary. This concept was eventually applied in my video editing to enhance the smoothness of my videos via Premiere, which currently has over a million views worldwide. I also earned several certificates from Harford, MIT, and Delft through online courses by succeeding in their tests. Likewise, I designed a logo for an enterprise just a few months ago and made a few posters for my academy club.</w:t>
      </w:r>
    </w:p>
    <w:p>
      <w:pPr>
        <w:rPr>
          <w:rFonts w:hint="default"/>
        </w:rPr>
      </w:pPr>
    </w:p>
    <w:p>
      <w:pPr>
        <w:rPr>
          <w:rFonts w:hint="default"/>
        </w:rPr>
      </w:pPr>
      <w:r>
        <w:rPr>
          <w:rFonts w:hint="default"/>
        </w:rPr>
        <w:t>"I believe that the way people live can be directed a little by architecture." This quote by Tadao Ando inspired me when I was 15. Through my teacher's reading of his book "Tadao Ando on architecture", I further discovered what architecture exemplifies and developed my macro thinking in philosophy and expressions of the basis of architecture. However, in my additional readings into the book "Structures or Why things don't fall down" by J.E.Gorden, I realized that civil engineering would also be in conjunction with architecture to achieve a modern 'unrestrained' structure, for example, a tensegrity bridge; This idea was further proven through N. Levy's book "Why Structures Fall: How Structures Fail", where those high-rise mansions could fail just by some erroneous ideas or misconception; just like a pyramid, the structure's bottom blocks must support the weight of the other blocks above it like a mountain, where the forms on the top also have to prop the weight acting on them, and when anything goes wrong everything will go wrong. And despite the others, just this elicited some of my most profound thinking, "How can we make buildings safer and, at the same time, express my understanding of architecture, increase building's resiliency and error-tolerant rate?". I guess the answer to this is simple; yet, it requires a considerable amount of study; thus, I don't want to read and 'guess' in a world of illusions; I want to put in the amount of research and use this most profound resource in the UK, that I can reach to increase the safety of ones and design some of the most 'unrestrained' buildings.</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3ZTYwNmRhMjFmMjEwYmU5NTgyZTIwYTkwYTYzMjMifQ=="/>
  </w:docVars>
  <w:rsids>
    <w:rsidRoot w:val="00000000"/>
    <w:rsid w:val="03A23AA6"/>
    <w:rsid w:val="12721FA7"/>
    <w:rsid w:val="41E106B8"/>
    <w:rsid w:val="79EF734D"/>
    <w:rsid w:val="7CD04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417</Words>
  <Characters>2268</Characters>
  <Lines>0</Lines>
  <Paragraphs>0</Paragraphs>
  <TotalTime>10</TotalTime>
  <ScaleCrop>false</ScaleCrop>
  <LinksUpToDate>false</LinksUpToDate>
  <CharactersWithSpaces>2682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2022-10-01T08:33:00Z</dcterms:created>
  <dc:creator>bobby</dc:creator>
  <cp:lastModifiedBy>Bobby</cp:lastModifiedBy>
  <dcterms:modified xsi:type="dcterms:W3CDTF">2022-10-03T09:18:40Z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6C92A591142A4741B776661903FB11E5</vt:lpwstr>
  </property>
</Properties>
</file>