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F9" w:rsidRDefault="003458DB">
      <w:r>
        <w:t xml:space="preserve">Dr. </w:t>
      </w:r>
      <w:proofErr w:type="spellStart"/>
      <w:r>
        <w:t>Simerjot</w:t>
      </w:r>
      <w:proofErr w:type="spellEnd"/>
      <w:r>
        <w:t xml:space="preserve"> </w:t>
      </w:r>
      <w:proofErr w:type="spellStart"/>
      <w:r>
        <w:t>Kaur</w:t>
      </w:r>
      <w:proofErr w:type="spellEnd"/>
    </w:p>
    <w:p w:rsidR="003458DB" w:rsidRDefault="003458DB">
      <w:r>
        <w:t xml:space="preserve">E-mail address: </w:t>
      </w:r>
      <w:hyperlink r:id="rId9" w:history="1">
        <w:r w:rsidRPr="00CC7263">
          <w:rPr>
            <w:rStyle w:val="Hyperlink"/>
          </w:rPr>
          <w:t>simerjotkooner@gmail.com</w:t>
        </w:r>
      </w:hyperlink>
    </w:p>
    <w:p w:rsidR="003458DB" w:rsidRDefault="003458DB">
      <w:r>
        <w:t>Contact no.: +918427945045</w:t>
      </w:r>
    </w:p>
    <w:p w:rsidR="003458DB" w:rsidRDefault="003458DB"/>
    <w:p w:rsidR="003458DB" w:rsidRDefault="003458DB">
      <w:r>
        <w:t xml:space="preserve">Responsible and dedicated medical doctor with 1.5 year of experience in clinical practice. </w:t>
      </w:r>
      <w:proofErr w:type="gramStart"/>
      <w:r>
        <w:t>Seeking  to</w:t>
      </w:r>
      <w:proofErr w:type="gramEnd"/>
      <w:r>
        <w:t xml:space="preserve"> deliver healthcare excellence as Resident Medical Officer.</w:t>
      </w:r>
    </w:p>
    <w:p w:rsidR="003458DB" w:rsidRDefault="003458DB">
      <w:pPr>
        <w:rPr>
          <w:b/>
        </w:rPr>
      </w:pPr>
      <w:r w:rsidRPr="003458DB">
        <w:rPr>
          <w:b/>
        </w:rPr>
        <w:t>QUALIFICATIONS OBTAINED</w:t>
      </w:r>
    </w:p>
    <w:tbl>
      <w:tblPr>
        <w:tblStyle w:val="TableGrid"/>
        <w:tblW w:w="0" w:type="auto"/>
        <w:tblLook w:val="04A0" w:firstRow="1" w:lastRow="0" w:firstColumn="1" w:lastColumn="0" w:noHBand="0" w:noVBand="1"/>
      </w:tblPr>
      <w:tblGrid>
        <w:gridCol w:w="2394"/>
        <w:gridCol w:w="2394"/>
        <w:gridCol w:w="2394"/>
        <w:gridCol w:w="2394"/>
      </w:tblGrid>
      <w:tr w:rsidR="003458DB" w:rsidTr="003458DB">
        <w:tc>
          <w:tcPr>
            <w:tcW w:w="2394" w:type="dxa"/>
          </w:tcPr>
          <w:p w:rsidR="003458DB" w:rsidRDefault="00420813">
            <w:pPr>
              <w:rPr>
                <w:b/>
              </w:rPr>
            </w:pPr>
            <w:r>
              <w:rPr>
                <w:b/>
              </w:rPr>
              <w:t>QUALIFICATION</w:t>
            </w:r>
          </w:p>
        </w:tc>
        <w:tc>
          <w:tcPr>
            <w:tcW w:w="2394" w:type="dxa"/>
          </w:tcPr>
          <w:p w:rsidR="003458DB" w:rsidRDefault="00420813">
            <w:pPr>
              <w:rPr>
                <w:b/>
              </w:rPr>
            </w:pPr>
            <w:r>
              <w:rPr>
                <w:b/>
              </w:rPr>
              <w:t>NAME OF UNIVERSISTY</w:t>
            </w:r>
          </w:p>
        </w:tc>
        <w:tc>
          <w:tcPr>
            <w:tcW w:w="2394" w:type="dxa"/>
          </w:tcPr>
          <w:p w:rsidR="003458DB" w:rsidRDefault="00420813">
            <w:pPr>
              <w:rPr>
                <w:b/>
              </w:rPr>
            </w:pPr>
            <w:r>
              <w:rPr>
                <w:b/>
              </w:rPr>
              <w:t>COUNTRY OF QUALIFICATION</w:t>
            </w:r>
          </w:p>
        </w:tc>
        <w:tc>
          <w:tcPr>
            <w:tcW w:w="2394" w:type="dxa"/>
          </w:tcPr>
          <w:p w:rsidR="003458DB" w:rsidRDefault="00420813">
            <w:pPr>
              <w:rPr>
                <w:b/>
              </w:rPr>
            </w:pPr>
            <w:r>
              <w:rPr>
                <w:b/>
              </w:rPr>
              <w:t>YEAR OF QUALIFICATION</w:t>
            </w:r>
          </w:p>
        </w:tc>
      </w:tr>
      <w:tr w:rsidR="003458DB" w:rsidTr="003458DB">
        <w:tc>
          <w:tcPr>
            <w:tcW w:w="2394" w:type="dxa"/>
          </w:tcPr>
          <w:p w:rsidR="003458DB" w:rsidRPr="00420813" w:rsidRDefault="00420813">
            <w:r>
              <w:t>Bachelor of Medicine, Bachelor of Surgery (MBBS)</w:t>
            </w:r>
            <w:r w:rsidR="00BE740C">
              <w:t>.</w:t>
            </w:r>
          </w:p>
        </w:tc>
        <w:tc>
          <w:tcPr>
            <w:tcW w:w="2394" w:type="dxa"/>
          </w:tcPr>
          <w:p w:rsidR="003458DB" w:rsidRPr="00BE740C" w:rsidRDefault="00BE740C">
            <w:r>
              <w:t xml:space="preserve">Baba </w:t>
            </w:r>
            <w:proofErr w:type="spellStart"/>
            <w:r>
              <w:t>Farid</w:t>
            </w:r>
            <w:proofErr w:type="spellEnd"/>
            <w:r>
              <w:t xml:space="preserve"> University of Health Sciences (BFUHS)</w:t>
            </w:r>
          </w:p>
        </w:tc>
        <w:tc>
          <w:tcPr>
            <w:tcW w:w="2394" w:type="dxa"/>
          </w:tcPr>
          <w:p w:rsidR="003458DB" w:rsidRPr="00BE740C" w:rsidRDefault="00BE740C">
            <w:r>
              <w:t>India</w:t>
            </w:r>
          </w:p>
        </w:tc>
        <w:tc>
          <w:tcPr>
            <w:tcW w:w="2394" w:type="dxa"/>
          </w:tcPr>
          <w:p w:rsidR="003458DB" w:rsidRPr="00BE740C" w:rsidRDefault="00BE740C">
            <w:r>
              <w:t>2014-2019</w:t>
            </w:r>
          </w:p>
        </w:tc>
      </w:tr>
    </w:tbl>
    <w:p w:rsidR="003458DB" w:rsidRDefault="003458DB">
      <w:pPr>
        <w:rPr>
          <w:b/>
        </w:rPr>
      </w:pPr>
    </w:p>
    <w:p w:rsidR="00BE740C" w:rsidRDefault="00BE740C">
      <w:pPr>
        <w:rPr>
          <w:b/>
        </w:rPr>
      </w:pPr>
      <w:r>
        <w:rPr>
          <w:b/>
        </w:rPr>
        <w:t>QUALIFYING EXAMINATIONS</w:t>
      </w:r>
    </w:p>
    <w:p w:rsidR="00BE740C" w:rsidRPr="00BE740C" w:rsidRDefault="00BE740C" w:rsidP="00BE740C">
      <w:pPr>
        <w:pStyle w:val="ListParagraph"/>
        <w:numPr>
          <w:ilvl w:val="0"/>
          <w:numId w:val="1"/>
        </w:numPr>
        <w:rPr>
          <w:b/>
        </w:rPr>
      </w:pPr>
      <w:r>
        <w:t>Australian Medical Council Multiple Choice Questions Exam (November 2020).</w:t>
      </w:r>
    </w:p>
    <w:p w:rsidR="00BE740C" w:rsidRPr="00BE740C" w:rsidRDefault="00BE740C" w:rsidP="00BE740C">
      <w:pPr>
        <w:pStyle w:val="ListParagraph"/>
        <w:numPr>
          <w:ilvl w:val="0"/>
          <w:numId w:val="1"/>
        </w:numPr>
        <w:rPr>
          <w:b/>
        </w:rPr>
      </w:pPr>
      <w:r>
        <w:t>The Pearson Language Test (PTE) (April 2021).</w:t>
      </w:r>
    </w:p>
    <w:p w:rsidR="00BE740C" w:rsidRPr="00B4173B" w:rsidRDefault="00BE740C" w:rsidP="00BE740C">
      <w:pPr>
        <w:pStyle w:val="ListParagraph"/>
        <w:numPr>
          <w:ilvl w:val="0"/>
          <w:numId w:val="1"/>
        </w:numPr>
        <w:rPr>
          <w:b/>
        </w:rPr>
      </w:pPr>
      <w:r>
        <w:t>Australian Medical Council Clinical Exam (May 2022).</w:t>
      </w:r>
    </w:p>
    <w:p w:rsidR="00B4173B" w:rsidRDefault="00B4173B" w:rsidP="00B4173B">
      <w:pPr>
        <w:rPr>
          <w:b/>
        </w:rPr>
      </w:pPr>
      <w:r>
        <w:rPr>
          <w:b/>
        </w:rPr>
        <w:t>DETAILED PRACTICISING HISTORY</w:t>
      </w:r>
    </w:p>
    <w:tbl>
      <w:tblPr>
        <w:tblStyle w:val="TableGrid"/>
        <w:tblW w:w="0" w:type="auto"/>
        <w:tblLook w:val="04A0" w:firstRow="1" w:lastRow="0" w:firstColumn="1" w:lastColumn="0" w:noHBand="0" w:noVBand="1"/>
      </w:tblPr>
      <w:tblGrid>
        <w:gridCol w:w="1838"/>
        <w:gridCol w:w="7738"/>
      </w:tblGrid>
      <w:tr w:rsidR="00B4173B" w:rsidTr="00B4173B">
        <w:tc>
          <w:tcPr>
            <w:tcW w:w="1668" w:type="dxa"/>
          </w:tcPr>
          <w:p w:rsidR="00B4173B" w:rsidRDefault="00B4173B" w:rsidP="00B4173B">
            <w:pPr>
              <w:rPr>
                <w:b/>
              </w:rPr>
            </w:pPr>
            <w:r>
              <w:rPr>
                <w:b/>
              </w:rPr>
              <w:t>DATES</w:t>
            </w:r>
          </w:p>
        </w:tc>
        <w:tc>
          <w:tcPr>
            <w:tcW w:w="7908" w:type="dxa"/>
          </w:tcPr>
          <w:p w:rsidR="00B4173B" w:rsidRPr="005D596C" w:rsidRDefault="005D596C" w:rsidP="00B4173B">
            <w:r>
              <w:t>January 2021- July 2021</w:t>
            </w:r>
          </w:p>
        </w:tc>
      </w:tr>
      <w:tr w:rsidR="00B4173B" w:rsidTr="00B4173B">
        <w:tc>
          <w:tcPr>
            <w:tcW w:w="1668" w:type="dxa"/>
          </w:tcPr>
          <w:p w:rsidR="00B4173B" w:rsidRDefault="00B4173B" w:rsidP="00B4173B">
            <w:pPr>
              <w:rPr>
                <w:b/>
              </w:rPr>
            </w:pPr>
            <w:r>
              <w:rPr>
                <w:b/>
              </w:rPr>
              <w:t>POSITION TITLES</w:t>
            </w:r>
          </w:p>
        </w:tc>
        <w:tc>
          <w:tcPr>
            <w:tcW w:w="7908" w:type="dxa"/>
          </w:tcPr>
          <w:p w:rsidR="00B4173B" w:rsidRPr="005D596C" w:rsidRDefault="005D596C" w:rsidP="00B4173B">
            <w:r>
              <w:t>Resident Doctor</w:t>
            </w:r>
          </w:p>
        </w:tc>
      </w:tr>
      <w:tr w:rsidR="00B4173B" w:rsidTr="00B4173B">
        <w:tc>
          <w:tcPr>
            <w:tcW w:w="1668" w:type="dxa"/>
          </w:tcPr>
          <w:p w:rsidR="00B4173B" w:rsidRDefault="00B4173B" w:rsidP="00B4173B">
            <w:pPr>
              <w:rPr>
                <w:b/>
              </w:rPr>
            </w:pPr>
            <w:r>
              <w:rPr>
                <w:b/>
              </w:rPr>
              <w:t>RESPONSIBILITIES</w:t>
            </w:r>
          </w:p>
        </w:tc>
        <w:tc>
          <w:tcPr>
            <w:tcW w:w="7908" w:type="dxa"/>
          </w:tcPr>
          <w:p w:rsidR="00B4173B" w:rsidRDefault="005D596C" w:rsidP="005D596C">
            <w:pPr>
              <w:pStyle w:val="ListParagraph"/>
              <w:numPr>
                <w:ilvl w:val="0"/>
                <w:numId w:val="3"/>
              </w:numPr>
            </w:pPr>
            <w:r>
              <w:t>Full time.</w:t>
            </w:r>
          </w:p>
          <w:p w:rsidR="005D596C" w:rsidRDefault="005D596C" w:rsidP="005D596C">
            <w:pPr>
              <w:pStyle w:val="ListParagraph"/>
              <w:numPr>
                <w:ilvl w:val="0"/>
                <w:numId w:val="3"/>
              </w:numPr>
            </w:pPr>
            <w:r>
              <w:t xml:space="preserve">General Medicine/Surgery Ward, </w:t>
            </w:r>
            <w:r w:rsidR="00AC58C9">
              <w:t>Covid ICU and ward.</w:t>
            </w:r>
          </w:p>
          <w:p w:rsidR="00AC58C9" w:rsidRDefault="00AC58C9" w:rsidP="005D596C">
            <w:pPr>
              <w:pStyle w:val="ListParagraph"/>
              <w:numPr>
                <w:ilvl w:val="0"/>
                <w:numId w:val="3"/>
              </w:numPr>
            </w:pPr>
            <w:r>
              <w:t>Interviewing and examining patients to identify clinical problems.</w:t>
            </w:r>
          </w:p>
          <w:p w:rsidR="00AC58C9" w:rsidRDefault="00AC58C9" w:rsidP="005D596C">
            <w:pPr>
              <w:pStyle w:val="ListParagraph"/>
              <w:numPr>
                <w:ilvl w:val="0"/>
                <w:numId w:val="3"/>
              </w:numPr>
            </w:pPr>
            <w:r>
              <w:t>Collecting blood samples and ordering relevant investigations.</w:t>
            </w:r>
          </w:p>
          <w:p w:rsidR="00AC58C9" w:rsidRDefault="00AC58C9" w:rsidP="005D596C">
            <w:pPr>
              <w:pStyle w:val="ListParagraph"/>
              <w:numPr>
                <w:ilvl w:val="0"/>
                <w:numId w:val="3"/>
              </w:numPr>
            </w:pPr>
            <w:r>
              <w:t>Collecting the investigation reports.</w:t>
            </w:r>
          </w:p>
          <w:p w:rsidR="00AC58C9" w:rsidRDefault="00AC58C9" w:rsidP="005D596C">
            <w:pPr>
              <w:pStyle w:val="ListParagraph"/>
              <w:numPr>
                <w:ilvl w:val="0"/>
                <w:numId w:val="3"/>
              </w:numPr>
            </w:pPr>
            <w:r>
              <w:t>Diagnose clinical condition and plan overall clinical care.</w:t>
            </w:r>
          </w:p>
          <w:p w:rsidR="0038359E" w:rsidRDefault="0038359E" w:rsidP="0038359E">
            <w:pPr>
              <w:pStyle w:val="ListParagraph"/>
              <w:numPr>
                <w:ilvl w:val="0"/>
                <w:numId w:val="3"/>
              </w:numPr>
            </w:pPr>
            <w:r>
              <w:t>Communicating effectively with Consultants and referring patients to specialists whenever necessary.</w:t>
            </w:r>
          </w:p>
          <w:p w:rsidR="0038359E" w:rsidRDefault="0038359E" w:rsidP="0038359E">
            <w:pPr>
              <w:pStyle w:val="ListParagraph"/>
              <w:numPr>
                <w:ilvl w:val="0"/>
                <w:numId w:val="3"/>
              </w:numPr>
            </w:pPr>
            <w:r>
              <w:t>Performing minor procedures, including ascitic tap, pleural tap, suture removal, wound dressing, NG tube insertion, Foley’s catheter insertion, IV cannula insertion.</w:t>
            </w:r>
          </w:p>
          <w:p w:rsidR="0038359E" w:rsidRDefault="0038359E" w:rsidP="0038359E">
            <w:pPr>
              <w:pStyle w:val="ListParagraph"/>
              <w:numPr>
                <w:ilvl w:val="0"/>
                <w:numId w:val="3"/>
              </w:numPr>
            </w:pPr>
            <w:r>
              <w:t>Communicating with patients and relatives.</w:t>
            </w:r>
          </w:p>
          <w:p w:rsidR="0038359E" w:rsidRDefault="0038359E" w:rsidP="0038359E">
            <w:pPr>
              <w:pStyle w:val="ListParagraph"/>
              <w:numPr>
                <w:ilvl w:val="0"/>
                <w:numId w:val="3"/>
              </w:numPr>
            </w:pPr>
            <w:r>
              <w:t>Attending and participating regularly in hospital seminars.</w:t>
            </w:r>
          </w:p>
          <w:p w:rsidR="005D596C" w:rsidRPr="005D596C" w:rsidRDefault="005D596C" w:rsidP="00B4173B"/>
        </w:tc>
      </w:tr>
      <w:tr w:rsidR="00B4173B" w:rsidTr="00B4173B">
        <w:tc>
          <w:tcPr>
            <w:tcW w:w="1668" w:type="dxa"/>
          </w:tcPr>
          <w:p w:rsidR="00B4173B" w:rsidRDefault="00B4173B" w:rsidP="00B4173B">
            <w:pPr>
              <w:rPr>
                <w:b/>
              </w:rPr>
            </w:pPr>
            <w:r>
              <w:rPr>
                <w:b/>
              </w:rPr>
              <w:t>FACILITY</w:t>
            </w:r>
          </w:p>
        </w:tc>
        <w:tc>
          <w:tcPr>
            <w:tcW w:w="7908" w:type="dxa"/>
          </w:tcPr>
          <w:p w:rsidR="00B4173B" w:rsidRPr="0038359E" w:rsidRDefault="0038359E" w:rsidP="00B4173B">
            <w:r>
              <w:t>Mohan Dai Oswal Hospital.</w:t>
            </w:r>
          </w:p>
        </w:tc>
      </w:tr>
      <w:tr w:rsidR="00B4173B" w:rsidTr="00B4173B">
        <w:tc>
          <w:tcPr>
            <w:tcW w:w="1668" w:type="dxa"/>
          </w:tcPr>
          <w:p w:rsidR="00B4173B" w:rsidRDefault="00B4173B" w:rsidP="00B4173B">
            <w:pPr>
              <w:rPr>
                <w:b/>
              </w:rPr>
            </w:pPr>
            <w:r>
              <w:rPr>
                <w:b/>
              </w:rPr>
              <w:t>COUNTRY</w:t>
            </w:r>
          </w:p>
        </w:tc>
        <w:tc>
          <w:tcPr>
            <w:tcW w:w="7908" w:type="dxa"/>
          </w:tcPr>
          <w:p w:rsidR="00B4173B" w:rsidRPr="0038359E" w:rsidRDefault="0038359E" w:rsidP="00B4173B">
            <w:r>
              <w:t>India.</w:t>
            </w:r>
          </w:p>
        </w:tc>
      </w:tr>
    </w:tbl>
    <w:p w:rsidR="00B4173B" w:rsidRDefault="00B4173B" w:rsidP="00B4173B">
      <w:pPr>
        <w:rPr>
          <w:b/>
        </w:rPr>
      </w:pPr>
    </w:p>
    <w:tbl>
      <w:tblPr>
        <w:tblStyle w:val="TableGrid"/>
        <w:tblW w:w="0" w:type="auto"/>
        <w:tblLook w:val="04A0" w:firstRow="1" w:lastRow="0" w:firstColumn="1" w:lastColumn="0" w:noHBand="0" w:noVBand="1"/>
      </w:tblPr>
      <w:tblGrid>
        <w:gridCol w:w="1838"/>
        <w:gridCol w:w="7738"/>
      </w:tblGrid>
      <w:tr w:rsidR="00B4173B" w:rsidTr="00FB10B5">
        <w:tc>
          <w:tcPr>
            <w:tcW w:w="1668" w:type="dxa"/>
          </w:tcPr>
          <w:p w:rsidR="00B4173B" w:rsidRDefault="00B4173B" w:rsidP="00FB10B5">
            <w:pPr>
              <w:rPr>
                <w:b/>
              </w:rPr>
            </w:pPr>
            <w:r>
              <w:rPr>
                <w:b/>
              </w:rPr>
              <w:lastRenderedPageBreak/>
              <w:t>DATES</w:t>
            </w:r>
          </w:p>
        </w:tc>
        <w:tc>
          <w:tcPr>
            <w:tcW w:w="7908" w:type="dxa"/>
          </w:tcPr>
          <w:p w:rsidR="00B4173B" w:rsidRPr="0038359E" w:rsidRDefault="0038359E" w:rsidP="00FB10B5">
            <w:r>
              <w:t>January 2019 - December 2019</w:t>
            </w:r>
          </w:p>
        </w:tc>
      </w:tr>
      <w:tr w:rsidR="00B4173B" w:rsidTr="00FB10B5">
        <w:tc>
          <w:tcPr>
            <w:tcW w:w="1668" w:type="dxa"/>
          </w:tcPr>
          <w:p w:rsidR="00B4173B" w:rsidRDefault="00B4173B" w:rsidP="00FB10B5">
            <w:pPr>
              <w:rPr>
                <w:b/>
              </w:rPr>
            </w:pPr>
            <w:r>
              <w:rPr>
                <w:b/>
              </w:rPr>
              <w:t>POSITION TITLES</w:t>
            </w:r>
          </w:p>
        </w:tc>
        <w:tc>
          <w:tcPr>
            <w:tcW w:w="7908" w:type="dxa"/>
          </w:tcPr>
          <w:p w:rsidR="00B4173B" w:rsidRPr="0038359E" w:rsidRDefault="0038359E" w:rsidP="00FB10B5">
            <w:r>
              <w:t>Intern</w:t>
            </w:r>
          </w:p>
        </w:tc>
      </w:tr>
      <w:tr w:rsidR="00B4173B" w:rsidTr="00FB10B5">
        <w:tc>
          <w:tcPr>
            <w:tcW w:w="1668" w:type="dxa"/>
          </w:tcPr>
          <w:p w:rsidR="00B4173B" w:rsidRDefault="00B4173B" w:rsidP="00FB10B5">
            <w:pPr>
              <w:rPr>
                <w:b/>
              </w:rPr>
            </w:pPr>
            <w:r>
              <w:rPr>
                <w:b/>
              </w:rPr>
              <w:t>RESPONSIBILITIES</w:t>
            </w:r>
          </w:p>
        </w:tc>
        <w:tc>
          <w:tcPr>
            <w:tcW w:w="7908" w:type="dxa"/>
          </w:tcPr>
          <w:p w:rsidR="00DF2ED5" w:rsidRDefault="00DF2ED5" w:rsidP="00DF2ED5">
            <w:r>
              <w:t>Clinical rotations through departments at the hospital including Obstetrics and Gynecology (1.5 month), Eye and ENT (1.5 month), Surgery Ward and Emergency (3 month), Medicine Ward and Emergency (2 month), Pediatric Ward, Emergency and NICU (1 month), Medical and Surgical ICU (15 days), Psychiatry (15 days), Community Medicine ( 2 months).</w:t>
            </w:r>
          </w:p>
          <w:p w:rsidR="00B4173B" w:rsidRDefault="00DF2ED5" w:rsidP="00DF2ED5">
            <w:pPr>
              <w:pStyle w:val="ListParagraph"/>
              <w:numPr>
                <w:ilvl w:val="0"/>
                <w:numId w:val="5"/>
              </w:numPr>
            </w:pPr>
            <w:r>
              <w:t>Full time initial assessment and treatment of patient attending emergency room.</w:t>
            </w:r>
          </w:p>
          <w:p w:rsidR="00DF2ED5" w:rsidRDefault="00891E2E" w:rsidP="00DF2ED5">
            <w:pPr>
              <w:pStyle w:val="ListParagraph"/>
              <w:numPr>
                <w:ilvl w:val="0"/>
                <w:numId w:val="5"/>
              </w:numPr>
            </w:pPr>
            <w:r>
              <w:t>Maintained progress notes and treatment charts, coordinated further care with admitting department.</w:t>
            </w:r>
          </w:p>
          <w:p w:rsidR="00891E2E" w:rsidRDefault="00891E2E" w:rsidP="00DF2ED5">
            <w:pPr>
              <w:pStyle w:val="ListParagraph"/>
              <w:numPr>
                <w:ilvl w:val="0"/>
                <w:numId w:val="5"/>
              </w:numPr>
            </w:pPr>
            <w:r>
              <w:t>Attending rounds, taking history, performing physical examinations and ordering relevant investigations.</w:t>
            </w:r>
          </w:p>
          <w:p w:rsidR="00891E2E" w:rsidRDefault="00891E2E" w:rsidP="00DF2ED5">
            <w:pPr>
              <w:pStyle w:val="ListParagraph"/>
              <w:numPr>
                <w:ilvl w:val="0"/>
                <w:numId w:val="5"/>
              </w:numPr>
            </w:pPr>
            <w:r>
              <w:t>Presenting cases during daily ward rounds.</w:t>
            </w:r>
          </w:p>
          <w:p w:rsidR="00891E2E" w:rsidRDefault="00891E2E" w:rsidP="00DF2ED5">
            <w:pPr>
              <w:pStyle w:val="ListParagraph"/>
              <w:numPr>
                <w:ilvl w:val="0"/>
                <w:numId w:val="5"/>
              </w:numPr>
            </w:pPr>
            <w:r>
              <w:t>Assisting and teaching junior medical students.</w:t>
            </w:r>
          </w:p>
          <w:p w:rsidR="00891E2E" w:rsidRPr="00DF2ED5" w:rsidRDefault="00891E2E" w:rsidP="00DF2ED5">
            <w:pPr>
              <w:pStyle w:val="ListParagraph"/>
              <w:numPr>
                <w:ilvl w:val="0"/>
                <w:numId w:val="5"/>
              </w:numPr>
            </w:pPr>
            <w:r>
              <w:t>Attending seminars and workshops.</w:t>
            </w:r>
          </w:p>
        </w:tc>
      </w:tr>
      <w:tr w:rsidR="00B4173B" w:rsidTr="00FB10B5">
        <w:tc>
          <w:tcPr>
            <w:tcW w:w="1668" w:type="dxa"/>
          </w:tcPr>
          <w:p w:rsidR="00B4173B" w:rsidRDefault="00B4173B" w:rsidP="00FB10B5">
            <w:pPr>
              <w:rPr>
                <w:b/>
              </w:rPr>
            </w:pPr>
            <w:r>
              <w:rPr>
                <w:b/>
              </w:rPr>
              <w:t>FACILITY</w:t>
            </w:r>
          </w:p>
        </w:tc>
        <w:tc>
          <w:tcPr>
            <w:tcW w:w="7908" w:type="dxa"/>
          </w:tcPr>
          <w:p w:rsidR="00B4173B" w:rsidRPr="00891E2E" w:rsidRDefault="00891E2E" w:rsidP="00FB10B5">
            <w:r>
              <w:t>Government Medical College and Hospital Amritsar.</w:t>
            </w:r>
          </w:p>
        </w:tc>
      </w:tr>
      <w:tr w:rsidR="00B4173B" w:rsidTr="00FB10B5">
        <w:tc>
          <w:tcPr>
            <w:tcW w:w="1668" w:type="dxa"/>
          </w:tcPr>
          <w:p w:rsidR="00B4173B" w:rsidRDefault="00B4173B" w:rsidP="00FB10B5">
            <w:pPr>
              <w:rPr>
                <w:b/>
              </w:rPr>
            </w:pPr>
            <w:r>
              <w:rPr>
                <w:b/>
              </w:rPr>
              <w:t>COUNTRY</w:t>
            </w:r>
          </w:p>
        </w:tc>
        <w:tc>
          <w:tcPr>
            <w:tcW w:w="7908" w:type="dxa"/>
          </w:tcPr>
          <w:p w:rsidR="00B4173B" w:rsidRPr="00891E2E" w:rsidRDefault="00891E2E" w:rsidP="00FB10B5">
            <w:r>
              <w:t>India.</w:t>
            </w:r>
          </w:p>
        </w:tc>
      </w:tr>
    </w:tbl>
    <w:p w:rsidR="00921A65" w:rsidRDefault="00921A65" w:rsidP="00B4173B">
      <w:pPr>
        <w:rPr>
          <w:b/>
        </w:rPr>
      </w:pPr>
    </w:p>
    <w:p w:rsidR="009F6B93" w:rsidRDefault="009F6B93" w:rsidP="009F6B93">
      <w:pPr>
        <w:rPr>
          <w:b/>
        </w:rPr>
      </w:pPr>
      <w:r>
        <w:rPr>
          <w:b/>
        </w:rPr>
        <w:t>CLINICAL/PROCEDURAL SKILLS</w:t>
      </w:r>
    </w:p>
    <w:p w:rsidR="009F6B93" w:rsidRPr="009E2728" w:rsidRDefault="009E2728" w:rsidP="009E2728">
      <w:pPr>
        <w:pStyle w:val="ListParagraph"/>
        <w:numPr>
          <w:ilvl w:val="0"/>
          <w:numId w:val="14"/>
        </w:numPr>
        <w:rPr>
          <w:b/>
        </w:rPr>
      </w:pPr>
      <w:r>
        <w:t xml:space="preserve">Cardiopulmonary Resuscitation.                        </w:t>
      </w:r>
    </w:p>
    <w:p w:rsidR="009E2728" w:rsidRPr="009E2728" w:rsidRDefault="009E2728" w:rsidP="009E2728">
      <w:pPr>
        <w:pStyle w:val="ListParagraph"/>
        <w:numPr>
          <w:ilvl w:val="0"/>
          <w:numId w:val="6"/>
        </w:numPr>
        <w:rPr>
          <w:b/>
        </w:rPr>
      </w:pPr>
      <w:r>
        <w:t>Endotracheal Tube insertion.</w:t>
      </w:r>
    </w:p>
    <w:p w:rsidR="009E2728" w:rsidRPr="009E2728" w:rsidRDefault="009E2728" w:rsidP="009E2728">
      <w:pPr>
        <w:pStyle w:val="ListParagraph"/>
        <w:numPr>
          <w:ilvl w:val="0"/>
          <w:numId w:val="6"/>
        </w:numPr>
        <w:rPr>
          <w:b/>
        </w:rPr>
      </w:pPr>
      <w:r>
        <w:t>Suturing and Knotting.</w:t>
      </w:r>
    </w:p>
    <w:p w:rsidR="009E2728" w:rsidRPr="009E2728" w:rsidRDefault="009E2728" w:rsidP="009E2728">
      <w:pPr>
        <w:pStyle w:val="ListParagraph"/>
        <w:numPr>
          <w:ilvl w:val="0"/>
          <w:numId w:val="6"/>
        </w:numPr>
        <w:rPr>
          <w:b/>
        </w:rPr>
      </w:pPr>
      <w:r>
        <w:t>ECG interpretation.</w:t>
      </w:r>
    </w:p>
    <w:p w:rsidR="009E2728" w:rsidRPr="009E2728" w:rsidRDefault="009E2728" w:rsidP="009E2728">
      <w:pPr>
        <w:pStyle w:val="ListParagraph"/>
        <w:numPr>
          <w:ilvl w:val="0"/>
          <w:numId w:val="6"/>
        </w:numPr>
        <w:rPr>
          <w:b/>
        </w:rPr>
      </w:pPr>
      <w:r>
        <w:t>IV cannula insertion</w:t>
      </w:r>
      <w:r>
        <w:t>.</w:t>
      </w:r>
    </w:p>
    <w:p w:rsidR="009E2728" w:rsidRPr="009E2728" w:rsidRDefault="009E2728" w:rsidP="009E2728">
      <w:pPr>
        <w:pStyle w:val="ListParagraph"/>
        <w:numPr>
          <w:ilvl w:val="0"/>
          <w:numId w:val="6"/>
        </w:numPr>
        <w:rPr>
          <w:b/>
        </w:rPr>
      </w:pPr>
      <w:r>
        <w:t>Arterial Blood Gas sampling.</w:t>
      </w:r>
    </w:p>
    <w:p w:rsidR="009E2728" w:rsidRPr="009E2728" w:rsidRDefault="009E2728" w:rsidP="009E2728">
      <w:pPr>
        <w:pStyle w:val="ListParagraph"/>
        <w:numPr>
          <w:ilvl w:val="0"/>
          <w:numId w:val="6"/>
        </w:numPr>
        <w:rPr>
          <w:b/>
        </w:rPr>
      </w:pPr>
      <w:r>
        <w:t>NG tube insertion and removal.</w:t>
      </w:r>
    </w:p>
    <w:p w:rsidR="009E2728" w:rsidRPr="009E2728" w:rsidRDefault="009E2728" w:rsidP="009E2728">
      <w:pPr>
        <w:pStyle w:val="ListParagraph"/>
        <w:numPr>
          <w:ilvl w:val="0"/>
          <w:numId w:val="6"/>
        </w:numPr>
        <w:rPr>
          <w:b/>
        </w:rPr>
      </w:pPr>
      <w:r>
        <w:t>Foley’s catheter insertion and removal.</w:t>
      </w:r>
    </w:p>
    <w:p w:rsidR="009E2728" w:rsidRPr="009E2728" w:rsidRDefault="009E2728" w:rsidP="009E2728">
      <w:pPr>
        <w:pStyle w:val="ListParagraph"/>
        <w:numPr>
          <w:ilvl w:val="0"/>
          <w:numId w:val="6"/>
        </w:numPr>
        <w:rPr>
          <w:b/>
        </w:rPr>
      </w:pPr>
      <w:proofErr w:type="spellStart"/>
      <w:r>
        <w:t>Ascitic</w:t>
      </w:r>
      <w:proofErr w:type="spellEnd"/>
      <w:r>
        <w:t xml:space="preserve"> </w:t>
      </w:r>
      <w:proofErr w:type="gramStart"/>
      <w:r>
        <w:t>fluid tap</w:t>
      </w:r>
      <w:proofErr w:type="gramEnd"/>
      <w:r>
        <w:t>.</w:t>
      </w:r>
    </w:p>
    <w:p w:rsidR="009E2728" w:rsidRPr="009E2728" w:rsidRDefault="009E2728" w:rsidP="009E2728">
      <w:pPr>
        <w:pStyle w:val="ListParagraph"/>
        <w:numPr>
          <w:ilvl w:val="0"/>
          <w:numId w:val="6"/>
        </w:numPr>
        <w:rPr>
          <w:b/>
        </w:rPr>
      </w:pPr>
      <w:r>
        <w:t xml:space="preserve">Pleural </w:t>
      </w:r>
      <w:proofErr w:type="gramStart"/>
      <w:r>
        <w:t>fluid tap</w:t>
      </w:r>
      <w:proofErr w:type="gramEnd"/>
      <w:r>
        <w:t>.</w:t>
      </w:r>
    </w:p>
    <w:p w:rsidR="0014586A" w:rsidRDefault="009E2728" w:rsidP="009E2728">
      <w:pPr>
        <w:pStyle w:val="ListParagraph"/>
        <w:numPr>
          <w:ilvl w:val="0"/>
          <w:numId w:val="6"/>
        </w:numPr>
      </w:pPr>
      <w:r>
        <w:t>Use of fluid and blood products.</w:t>
      </w:r>
    </w:p>
    <w:p w:rsidR="0014586A" w:rsidRDefault="0014586A"/>
    <w:p w:rsidR="0014586A" w:rsidRDefault="0014586A" w:rsidP="0014586A">
      <w:pPr>
        <w:rPr>
          <w:b/>
        </w:rPr>
      </w:pPr>
      <w:r>
        <w:br w:type="page"/>
      </w:r>
      <w:r>
        <w:rPr>
          <w:b/>
        </w:rPr>
        <w:lastRenderedPageBreak/>
        <w:t>CURRENT AND PREVIOUS MEDICAL LICENSING AUTHORITIES</w:t>
      </w:r>
    </w:p>
    <w:tbl>
      <w:tblPr>
        <w:tblStyle w:val="TableGrid"/>
        <w:tblW w:w="0" w:type="auto"/>
        <w:tblLook w:val="04A0" w:firstRow="1" w:lastRow="0" w:firstColumn="1" w:lastColumn="0" w:noHBand="0" w:noVBand="1"/>
      </w:tblPr>
      <w:tblGrid>
        <w:gridCol w:w="3192"/>
        <w:gridCol w:w="3192"/>
        <w:gridCol w:w="3192"/>
      </w:tblGrid>
      <w:tr w:rsidR="0014586A" w:rsidTr="00FB10B5">
        <w:tc>
          <w:tcPr>
            <w:tcW w:w="3192" w:type="dxa"/>
          </w:tcPr>
          <w:p w:rsidR="0014586A" w:rsidRDefault="0014586A" w:rsidP="00FB10B5">
            <w:pPr>
              <w:rPr>
                <w:b/>
              </w:rPr>
            </w:pPr>
            <w:r>
              <w:rPr>
                <w:b/>
              </w:rPr>
              <w:t>LICENSING AUTHORITY</w:t>
            </w:r>
          </w:p>
        </w:tc>
        <w:tc>
          <w:tcPr>
            <w:tcW w:w="3192" w:type="dxa"/>
          </w:tcPr>
          <w:p w:rsidR="0014586A" w:rsidRDefault="0014586A" w:rsidP="00FB10B5">
            <w:pPr>
              <w:rPr>
                <w:b/>
              </w:rPr>
            </w:pPr>
            <w:r>
              <w:rPr>
                <w:b/>
              </w:rPr>
              <w:t>COUNTRY OF REGISTERATION</w:t>
            </w:r>
          </w:p>
        </w:tc>
        <w:tc>
          <w:tcPr>
            <w:tcW w:w="3192" w:type="dxa"/>
          </w:tcPr>
          <w:p w:rsidR="0014586A" w:rsidRDefault="0014586A" w:rsidP="00FB10B5">
            <w:pPr>
              <w:rPr>
                <w:b/>
              </w:rPr>
            </w:pPr>
            <w:r>
              <w:rPr>
                <w:b/>
              </w:rPr>
              <w:t>LICENSE NUMBER</w:t>
            </w:r>
          </w:p>
        </w:tc>
      </w:tr>
      <w:tr w:rsidR="0014586A" w:rsidTr="00FB10B5">
        <w:tc>
          <w:tcPr>
            <w:tcW w:w="3192" w:type="dxa"/>
          </w:tcPr>
          <w:p w:rsidR="0014586A" w:rsidRPr="00507A78" w:rsidRDefault="0014586A" w:rsidP="00FB10B5">
            <w:r>
              <w:t>Punjab Medical Council (PMC)</w:t>
            </w:r>
          </w:p>
        </w:tc>
        <w:tc>
          <w:tcPr>
            <w:tcW w:w="3192" w:type="dxa"/>
          </w:tcPr>
          <w:p w:rsidR="0014586A" w:rsidRPr="00507A78" w:rsidRDefault="0014586A" w:rsidP="00FB10B5">
            <w:r>
              <w:t>India</w:t>
            </w:r>
          </w:p>
        </w:tc>
        <w:tc>
          <w:tcPr>
            <w:tcW w:w="3192" w:type="dxa"/>
          </w:tcPr>
          <w:p w:rsidR="0014586A" w:rsidRPr="00507A78" w:rsidRDefault="0014586A" w:rsidP="00FB10B5">
            <w:r>
              <w:t>54589</w:t>
            </w:r>
          </w:p>
        </w:tc>
      </w:tr>
    </w:tbl>
    <w:p w:rsidR="0014586A" w:rsidRDefault="0014586A"/>
    <w:p w:rsidR="0014586A" w:rsidRDefault="0014586A" w:rsidP="0014586A">
      <w:pPr>
        <w:rPr>
          <w:b/>
        </w:rPr>
      </w:pPr>
      <w:r>
        <w:rPr>
          <w:b/>
        </w:rPr>
        <w:t>BRIDGING COUSES AND WORKSHOPS</w:t>
      </w:r>
    </w:p>
    <w:p w:rsidR="0014586A" w:rsidRPr="0014586A" w:rsidRDefault="0014586A" w:rsidP="0014586A">
      <w:pPr>
        <w:pStyle w:val="ListParagraph"/>
        <w:numPr>
          <w:ilvl w:val="0"/>
          <w:numId w:val="15"/>
        </w:numPr>
        <w:rPr>
          <w:b/>
        </w:rPr>
      </w:pPr>
      <w:r>
        <w:t>ARIMGSAS 8 Week Clinical Bridging Course.</w:t>
      </w:r>
    </w:p>
    <w:p w:rsidR="0014586A" w:rsidRPr="0014586A" w:rsidRDefault="0014586A" w:rsidP="0014586A">
      <w:pPr>
        <w:pStyle w:val="ListParagraph"/>
        <w:numPr>
          <w:ilvl w:val="0"/>
          <w:numId w:val="15"/>
        </w:numPr>
        <w:rPr>
          <w:b/>
        </w:rPr>
      </w:pPr>
      <w:r>
        <w:t>ECG Interpretation Workshop (ARIMGSAS).</w:t>
      </w:r>
    </w:p>
    <w:p w:rsidR="0014586A" w:rsidRPr="0014586A" w:rsidRDefault="0014586A" w:rsidP="0014586A">
      <w:pPr>
        <w:pStyle w:val="ListParagraph"/>
        <w:numPr>
          <w:ilvl w:val="0"/>
          <w:numId w:val="15"/>
        </w:numPr>
        <w:rPr>
          <w:b/>
        </w:rPr>
      </w:pPr>
      <w:r>
        <w:t>Physical Examination Workshop (ARIMGSAS).</w:t>
      </w:r>
    </w:p>
    <w:p w:rsidR="0014586A" w:rsidRPr="0014586A" w:rsidRDefault="0014586A" w:rsidP="0014586A">
      <w:pPr>
        <w:pStyle w:val="ListParagraph"/>
        <w:numPr>
          <w:ilvl w:val="0"/>
          <w:numId w:val="15"/>
        </w:numPr>
        <w:rPr>
          <w:b/>
        </w:rPr>
      </w:pPr>
      <w:r>
        <w:t>Women’s Health Workshop (ARIMGSAS).</w:t>
      </w:r>
    </w:p>
    <w:p w:rsidR="0014586A" w:rsidRPr="00535CD2" w:rsidRDefault="00CA7383" w:rsidP="0014586A">
      <w:pPr>
        <w:pStyle w:val="ListParagraph"/>
        <w:numPr>
          <w:ilvl w:val="0"/>
          <w:numId w:val="15"/>
        </w:numPr>
        <w:rPr>
          <w:b/>
        </w:rPr>
      </w:pPr>
      <w:r>
        <w:t xml:space="preserve">Critical Care Workshop </w:t>
      </w:r>
      <w:r w:rsidR="00535CD2">
        <w:t>DMC&amp;H Ludhiana India.</w:t>
      </w:r>
    </w:p>
    <w:p w:rsidR="00535CD2" w:rsidRPr="0014586A" w:rsidRDefault="00535CD2" w:rsidP="0014586A">
      <w:pPr>
        <w:pStyle w:val="ListParagraph"/>
        <w:numPr>
          <w:ilvl w:val="0"/>
          <w:numId w:val="15"/>
        </w:numPr>
        <w:rPr>
          <w:b/>
        </w:rPr>
      </w:pPr>
      <w:r>
        <w:t>Suturing and Knotting Lady Harding Medical College India.</w:t>
      </w:r>
    </w:p>
    <w:p w:rsidR="0014586A" w:rsidRPr="0014586A" w:rsidRDefault="0014586A" w:rsidP="0014586A">
      <w:pPr>
        <w:rPr>
          <w:b/>
        </w:rPr>
      </w:pPr>
    </w:p>
    <w:p w:rsidR="0014586A" w:rsidRDefault="0014586A">
      <w:pPr>
        <w:rPr>
          <w:b/>
        </w:rPr>
      </w:pPr>
      <w:r>
        <w:rPr>
          <w:b/>
        </w:rPr>
        <w:br w:type="page"/>
      </w:r>
    </w:p>
    <w:p w:rsidR="009E2728" w:rsidRPr="009E2728" w:rsidRDefault="009E2728" w:rsidP="009E2728">
      <w:pPr>
        <w:pStyle w:val="ListParagraph"/>
        <w:numPr>
          <w:ilvl w:val="0"/>
          <w:numId w:val="6"/>
        </w:numPr>
        <w:rPr>
          <w:b/>
        </w:rPr>
      </w:pPr>
    </w:p>
    <w:p w:rsidR="009E2728" w:rsidRPr="009E2728" w:rsidRDefault="009E2728" w:rsidP="009E2728">
      <w:pPr>
        <w:rPr>
          <w:b/>
        </w:rPr>
      </w:pPr>
    </w:p>
    <w:p w:rsidR="00921A65" w:rsidRDefault="00921A65" w:rsidP="00B4173B">
      <w:pPr>
        <w:rPr>
          <w:b/>
        </w:rPr>
      </w:pPr>
    </w:p>
    <w:p w:rsidR="005D596C" w:rsidRDefault="005D596C" w:rsidP="00B4173B">
      <w:pPr>
        <w:rPr>
          <w:b/>
        </w:rPr>
      </w:pPr>
    </w:p>
    <w:p w:rsidR="005D596C" w:rsidRPr="00B4173B" w:rsidRDefault="005D596C" w:rsidP="00B4173B">
      <w:pPr>
        <w:rPr>
          <w:b/>
        </w:rPr>
      </w:pPr>
    </w:p>
    <w:sectPr w:rsidR="005D596C" w:rsidRPr="00B4173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9C" w:rsidRDefault="00930D9C" w:rsidP="0087201E">
      <w:pPr>
        <w:spacing w:after="0" w:line="240" w:lineRule="auto"/>
      </w:pPr>
      <w:r>
        <w:separator/>
      </w:r>
    </w:p>
  </w:endnote>
  <w:endnote w:type="continuationSeparator" w:id="0">
    <w:p w:rsidR="00930D9C" w:rsidRDefault="00930D9C" w:rsidP="0087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1E" w:rsidRDefault="008720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1E" w:rsidRDefault="008720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1E" w:rsidRDefault="00872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9C" w:rsidRDefault="00930D9C" w:rsidP="0087201E">
      <w:pPr>
        <w:spacing w:after="0" w:line="240" w:lineRule="auto"/>
      </w:pPr>
      <w:r>
        <w:separator/>
      </w:r>
    </w:p>
  </w:footnote>
  <w:footnote w:type="continuationSeparator" w:id="0">
    <w:p w:rsidR="00930D9C" w:rsidRDefault="00930D9C" w:rsidP="00872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1E" w:rsidRDefault="00872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1E" w:rsidRPr="0087201E" w:rsidRDefault="0087201E" w:rsidP="0087201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1E" w:rsidRDefault="00872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6EBA"/>
    <w:multiLevelType w:val="hybridMultilevel"/>
    <w:tmpl w:val="1834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75726"/>
    <w:multiLevelType w:val="hybridMultilevel"/>
    <w:tmpl w:val="C1FA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70A71"/>
    <w:multiLevelType w:val="hybridMultilevel"/>
    <w:tmpl w:val="6D6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52DE"/>
    <w:multiLevelType w:val="hybridMultilevel"/>
    <w:tmpl w:val="641A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17750"/>
    <w:multiLevelType w:val="hybridMultilevel"/>
    <w:tmpl w:val="2FE6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06182"/>
    <w:multiLevelType w:val="hybridMultilevel"/>
    <w:tmpl w:val="F9D8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E4193"/>
    <w:multiLevelType w:val="hybridMultilevel"/>
    <w:tmpl w:val="DDF8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2118B"/>
    <w:multiLevelType w:val="hybridMultilevel"/>
    <w:tmpl w:val="4D78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47689"/>
    <w:multiLevelType w:val="hybridMultilevel"/>
    <w:tmpl w:val="203E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80D41"/>
    <w:multiLevelType w:val="hybridMultilevel"/>
    <w:tmpl w:val="4F18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4060F"/>
    <w:multiLevelType w:val="hybridMultilevel"/>
    <w:tmpl w:val="156E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357A4"/>
    <w:multiLevelType w:val="hybridMultilevel"/>
    <w:tmpl w:val="C888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DF5D35"/>
    <w:multiLevelType w:val="hybridMultilevel"/>
    <w:tmpl w:val="0E58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0F7073"/>
    <w:multiLevelType w:val="hybridMultilevel"/>
    <w:tmpl w:val="90F692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776D58F8"/>
    <w:multiLevelType w:val="hybridMultilevel"/>
    <w:tmpl w:val="C4D8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10"/>
  </w:num>
  <w:num w:numId="5">
    <w:abstractNumId w:val="13"/>
  </w:num>
  <w:num w:numId="6">
    <w:abstractNumId w:val="1"/>
  </w:num>
  <w:num w:numId="7">
    <w:abstractNumId w:val="6"/>
  </w:num>
  <w:num w:numId="8">
    <w:abstractNumId w:val="2"/>
  </w:num>
  <w:num w:numId="9">
    <w:abstractNumId w:val="7"/>
  </w:num>
  <w:num w:numId="10">
    <w:abstractNumId w:val="8"/>
  </w:num>
  <w:num w:numId="11">
    <w:abstractNumId w:val="9"/>
  </w:num>
  <w:num w:numId="12">
    <w:abstractNumId w:val="14"/>
  </w:num>
  <w:num w:numId="13">
    <w:abstractNumId w:val="4"/>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DB"/>
    <w:rsid w:val="0014586A"/>
    <w:rsid w:val="00303B55"/>
    <w:rsid w:val="003458DB"/>
    <w:rsid w:val="00370D8A"/>
    <w:rsid w:val="0038359E"/>
    <w:rsid w:val="00420813"/>
    <w:rsid w:val="00507A78"/>
    <w:rsid w:val="00535CD2"/>
    <w:rsid w:val="005D596C"/>
    <w:rsid w:val="006B286C"/>
    <w:rsid w:val="0087201E"/>
    <w:rsid w:val="00891E2E"/>
    <w:rsid w:val="0089325C"/>
    <w:rsid w:val="00921A65"/>
    <w:rsid w:val="00930D9C"/>
    <w:rsid w:val="009E2728"/>
    <w:rsid w:val="009F6B93"/>
    <w:rsid w:val="00AC58C9"/>
    <w:rsid w:val="00B4173B"/>
    <w:rsid w:val="00BE740C"/>
    <w:rsid w:val="00CA7383"/>
    <w:rsid w:val="00DF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8DB"/>
    <w:rPr>
      <w:color w:val="0000FF" w:themeColor="hyperlink"/>
      <w:u w:val="single"/>
    </w:rPr>
  </w:style>
  <w:style w:type="table" w:styleId="TableGrid">
    <w:name w:val="Table Grid"/>
    <w:basedOn w:val="TableNormal"/>
    <w:uiPriority w:val="59"/>
    <w:rsid w:val="00345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740C"/>
    <w:pPr>
      <w:ind w:left="720"/>
      <w:contextualSpacing/>
    </w:pPr>
  </w:style>
  <w:style w:type="paragraph" w:styleId="Header">
    <w:name w:val="header"/>
    <w:basedOn w:val="Normal"/>
    <w:link w:val="HeaderChar"/>
    <w:uiPriority w:val="99"/>
    <w:unhideWhenUsed/>
    <w:rsid w:val="00872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1E"/>
  </w:style>
  <w:style w:type="paragraph" w:styleId="Footer">
    <w:name w:val="footer"/>
    <w:basedOn w:val="Normal"/>
    <w:link w:val="FooterChar"/>
    <w:uiPriority w:val="99"/>
    <w:unhideWhenUsed/>
    <w:rsid w:val="0087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8DB"/>
    <w:rPr>
      <w:color w:val="0000FF" w:themeColor="hyperlink"/>
      <w:u w:val="single"/>
    </w:rPr>
  </w:style>
  <w:style w:type="table" w:styleId="TableGrid">
    <w:name w:val="Table Grid"/>
    <w:basedOn w:val="TableNormal"/>
    <w:uiPriority w:val="59"/>
    <w:rsid w:val="00345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740C"/>
    <w:pPr>
      <w:ind w:left="720"/>
      <w:contextualSpacing/>
    </w:pPr>
  </w:style>
  <w:style w:type="paragraph" w:styleId="Header">
    <w:name w:val="header"/>
    <w:basedOn w:val="Normal"/>
    <w:link w:val="HeaderChar"/>
    <w:uiPriority w:val="99"/>
    <w:unhideWhenUsed/>
    <w:rsid w:val="00872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1E"/>
  </w:style>
  <w:style w:type="paragraph" w:styleId="Footer">
    <w:name w:val="footer"/>
    <w:basedOn w:val="Normal"/>
    <w:link w:val="FooterChar"/>
    <w:uiPriority w:val="99"/>
    <w:unhideWhenUsed/>
    <w:rsid w:val="0087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merjotkooner@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A160-2B74-443C-AB9B-E3307E7F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4</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2022-06-24T12:50:00Z</dcterms:created>
  <dcterms:modified xsi:type="dcterms:W3CDTF">2022-06-25T04:11:00Z</dcterms:modified>
</cp:coreProperties>
</file>