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27"/>
        <w:gridCol w:w="5789"/>
      </w:tblGrid>
      <w:tr w:rsidR="007B7D7A" w:rsidRPr="00613809" w14:paraId="1A4EA625" w14:textId="77777777" w:rsidTr="009F0523">
        <w:trPr>
          <w:trHeight w:val="552"/>
        </w:trPr>
        <w:tc>
          <w:tcPr>
            <w:tcW w:w="3227" w:type="dxa"/>
            <w:vAlign w:val="center"/>
          </w:tcPr>
          <w:p w14:paraId="1A4EA623" w14:textId="6ED2AE0C" w:rsidR="007B7D7A" w:rsidRPr="00613809" w:rsidRDefault="007B7D7A" w:rsidP="00505466">
            <w:pPr>
              <w:pStyle w:val="Heading5"/>
              <w:spacing w:before="0" w:after="0"/>
              <w:outlineLvl w:val="4"/>
              <w:rPr>
                <w:rFonts w:ascii="Arial" w:hAnsi="Arial" w:cs="Arial"/>
                <w:sz w:val="24"/>
                <w:szCs w:val="24"/>
              </w:rPr>
            </w:pPr>
            <w:r w:rsidRPr="00613809">
              <w:rPr>
                <w:rFonts w:ascii="Arial" w:hAnsi="Arial" w:cs="Arial"/>
                <w:sz w:val="24"/>
                <w:szCs w:val="24"/>
              </w:rPr>
              <w:t>Module</w:t>
            </w:r>
            <w:r w:rsidR="007765A9">
              <w:rPr>
                <w:rFonts w:ascii="Arial" w:hAnsi="Arial" w:cs="Arial"/>
                <w:sz w:val="24"/>
                <w:szCs w:val="24"/>
              </w:rPr>
              <w:t xml:space="preserve"> code </w:t>
            </w:r>
            <w:r w:rsidR="009A05EC">
              <w:rPr>
                <w:rFonts w:ascii="Arial" w:hAnsi="Arial" w:cs="Arial"/>
                <w:sz w:val="24"/>
                <w:szCs w:val="24"/>
              </w:rPr>
              <w:t>and</w:t>
            </w:r>
            <w:r w:rsidRPr="00613809">
              <w:rPr>
                <w:rFonts w:ascii="Arial" w:hAnsi="Arial" w:cs="Arial"/>
                <w:sz w:val="24"/>
                <w:szCs w:val="24"/>
              </w:rPr>
              <w:t xml:space="preserve"> title</w:t>
            </w:r>
          </w:p>
        </w:tc>
        <w:tc>
          <w:tcPr>
            <w:tcW w:w="5789" w:type="dxa"/>
            <w:vAlign w:val="center"/>
          </w:tcPr>
          <w:p w14:paraId="1A4EA624" w14:textId="065EAFBB" w:rsidR="007B7D7A" w:rsidRPr="00613809" w:rsidRDefault="009F0523" w:rsidP="00647ED6">
            <w:pPr>
              <w:pStyle w:val="Header"/>
              <w:rPr>
                <w:rFonts w:ascii="Arial" w:hAnsi="Arial" w:cs="Arial"/>
                <w:sz w:val="24"/>
                <w:szCs w:val="24"/>
              </w:rPr>
            </w:pPr>
            <w:r w:rsidRPr="00613809">
              <w:rPr>
                <w:rFonts w:ascii="Arial" w:hAnsi="Arial" w:cs="Arial"/>
                <w:sz w:val="24"/>
                <w:szCs w:val="24"/>
              </w:rPr>
              <w:t>IML</w:t>
            </w:r>
            <w:r w:rsidR="00647ED6">
              <w:rPr>
                <w:rFonts w:ascii="Arial" w:hAnsi="Arial" w:cs="Arial"/>
                <w:sz w:val="24"/>
                <w:szCs w:val="24"/>
              </w:rPr>
              <w:t>3</w:t>
            </w:r>
            <w:r w:rsidR="00675241">
              <w:rPr>
                <w:rFonts w:ascii="Arial" w:hAnsi="Arial" w:cs="Arial"/>
                <w:sz w:val="24"/>
                <w:szCs w:val="24"/>
              </w:rPr>
              <w:t>1</w:t>
            </w:r>
            <w:r w:rsidR="00647ED6">
              <w:rPr>
                <w:rFonts w:ascii="Arial" w:hAnsi="Arial" w:cs="Arial"/>
                <w:sz w:val="24"/>
                <w:szCs w:val="24"/>
              </w:rPr>
              <w:t>0</w:t>
            </w:r>
            <w:r w:rsidR="00810F98">
              <w:rPr>
                <w:rFonts w:ascii="Arial" w:hAnsi="Arial" w:cs="Arial"/>
                <w:sz w:val="24"/>
                <w:szCs w:val="24"/>
              </w:rPr>
              <w:t>5</w:t>
            </w:r>
            <w:r w:rsidR="00647ED6">
              <w:rPr>
                <w:rFonts w:ascii="Arial" w:hAnsi="Arial" w:cs="Arial"/>
                <w:sz w:val="24"/>
                <w:szCs w:val="24"/>
              </w:rPr>
              <w:t xml:space="preserve"> </w:t>
            </w:r>
            <w:r w:rsidR="00AD6B1C">
              <w:rPr>
                <w:rFonts w:ascii="Arial" w:hAnsi="Arial" w:cs="Arial"/>
                <w:sz w:val="24"/>
                <w:szCs w:val="24"/>
              </w:rPr>
              <w:t>Economics</w:t>
            </w:r>
          </w:p>
        </w:tc>
      </w:tr>
      <w:tr w:rsidR="007B7D7A" w:rsidRPr="00613809" w14:paraId="1A4EA628" w14:textId="77777777" w:rsidTr="009F0523">
        <w:trPr>
          <w:trHeight w:val="552"/>
        </w:trPr>
        <w:tc>
          <w:tcPr>
            <w:tcW w:w="3227" w:type="dxa"/>
            <w:vAlign w:val="center"/>
          </w:tcPr>
          <w:p w14:paraId="1A4EA626" w14:textId="503E5CBF" w:rsidR="007B7D7A" w:rsidRPr="00613809" w:rsidRDefault="007B7D7A" w:rsidP="00505466">
            <w:pPr>
              <w:pStyle w:val="Heading5"/>
              <w:spacing w:before="0" w:after="0"/>
              <w:outlineLvl w:val="4"/>
              <w:rPr>
                <w:rFonts w:ascii="Arial" w:hAnsi="Arial" w:cs="Arial"/>
                <w:sz w:val="24"/>
                <w:szCs w:val="24"/>
              </w:rPr>
            </w:pPr>
            <w:r w:rsidRPr="00613809">
              <w:rPr>
                <w:rFonts w:ascii="Arial" w:hAnsi="Arial" w:cs="Arial"/>
                <w:sz w:val="24"/>
                <w:szCs w:val="24"/>
              </w:rPr>
              <w:t>Module Tuto</w:t>
            </w:r>
            <w:r w:rsidR="009A05EC">
              <w:rPr>
                <w:rFonts w:ascii="Arial" w:hAnsi="Arial" w:cs="Arial"/>
                <w:sz w:val="24"/>
                <w:szCs w:val="24"/>
              </w:rPr>
              <w:t>r</w:t>
            </w:r>
          </w:p>
        </w:tc>
        <w:tc>
          <w:tcPr>
            <w:tcW w:w="5789" w:type="dxa"/>
            <w:vAlign w:val="center"/>
          </w:tcPr>
          <w:p w14:paraId="1A4EA627" w14:textId="77777777" w:rsidR="007B7D7A" w:rsidRPr="00613809" w:rsidRDefault="009F0523" w:rsidP="00505466">
            <w:pPr>
              <w:pStyle w:val="Heading5"/>
              <w:spacing w:before="0" w:after="0"/>
              <w:outlineLvl w:val="4"/>
              <w:rPr>
                <w:rFonts w:ascii="Arial" w:hAnsi="Arial" w:cs="Arial"/>
                <w:b w:val="0"/>
                <w:sz w:val="24"/>
                <w:szCs w:val="24"/>
              </w:rPr>
            </w:pPr>
            <w:r w:rsidRPr="00613809">
              <w:rPr>
                <w:rFonts w:ascii="Arial" w:hAnsi="Arial" w:cs="Arial"/>
                <w:b w:val="0"/>
                <w:sz w:val="24"/>
                <w:szCs w:val="24"/>
              </w:rPr>
              <w:t>Sami Khan</w:t>
            </w:r>
          </w:p>
        </w:tc>
      </w:tr>
      <w:tr w:rsidR="007B7D7A" w:rsidRPr="00613809" w14:paraId="1A4EA62B" w14:textId="77777777" w:rsidTr="009F0523">
        <w:trPr>
          <w:trHeight w:val="552"/>
        </w:trPr>
        <w:tc>
          <w:tcPr>
            <w:tcW w:w="3227" w:type="dxa"/>
            <w:vAlign w:val="center"/>
          </w:tcPr>
          <w:p w14:paraId="1A4EA629" w14:textId="77777777" w:rsidR="007B7D7A" w:rsidRPr="00613809" w:rsidRDefault="007B7D7A" w:rsidP="00505466">
            <w:pPr>
              <w:pStyle w:val="Heading5"/>
              <w:spacing w:before="0" w:after="0"/>
              <w:outlineLvl w:val="4"/>
              <w:rPr>
                <w:rFonts w:ascii="Arial" w:hAnsi="Arial" w:cs="Arial"/>
                <w:sz w:val="24"/>
                <w:szCs w:val="24"/>
              </w:rPr>
            </w:pPr>
            <w:r w:rsidRPr="00613809">
              <w:rPr>
                <w:rFonts w:ascii="Arial" w:hAnsi="Arial" w:cs="Arial"/>
                <w:sz w:val="24"/>
                <w:szCs w:val="24"/>
              </w:rPr>
              <w:t>Assessment Component</w:t>
            </w:r>
          </w:p>
        </w:tc>
        <w:tc>
          <w:tcPr>
            <w:tcW w:w="5789" w:type="dxa"/>
            <w:vAlign w:val="center"/>
          </w:tcPr>
          <w:p w14:paraId="1A4EA62A" w14:textId="2D80E28E" w:rsidR="007B7D7A" w:rsidRPr="00613809" w:rsidRDefault="00647ED6" w:rsidP="00505466">
            <w:pPr>
              <w:pStyle w:val="Heading5"/>
              <w:spacing w:before="0" w:after="0"/>
              <w:outlineLvl w:val="4"/>
              <w:rPr>
                <w:rFonts w:ascii="Arial" w:hAnsi="Arial" w:cs="Arial"/>
                <w:b w:val="0"/>
                <w:sz w:val="24"/>
                <w:szCs w:val="24"/>
              </w:rPr>
            </w:pPr>
            <w:r>
              <w:rPr>
                <w:rFonts w:ascii="Arial" w:hAnsi="Arial" w:cs="Arial"/>
                <w:b w:val="0"/>
                <w:sz w:val="24"/>
                <w:szCs w:val="24"/>
              </w:rPr>
              <w:t>00</w:t>
            </w:r>
            <w:r w:rsidR="00132E44">
              <w:rPr>
                <w:rFonts w:ascii="Arial" w:hAnsi="Arial" w:cs="Arial"/>
                <w:b w:val="0"/>
                <w:sz w:val="24"/>
                <w:szCs w:val="24"/>
              </w:rPr>
              <w:t>2</w:t>
            </w:r>
            <w:r w:rsidR="009F0523" w:rsidRPr="00613809">
              <w:rPr>
                <w:rFonts w:ascii="Arial" w:hAnsi="Arial" w:cs="Arial"/>
                <w:b w:val="0"/>
                <w:sz w:val="24"/>
                <w:szCs w:val="24"/>
              </w:rPr>
              <w:t>: Coursework</w:t>
            </w:r>
            <w:r>
              <w:rPr>
                <w:rFonts w:ascii="Arial" w:hAnsi="Arial" w:cs="Arial"/>
                <w:b w:val="0"/>
                <w:sz w:val="24"/>
                <w:szCs w:val="24"/>
              </w:rPr>
              <w:t xml:space="preserve"> – Individual Portfolio </w:t>
            </w:r>
          </w:p>
        </w:tc>
      </w:tr>
      <w:tr w:rsidR="007B7D7A" w:rsidRPr="00613809" w14:paraId="1A4EA62E" w14:textId="77777777" w:rsidTr="009F0523">
        <w:trPr>
          <w:trHeight w:val="552"/>
        </w:trPr>
        <w:tc>
          <w:tcPr>
            <w:tcW w:w="3227" w:type="dxa"/>
            <w:vAlign w:val="center"/>
          </w:tcPr>
          <w:p w14:paraId="1A4EA62C" w14:textId="77777777" w:rsidR="007B7D7A" w:rsidRPr="00613809" w:rsidRDefault="007B7D7A" w:rsidP="00505466">
            <w:pPr>
              <w:pStyle w:val="Heading5"/>
              <w:spacing w:before="0" w:after="0"/>
              <w:outlineLvl w:val="4"/>
              <w:rPr>
                <w:rFonts w:ascii="Arial" w:hAnsi="Arial" w:cs="Arial"/>
                <w:sz w:val="24"/>
                <w:szCs w:val="24"/>
              </w:rPr>
            </w:pPr>
            <w:r w:rsidRPr="00613809">
              <w:rPr>
                <w:rFonts w:ascii="Arial" w:hAnsi="Arial" w:cs="Arial"/>
                <w:sz w:val="24"/>
                <w:szCs w:val="24"/>
              </w:rPr>
              <w:t>Weighting</w:t>
            </w:r>
          </w:p>
        </w:tc>
        <w:tc>
          <w:tcPr>
            <w:tcW w:w="5789" w:type="dxa"/>
            <w:vAlign w:val="center"/>
          </w:tcPr>
          <w:p w14:paraId="1A4EA62D" w14:textId="633C5139" w:rsidR="007B7D7A" w:rsidRPr="00613809" w:rsidRDefault="00675241" w:rsidP="00505466">
            <w:pPr>
              <w:rPr>
                <w:rFonts w:ascii="Arial" w:hAnsi="Arial" w:cs="Arial"/>
                <w:sz w:val="24"/>
                <w:szCs w:val="24"/>
              </w:rPr>
            </w:pPr>
            <w:r>
              <w:rPr>
                <w:rFonts w:ascii="Arial" w:hAnsi="Arial" w:cs="Arial"/>
                <w:sz w:val="24"/>
                <w:szCs w:val="24"/>
              </w:rPr>
              <w:t>6</w:t>
            </w:r>
            <w:r w:rsidR="009F0523" w:rsidRPr="00613809">
              <w:rPr>
                <w:rFonts w:ascii="Arial" w:hAnsi="Arial" w:cs="Arial"/>
                <w:sz w:val="24"/>
                <w:szCs w:val="24"/>
              </w:rPr>
              <w:t>0%</w:t>
            </w:r>
          </w:p>
        </w:tc>
      </w:tr>
      <w:tr w:rsidR="007B7D7A" w:rsidRPr="00613809" w14:paraId="1A4EA631" w14:textId="77777777" w:rsidTr="009F0523">
        <w:trPr>
          <w:trHeight w:val="552"/>
        </w:trPr>
        <w:tc>
          <w:tcPr>
            <w:tcW w:w="3227" w:type="dxa"/>
            <w:vAlign w:val="center"/>
          </w:tcPr>
          <w:p w14:paraId="1A4EA62F" w14:textId="77777777" w:rsidR="007B7D7A" w:rsidRPr="00613809" w:rsidRDefault="007B7D7A" w:rsidP="00505466">
            <w:pPr>
              <w:pStyle w:val="Heading5"/>
              <w:spacing w:before="0" w:after="0"/>
              <w:outlineLvl w:val="4"/>
              <w:rPr>
                <w:rFonts w:ascii="Arial" w:hAnsi="Arial" w:cs="Arial"/>
                <w:sz w:val="24"/>
                <w:szCs w:val="24"/>
              </w:rPr>
            </w:pPr>
            <w:r w:rsidRPr="00613809">
              <w:rPr>
                <w:rFonts w:ascii="Arial" w:hAnsi="Arial" w:cs="Arial"/>
                <w:sz w:val="24"/>
                <w:szCs w:val="24"/>
              </w:rPr>
              <w:t>Word Count</w:t>
            </w:r>
          </w:p>
        </w:tc>
        <w:tc>
          <w:tcPr>
            <w:tcW w:w="5789" w:type="dxa"/>
            <w:vAlign w:val="center"/>
          </w:tcPr>
          <w:p w14:paraId="1A4EA630" w14:textId="5D219223" w:rsidR="007B7D7A" w:rsidRPr="00613809" w:rsidRDefault="00675241" w:rsidP="00505466">
            <w:pPr>
              <w:rPr>
                <w:rFonts w:ascii="Arial" w:hAnsi="Arial" w:cs="Arial"/>
                <w:sz w:val="24"/>
                <w:szCs w:val="24"/>
              </w:rPr>
            </w:pPr>
            <w:r>
              <w:rPr>
                <w:rFonts w:ascii="Arial" w:hAnsi="Arial" w:cs="Arial"/>
                <w:sz w:val="24"/>
                <w:szCs w:val="24"/>
              </w:rPr>
              <w:t>20</w:t>
            </w:r>
            <w:r w:rsidR="009F0523" w:rsidRPr="00613809">
              <w:rPr>
                <w:rFonts w:ascii="Arial" w:hAnsi="Arial" w:cs="Arial"/>
                <w:sz w:val="24"/>
                <w:szCs w:val="24"/>
              </w:rPr>
              <w:t xml:space="preserve">00 words </w:t>
            </w:r>
            <w:r w:rsidR="009F0523" w:rsidRPr="00613809">
              <w:rPr>
                <w:rFonts w:ascii="Arial" w:hAnsi="Arial" w:cs="Arial"/>
                <w:sz w:val="24"/>
                <w:szCs w:val="24"/>
              </w:rPr>
              <w:sym w:font="Symbol" w:char="F0B1"/>
            </w:r>
            <w:r w:rsidR="009F0523" w:rsidRPr="00613809">
              <w:rPr>
                <w:rFonts w:ascii="Arial" w:hAnsi="Arial" w:cs="Arial"/>
                <w:sz w:val="24"/>
                <w:szCs w:val="24"/>
              </w:rPr>
              <w:t xml:space="preserve"> 10%</w:t>
            </w:r>
          </w:p>
        </w:tc>
      </w:tr>
      <w:tr w:rsidR="00CB037A" w:rsidRPr="00613809" w14:paraId="1A4EA646" w14:textId="77777777" w:rsidTr="5895E6FB">
        <w:tc>
          <w:tcPr>
            <w:tcW w:w="9016" w:type="dxa"/>
            <w:gridSpan w:val="2"/>
          </w:tcPr>
          <w:p w14:paraId="1A4EA635" w14:textId="77777777" w:rsidR="00425394" w:rsidRDefault="00425394" w:rsidP="00732E4A">
            <w:pPr>
              <w:pStyle w:val="Body"/>
              <w:spacing w:before="0" w:beforeAutospacing="0" w:after="0" w:afterAutospacing="0"/>
              <w:jc w:val="left"/>
              <w:rPr>
                <w:rFonts w:ascii="Arial" w:hAnsi="Arial" w:cs="Arial"/>
                <w:b/>
                <w:sz w:val="24"/>
                <w:szCs w:val="24"/>
              </w:rPr>
            </w:pPr>
          </w:p>
          <w:p w14:paraId="1A4EA636" w14:textId="77777777" w:rsidR="00EC0706" w:rsidRPr="00613809" w:rsidRDefault="00CB037A" w:rsidP="00732E4A">
            <w:pPr>
              <w:pStyle w:val="Body"/>
              <w:spacing w:before="0" w:beforeAutospacing="0" w:after="0" w:afterAutospacing="0"/>
              <w:jc w:val="left"/>
              <w:rPr>
                <w:rFonts w:ascii="Arial" w:hAnsi="Arial" w:cs="Arial"/>
                <w:b/>
                <w:sz w:val="24"/>
                <w:szCs w:val="24"/>
              </w:rPr>
            </w:pPr>
            <w:r w:rsidRPr="00613809">
              <w:rPr>
                <w:rFonts w:ascii="Arial" w:hAnsi="Arial" w:cs="Arial"/>
                <w:b/>
                <w:sz w:val="24"/>
                <w:szCs w:val="24"/>
              </w:rPr>
              <w:t>Aims</w:t>
            </w:r>
            <w:r w:rsidR="006F6742" w:rsidRPr="00613809">
              <w:rPr>
                <w:rFonts w:ascii="Arial" w:hAnsi="Arial" w:cs="Arial"/>
                <w:b/>
                <w:sz w:val="24"/>
                <w:szCs w:val="24"/>
              </w:rPr>
              <w:t>:</w:t>
            </w:r>
          </w:p>
          <w:p w14:paraId="1A4EA637" w14:textId="77777777" w:rsidR="00732E4A" w:rsidRPr="00613809" w:rsidRDefault="00732E4A" w:rsidP="00732E4A">
            <w:pPr>
              <w:pStyle w:val="Body"/>
              <w:spacing w:before="0" w:beforeAutospacing="0" w:after="0" w:afterAutospacing="0"/>
              <w:jc w:val="left"/>
              <w:rPr>
                <w:rFonts w:ascii="Arial" w:hAnsi="Arial" w:cs="Arial"/>
                <w:b/>
                <w:sz w:val="24"/>
                <w:szCs w:val="24"/>
              </w:rPr>
            </w:pPr>
          </w:p>
          <w:p w14:paraId="1A4EA638" w14:textId="428DD0DA" w:rsidR="002E4221" w:rsidRPr="00613809" w:rsidRDefault="002E4221" w:rsidP="00732E4A">
            <w:pPr>
              <w:pStyle w:val="Body"/>
              <w:spacing w:before="0" w:beforeAutospacing="0" w:after="0" w:afterAutospacing="0"/>
              <w:rPr>
                <w:rFonts w:ascii="Arial" w:hAnsi="Arial" w:cs="Arial"/>
                <w:sz w:val="24"/>
                <w:szCs w:val="24"/>
              </w:rPr>
            </w:pPr>
            <w:r w:rsidRPr="00613809">
              <w:rPr>
                <w:rFonts w:ascii="Arial" w:hAnsi="Arial" w:cs="Arial"/>
                <w:sz w:val="24"/>
                <w:szCs w:val="24"/>
              </w:rPr>
              <w:t xml:space="preserve">The purpose of this coursework is for the learners to consolidate </w:t>
            </w:r>
            <w:r w:rsidR="0088345B">
              <w:rPr>
                <w:rFonts w:ascii="Arial" w:hAnsi="Arial" w:cs="Arial"/>
                <w:sz w:val="24"/>
                <w:szCs w:val="24"/>
              </w:rPr>
              <w:t xml:space="preserve">microeconomics concepts and theories </w:t>
            </w:r>
            <w:r w:rsidRPr="00613809">
              <w:rPr>
                <w:rFonts w:ascii="Arial" w:hAnsi="Arial" w:cs="Arial"/>
                <w:sz w:val="24"/>
                <w:szCs w:val="24"/>
              </w:rPr>
              <w:t xml:space="preserve">learnt during the course and </w:t>
            </w:r>
            <w:r w:rsidR="00647ED6">
              <w:rPr>
                <w:rFonts w:ascii="Arial" w:hAnsi="Arial" w:cs="Arial"/>
                <w:sz w:val="24"/>
                <w:szCs w:val="24"/>
              </w:rPr>
              <w:t xml:space="preserve">help them to </w:t>
            </w:r>
            <w:r w:rsidR="00AB0E5A">
              <w:rPr>
                <w:rFonts w:ascii="Arial" w:hAnsi="Arial" w:cs="Arial"/>
                <w:sz w:val="24"/>
                <w:szCs w:val="24"/>
              </w:rPr>
              <w:t>enhance their analysis, problem-solving and communication abilities</w:t>
            </w:r>
            <w:r w:rsidRPr="00613809">
              <w:rPr>
                <w:rFonts w:ascii="Arial" w:hAnsi="Arial" w:cs="Arial"/>
                <w:sz w:val="24"/>
                <w:szCs w:val="24"/>
              </w:rPr>
              <w:t xml:space="preserve">. </w:t>
            </w:r>
          </w:p>
          <w:p w14:paraId="1A4EA645" w14:textId="77777777" w:rsidR="00C9218E" w:rsidRPr="00BC1B62" w:rsidRDefault="00C9218E" w:rsidP="00BC1B62">
            <w:pPr>
              <w:spacing w:before="0" w:beforeAutospacing="0" w:afterAutospacing="0"/>
              <w:jc w:val="both"/>
              <w:rPr>
                <w:rFonts w:ascii="Arial" w:hAnsi="Arial" w:cs="Arial"/>
                <w:sz w:val="24"/>
                <w:szCs w:val="24"/>
              </w:rPr>
            </w:pPr>
          </w:p>
        </w:tc>
      </w:tr>
      <w:tr w:rsidR="00CB037A" w:rsidRPr="00613809" w14:paraId="1A4EA742" w14:textId="77777777" w:rsidTr="5895E6FB">
        <w:tc>
          <w:tcPr>
            <w:tcW w:w="9016" w:type="dxa"/>
            <w:gridSpan w:val="2"/>
          </w:tcPr>
          <w:p w14:paraId="1A4EA648" w14:textId="77777777" w:rsidR="00430022" w:rsidRPr="00613809" w:rsidRDefault="00430022" w:rsidP="00430022">
            <w:pPr>
              <w:jc w:val="both"/>
              <w:rPr>
                <w:rFonts w:ascii="Arial" w:eastAsia="Calibri" w:hAnsi="Arial" w:cs="Arial"/>
                <w:b/>
                <w:color w:val="000000"/>
                <w:sz w:val="24"/>
                <w:szCs w:val="24"/>
                <w:lang w:eastAsia="en-GB"/>
              </w:rPr>
            </w:pPr>
            <w:r w:rsidRPr="00613809">
              <w:rPr>
                <w:rFonts w:ascii="Arial" w:eastAsia="Calibri" w:hAnsi="Arial" w:cs="Arial"/>
                <w:b/>
                <w:color w:val="000000"/>
                <w:sz w:val="24"/>
                <w:szCs w:val="24"/>
                <w:lang w:eastAsia="en-GB"/>
              </w:rPr>
              <w:t>Instructions:</w:t>
            </w:r>
            <w:r w:rsidRPr="00613809">
              <w:rPr>
                <w:rFonts w:ascii="Arial" w:eastAsia="Calibri" w:hAnsi="Arial" w:cs="Arial"/>
                <w:b/>
                <w:bCs/>
                <w:color w:val="000000"/>
                <w:sz w:val="24"/>
                <w:szCs w:val="24"/>
                <w:lang w:eastAsia="en-GB"/>
              </w:rPr>
              <w:t xml:space="preserve">                                                                                                                         </w:t>
            </w:r>
          </w:p>
          <w:p w14:paraId="1A4EA64D" w14:textId="7A18BD97" w:rsidR="00B0072C" w:rsidRPr="00613809" w:rsidRDefault="00265500" w:rsidP="00B0072C">
            <w:pPr>
              <w:pStyle w:val="Body"/>
              <w:spacing w:before="0" w:beforeAutospacing="0" w:after="0" w:afterAutospacing="0" w:line="276" w:lineRule="auto"/>
              <w:rPr>
                <w:rFonts w:ascii="Arial" w:hAnsi="Arial" w:cs="Arial"/>
                <w:sz w:val="24"/>
                <w:szCs w:val="24"/>
              </w:rPr>
            </w:pPr>
            <w:r w:rsidRPr="00265500">
              <w:rPr>
                <w:rFonts w:ascii="Arial" w:eastAsia="Calibri" w:hAnsi="Arial" w:cs="Arial"/>
                <w:color w:val="000000"/>
                <w:sz w:val="24"/>
                <w:szCs w:val="24"/>
                <w:lang w:eastAsia="en-GB"/>
              </w:rPr>
              <w:t>The coursework is an individual portfolio, and together, these four tasks make up 100% of your portfolio. Throughout your answers you are expected to use, refer to and utilise economic models, concepts and thinking from relevant academic textbooks, academic journals and other credible data sources.</w:t>
            </w:r>
          </w:p>
          <w:p w14:paraId="1A4EA64E" w14:textId="77777777" w:rsidR="005D52C7" w:rsidRDefault="005D52C7" w:rsidP="00B0072C">
            <w:pPr>
              <w:spacing w:before="0" w:beforeAutospacing="0" w:afterAutospacing="0"/>
              <w:jc w:val="both"/>
              <w:rPr>
                <w:rFonts w:ascii="Arial" w:eastAsia="Calibri" w:hAnsi="Arial" w:cs="Arial"/>
                <w:b/>
                <w:color w:val="000000"/>
                <w:sz w:val="24"/>
                <w:szCs w:val="24"/>
                <w:lang w:eastAsia="en-GB"/>
              </w:rPr>
            </w:pPr>
          </w:p>
          <w:p w14:paraId="424B2F3E" w14:textId="59603E2E" w:rsidR="00057BB8" w:rsidRDefault="00057BB8" w:rsidP="00B0072C">
            <w:pPr>
              <w:spacing w:before="0" w:beforeAutospacing="0" w:afterAutospacing="0"/>
              <w:jc w:val="both"/>
              <w:rPr>
                <w:rFonts w:ascii="Arial" w:eastAsia="Calibri" w:hAnsi="Arial" w:cs="Arial"/>
                <w:b/>
                <w:color w:val="000000"/>
                <w:sz w:val="24"/>
                <w:szCs w:val="24"/>
                <w:lang w:eastAsia="en-GB"/>
              </w:rPr>
            </w:pPr>
          </w:p>
          <w:p w14:paraId="4E00283E" w14:textId="222E38D4" w:rsidR="00ED1CD4" w:rsidRDefault="00ED1CD4" w:rsidP="00C626BB">
            <w:pPr>
              <w:tabs>
                <w:tab w:val="left" w:pos="1252"/>
              </w:tabs>
              <w:spacing w:before="0" w:beforeAutospacing="0" w:afterAutospacing="0"/>
              <w:jc w:val="both"/>
              <w:rPr>
                <w:rFonts w:ascii="Arial" w:hAnsi="Arial" w:cs="Arial"/>
                <w:b/>
                <w:color w:val="000000"/>
                <w:sz w:val="24"/>
                <w:szCs w:val="24"/>
                <w:lang w:eastAsia="en-GB"/>
              </w:rPr>
            </w:pPr>
          </w:p>
          <w:p w14:paraId="02855127" w14:textId="77777777" w:rsidR="00880527" w:rsidRDefault="00880527" w:rsidP="00C626BB">
            <w:pPr>
              <w:tabs>
                <w:tab w:val="left" w:pos="1252"/>
              </w:tabs>
              <w:spacing w:before="0" w:beforeAutospacing="0" w:afterAutospacing="0"/>
              <w:jc w:val="both"/>
              <w:rPr>
                <w:rFonts w:ascii="Arial" w:hAnsi="Arial" w:cs="Arial"/>
                <w:b/>
                <w:color w:val="000000"/>
                <w:sz w:val="24"/>
                <w:szCs w:val="24"/>
                <w:lang w:eastAsia="en-GB"/>
              </w:rPr>
            </w:pPr>
          </w:p>
          <w:p w14:paraId="1A4EA660" w14:textId="64253594" w:rsidR="00240BFF" w:rsidRDefault="00240BFF" w:rsidP="00C626BB">
            <w:pPr>
              <w:tabs>
                <w:tab w:val="left" w:pos="1252"/>
              </w:tabs>
              <w:spacing w:before="0" w:beforeAutospacing="0" w:afterAutospacing="0"/>
              <w:jc w:val="both"/>
              <w:rPr>
                <w:rFonts w:ascii="Arial" w:hAnsi="Arial" w:cs="Arial"/>
                <w:b/>
                <w:color w:val="000000"/>
                <w:sz w:val="24"/>
                <w:szCs w:val="24"/>
                <w:lang w:eastAsia="en-GB"/>
              </w:rPr>
            </w:pPr>
            <w:r w:rsidRPr="00815F0D">
              <w:rPr>
                <w:rFonts w:ascii="Arial" w:hAnsi="Arial" w:cs="Arial"/>
                <w:b/>
                <w:color w:val="000000"/>
                <w:sz w:val="24"/>
                <w:szCs w:val="24"/>
                <w:lang w:eastAsia="en-GB"/>
              </w:rPr>
              <w:t xml:space="preserve">Task </w:t>
            </w:r>
            <w:r w:rsidR="00A328A2">
              <w:rPr>
                <w:rFonts w:ascii="Arial" w:hAnsi="Arial" w:cs="Arial"/>
                <w:b/>
                <w:color w:val="000000"/>
                <w:sz w:val="24"/>
                <w:szCs w:val="24"/>
                <w:lang w:eastAsia="en-GB"/>
              </w:rPr>
              <w:t>1</w:t>
            </w:r>
            <w:r w:rsidRPr="00815F0D">
              <w:rPr>
                <w:rFonts w:ascii="Arial" w:hAnsi="Arial" w:cs="Arial"/>
                <w:b/>
                <w:color w:val="000000"/>
                <w:sz w:val="24"/>
                <w:szCs w:val="24"/>
                <w:lang w:eastAsia="en-GB"/>
              </w:rPr>
              <w:t>:</w:t>
            </w:r>
            <w:r w:rsidR="00C626BB">
              <w:rPr>
                <w:rFonts w:ascii="Arial" w:hAnsi="Arial" w:cs="Arial"/>
                <w:b/>
                <w:color w:val="000000"/>
                <w:sz w:val="24"/>
                <w:szCs w:val="24"/>
                <w:lang w:eastAsia="en-GB"/>
              </w:rPr>
              <w:tab/>
              <w:t xml:space="preserve">                                                                                               </w:t>
            </w:r>
            <w:r w:rsidR="00C626BB" w:rsidRPr="00D735C6">
              <w:rPr>
                <w:rFonts w:ascii="Arial" w:hAnsi="Arial" w:cs="Arial"/>
                <w:b/>
                <w:color w:val="000000"/>
                <w:sz w:val="24"/>
                <w:szCs w:val="24"/>
                <w:lang w:eastAsia="en-GB"/>
              </w:rPr>
              <w:t>(</w:t>
            </w:r>
            <w:r w:rsidR="00051A60">
              <w:rPr>
                <w:rFonts w:ascii="Arial" w:hAnsi="Arial" w:cs="Arial"/>
                <w:b/>
                <w:color w:val="000000"/>
                <w:sz w:val="24"/>
                <w:szCs w:val="24"/>
                <w:lang w:eastAsia="en-GB"/>
              </w:rPr>
              <w:t>10</w:t>
            </w:r>
            <w:r w:rsidR="00C626BB" w:rsidRPr="00D735C6">
              <w:rPr>
                <w:rFonts w:ascii="Arial" w:hAnsi="Arial" w:cs="Arial"/>
                <w:b/>
                <w:color w:val="000000"/>
                <w:sz w:val="24"/>
                <w:szCs w:val="24"/>
                <w:lang w:eastAsia="en-GB"/>
              </w:rPr>
              <w:t xml:space="preserve"> marks)</w:t>
            </w:r>
          </w:p>
          <w:p w14:paraId="1A4EA661" w14:textId="77777777" w:rsidR="00425394" w:rsidRPr="00815F0D" w:rsidRDefault="00425394" w:rsidP="00AE0CDD">
            <w:pPr>
              <w:spacing w:before="0" w:beforeAutospacing="0" w:afterAutospacing="0"/>
              <w:jc w:val="both"/>
              <w:rPr>
                <w:rFonts w:ascii="Arial" w:hAnsi="Arial" w:cs="Arial"/>
                <w:b/>
                <w:color w:val="000000"/>
                <w:sz w:val="24"/>
                <w:szCs w:val="24"/>
                <w:lang w:eastAsia="en-GB"/>
              </w:rPr>
            </w:pPr>
          </w:p>
          <w:p w14:paraId="025DDE27" w14:textId="6DCD0A6D" w:rsidR="009E3801" w:rsidRDefault="00BE7AA9" w:rsidP="00430022">
            <w:pPr>
              <w:spacing w:before="0" w:beforeAutospacing="0" w:afterAutospacing="0" w:line="276"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Define the term </w:t>
            </w:r>
            <w:r w:rsidR="00051A60">
              <w:rPr>
                <w:rFonts w:ascii="Arial" w:hAnsi="Arial" w:cs="Arial"/>
                <w:color w:val="000000"/>
                <w:sz w:val="24"/>
                <w:szCs w:val="24"/>
                <w:lang w:eastAsia="en-GB"/>
              </w:rPr>
              <w:t>‘economic problem’ and explain w</w:t>
            </w:r>
            <w:r w:rsidR="00060A33">
              <w:rPr>
                <w:rFonts w:ascii="Arial" w:hAnsi="Arial" w:cs="Arial"/>
                <w:color w:val="000000"/>
                <w:sz w:val="24"/>
                <w:szCs w:val="24"/>
                <w:lang w:eastAsia="en-GB"/>
              </w:rPr>
              <w:t xml:space="preserve">hat </w:t>
            </w:r>
            <w:r w:rsidR="00051A60">
              <w:rPr>
                <w:rFonts w:ascii="Arial" w:hAnsi="Arial" w:cs="Arial"/>
                <w:color w:val="000000"/>
                <w:sz w:val="24"/>
                <w:szCs w:val="24"/>
                <w:lang w:eastAsia="en-GB"/>
              </w:rPr>
              <w:t>economists mean</w:t>
            </w:r>
            <w:r w:rsidR="001E0229">
              <w:rPr>
                <w:rFonts w:ascii="Arial" w:hAnsi="Arial" w:cs="Arial"/>
                <w:color w:val="000000"/>
                <w:sz w:val="24"/>
                <w:szCs w:val="24"/>
                <w:lang w:eastAsia="en-GB"/>
              </w:rPr>
              <w:t xml:space="preserve"> by ‘scarcity of resources’ and how does an understanding of this help </w:t>
            </w:r>
            <w:r w:rsidR="00680E8B">
              <w:rPr>
                <w:rFonts w:ascii="Arial" w:hAnsi="Arial" w:cs="Arial"/>
                <w:color w:val="000000"/>
                <w:sz w:val="24"/>
                <w:szCs w:val="24"/>
                <w:lang w:eastAsia="en-GB"/>
              </w:rPr>
              <w:t>to explain the basic economic problem</w:t>
            </w:r>
            <w:r w:rsidR="00815F0D" w:rsidRPr="00D735C6">
              <w:rPr>
                <w:rFonts w:ascii="Arial" w:hAnsi="Arial" w:cs="Arial"/>
                <w:color w:val="000000"/>
                <w:sz w:val="24"/>
                <w:szCs w:val="24"/>
                <w:lang w:eastAsia="en-GB"/>
              </w:rPr>
              <w:t xml:space="preserve">.  </w:t>
            </w:r>
            <w:r w:rsidR="001B7E08">
              <w:rPr>
                <w:rFonts w:ascii="Arial" w:hAnsi="Arial" w:cs="Arial"/>
                <w:color w:val="000000"/>
                <w:sz w:val="24"/>
                <w:szCs w:val="24"/>
                <w:lang w:eastAsia="en-GB"/>
              </w:rPr>
              <w:t xml:space="preserve">  </w:t>
            </w:r>
          </w:p>
          <w:p w14:paraId="6E15F58D" w14:textId="5B7A0919" w:rsidR="00D67C5E" w:rsidRDefault="00D67C5E" w:rsidP="00430022">
            <w:pPr>
              <w:spacing w:before="0" w:beforeAutospacing="0" w:afterAutospacing="0" w:line="276" w:lineRule="auto"/>
              <w:jc w:val="both"/>
              <w:rPr>
                <w:rFonts w:ascii="Arial" w:hAnsi="Arial" w:cs="Arial"/>
                <w:color w:val="000000"/>
                <w:sz w:val="24"/>
                <w:szCs w:val="24"/>
                <w:lang w:eastAsia="en-GB"/>
              </w:rPr>
            </w:pPr>
          </w:p>
          <w:p w14:paraId="5A566BB1" w14:textId="77777777" w:rsidR="00FC32F9" w:rsidRDefault="00FC32F9" w:rsidP="00057BB8">
            <w:pPr>
              <w:spacing w:before="0" w:beforeAutospacing="0" w:afterAutospacing="0" w:line="276" w:lineRule="auto"/>
              <w:jc w:val="both"/>
              <w:rPr>
                <w:rFonts w:ascii="Arial" w:hAnsi="Arial" w:cs="Arial"/>
                <w:b/>
                <w:color w:val="000000"/>
                <w:sz w:val="24"/>
                <w:szCs w:val="24"/>
                <w:lang w:eastAsia="en-GB"/>
              </w:rPr>
            </w:pPr>
          </w:p>
          <w:p w14:paraId="0515251D" w14:textId="77777777" w:rsidR="00880527" w:rsidRDefault="00880527" w:rsidP="00057BB8">
            <w:pPr>
              <w:spacing w:before="0" w:beforeAutospacing="0" w:afterAutospacing="0" w:line="276" w:lineRule="auto"/>
              <w:jc w:val="both"/>
              <w:rPr>
                <w:rFonts w:ascii="Arial" w:hAnsi="Arial" w:cs="Arial"/>
                <w:b/>
                <w:color w:val="000000"/>
                <w:sz w:val="24"/>
                <w:szCs w:val="24"/>
                <w:lang w:eastAsia="en-GB"/>
              </w:rPr>
            </w:pPr>
          </w:p>
          <w:p w14:paraId="2F4D529B" w14:textId="77777777" w:rsidR="00880527" w:rsidRDefault="00880527" w:rsidP="00057BB8">
            <w:pPr>
              <w:spacing w:before="0" w:beforeAutospacing="0" w:afterAutospacing="0" w:line="276" w:lineRule="auto"/>
              <w:jc w:val="both"/>
              <w:rPr>
                <w:rFonts w:ascii="Arial" w:hAnsi="Arial" w:cs="Arial"/>
                <w:b/>
                <w:color w:val="000000"/>
                <w:sz w:val="24"/>
                <w:szCs w:val="24"/>
                <w:lang w:eastAsia="en-GB"/>
              </w:rPr>
            </w:pPr>
          </w:p>
          <w:p w14:paraId="361DCF3E" w14:textId="77777777" w:rsidR="00880527" w:rsidRDefault="00880527" w:rsidP="00057BB8">
            <w:pPr>
              <w:spacing w:before="0" w:beforeAutospacing="0" w:afterAutospacing="0" w:line="276" w:lineRule="auto"/>
              <w:jc w:val="both"/>
              <w:rPr>
                <w:rFonts w:ascii="Arial" w:hAnsi="Arial" w:cs="Arial"/>
                <w:b/>
                <w:color w:val="000000"/>
                <w:sz w:val="24"/>
                <w:szCs w:val="24"/>
                <w:lang w:eastAsia="en-GB"/>
              </w:rPr>
            </w:pPr>
          </w:p>
          <w:p w14:paraId="2803C723" w14:textId="77777777" w:rsidR="00880527" w:rsidRDefault="00880527" w:rsidP="00057BB8">
            <w:pPr>
              <w:spacing w:before="0" w:beforeAutospacing="0" w:afterAutospacing="0" w:line="276" w:lineRule="auto"/>
              <w:jc w:val="both"/>
              <w:rPr>
                <w:rFonts w:ascii="Arial" w:hAnsi="Arial" w:cs="Arial"/>
                <w:b/>
                <w:color w:val="000000"/>
                <w:sz w:val="24"/>
                <w:szCs w:val="24"/>
                <w:lang w:eastAsia="en-GB"/>
              </w:rPr>
            </w:pPr>
          </w:p>
          <w:p w14:paraId="4AEB3581" w14:textId="77777777" w:rsidR="00880527" w:rsidRDefault="00880527" w:rsidP="00057BB8">
            <w:pPr>
              <w:spacing w:before="0" w:beforeAutospacing="0" w:afterAutospacing="0" w:line="276" w:lineRule="auto"/>
              <w:jc w:val="both"/>
              <w:rPr>
                <w:rFonts w:ascii="Arial" w:hAnsi="Arial" w:cs="Arial"/>
                <w:b/>
                <w:color w:val="000000"/>
                <w:sz w:val="24"/>
                <w:szCs w:val="24"/>
                <w:lang w:eastAsia="en-GB"/>
              </w:rPr>
            </w:pPr>
          </w:p>
          <w:p w14:paraId="400CE2FA" w14:textId="77777777" w:rsidR="00880527" w:rsidRDefault="00880527" w:rsidP="00057BB8">
            <w:pPr>
              <w:spacing w:before="0" w:beforeAutospacing="0" w:afterAutospacing="0" w:line="276" w:lineRule="auto"/>
              <w:jc w:val="both"/>
              <w:rPr>
                <w:rFonts w:ascii="Arial" w:hAnsi="Arial" w:cs="Arial"/>
                <w:b/>
                <w:color w:val="000000"/>
                <w:sz w:val="24"/>
                <w:szCs w:val="24"/>
                <w:lang w:eastAsia="en-GB"/>
              </w:rPr>
            </w:pPr>
          </w:p>
          <w:p w14:paraId="5FAC2269" w14:textId="77777777" w:rsidR="00880527" w:rsidRDefault="00880527" w:rsidP="00057BB8">
            <w:pPr>
              <w:spacing w:before="0" w:beforeAutospacing="0" w:afterAutospacing="0" w:line="276" w:lineRule="auto"/>
              <w:jc w:val="both"/>
              <w:rPr>
                <w:rFonts w:ascii="Arial" w:hAnsi="Arial" w:cs="Arial"/>
                <w:b/>
                <w:color w:val="000000"/>
                <w:sz w:val="24"/>
                <w:szCs w:val="24"/>
                <w:lang w:eastAsia="en-GB"/>
              </w:rPr>
            </w:pPr>
          </w:p>
          <w:p w14:paraId="001D1E78" w14:textId="496C6D5B" w:rsidR="00057BB8" w:rsidRDefault="00057BB8" w:rsidP="00057BB8">
            <w:pPr>
              <w:spacing w:before="0" w:beforeAutospacing="0" w:afterAutospacing="0" w:line="276" w:lineRule="auto"/>
              <w:jc w:val="both"/>
              <w:rPr>
                <w:rFonts w:ascii="Arial" w:hAnsi="Arial" w:cs="Arial"/>
                <w:b/>
                <w:color w:val="000000"/>
                <w:sz w:val="24"/>
                <w:szCs w:val="24"/>
                <w:lang w:eastAsia="en-GB"/>
              </w:rPr>
            </w:pPr>
            <w:r w:rsidRPr="00815F0D">
              <w:rPr>
                <w:rFonts w:ascii="Arial" w:hAnsi="Arial" w:cs="Arial"/>
                <w:b/>
                <w:color w:val="000000"/>
                <w:sz w:val="24"/>
                <w:szCs w:val="24"/>
                <w:lang w:eastAsia="en-GB"/>
              </w:rPr>
              <w:t xml:space="preserve">Task </w:t>
            </w:r>
            <w:r>
              <w:rPr>
                <w:rFonts w:ascii="Arial" w:hAnsi="Arial" w:cs="Arial"/>
                <w:b/>
                <w:color w:val="000000"/>
                <w:sz w:val="24"/>
                <w:szCs w:val="24"/>
                <w:lang w:eastAsia="en-GB"/>
              </w:rPr>
              <w:t>2</w:t>
            </w:r>
            <w:r w:rsidRPr="00815F0D">
              <w:rPr>
                <w:rFonts w:ascii="Arial" w:hAnsi="Arial" w:cs="Arial"/>
                <w:b/>
                <w:color w:val="000000"/>
                <w:sz w:val="24"/>
                <w:szCs w:val="24"/>
                <w:lang w:eastAsia="en-GB"/>
              </w:rPr>
              <w:t>:</w:t>
            </w:r>
            <w:r>
              <w:rPr>
                <w:rFonts w:ascii="Arial" w:hAnsi="Arial" w:cs="Arial"/>
                <w:b/>
                <w:color w:val="000000"/>
                <w:sz w:val="24"/>
                <w:szCs w:val="24"/>
                <w:lang w:eastAsia="en-GB"/>
              </w:rPr>
              <w:t xml:space="preserve">                                                                                                     </w:t>
            </w:r>
            <w:r w:rsidRPr="00D735C6">
              <w:rPr>
                <w:rFonts w:ascii="Arial" w:hAnsi="Arial" w:cs="Arial"/>
                <w:b/>
                <w:color w:val="000000"/>
                <w:sz w:val="24"/>
                <w:szCs w:val="24"/>
                <w:lang w:eastAsia="en-GB"/>
              </w:rPr>
              <w:t>(</w:t>
            </w:r>
            <w:r w:rsidR="00CC18E4">
              <w:rPr>
                <w:rFonts w:ascii="Arial" w:hAnsi="Arial" w:cs="Arial"/>
                <w:b/>
                <w:color w:val="000000"/>
                <w:sz w:val="24"/>
                <w:szCs w:val="24"/>
                <w:lang w:eastAsia="en-GB"/>
              </w:rPr>
              <w:t>1</w:t>
            </w:r>
            <w:r>
              <w:rPr>
                <w:rFonts w:ascii="Arial" w:hAnsi="Arial" w:cs="Arial"/>
                <w:b/>
                <w:color w:val="000000"/>
                <w:sz w:val="24"/>
                <w:szCs w:val="24"/>
                <w:lang w:eastAsia="en-GB"/>
              </w:rPr>
              <w:t>0</w:t>
            </w:r>
            <w:r w:rsidRPr="00D735C6">
              <w:rPr>
                <w:rFonts w:ascii="Arial" w:hAnsi="Arial" w:cs="Arial"/>
                <w:b/>
                <w:color w:val="000000"/>
                <w:sz w:val="24"/>
                <w:szCs w:val="24"/>
                <w:lang w:eastAsia="en-GB"/>
              </w:rPr>
              <w:t xml:space="preserve"> marks)</w:t>
            </w:r>
          </w:p>
          <w:p w14:paraId="78268C3A" w14:textId="77777777" w:rsidR="00057BB8" w:rsidRPr="00815F0D" w:rsidRDefault="00057BB8" w:rsidP="00057BB8">
            <w:pPr>
              <w:spacing w:before="0" w:beforeAutospacing="0" w:afterAutospacing="0"/>
              <w:jc w:val="both"/>
              <w:rPr>
                <w:rFonts w:ascii="Arial" w:hAnsi="Arial" w:cs="Arial"/>
                <w:b/>
                <w:color w:val="000000"/>
                <w:sz w:val="24"/>
                <w:szCs w:val="24"/>
                <w:lang w:eastAsia="en-GB"/>
              </w:rPr>
            </w:pPr>
          </w:p>
          <w:p w14:paraId="08941DE6" w14:textId="2B7E0CC2" w:rsidR="00054A62" w:rsidRDefault="00054A62" w:rsidP="00054A62">
            <w:pPr>
              <w:spacing w:before="0" w:beforeAutospacing="0" w:afterAutospacing="0" w:line="276" w:lineRule="auto"/>
              <w:jc w:val="both"/>
              <w:rPr>
                <w:rFonts w:ascii="Arial" w:hAnsi="Arial" w:cs="Arial"/>
                <w:sz w:val="24"/>
                <w:szCs w:val="24"/>
                <w:lang w:eastAsia="en-GB"/>
              </w:rPr>
            </w:pPr>
            <w:r w:rsidRPr="00054A62">
              <w:rPr>
                <w:rFonts w:ascii="Arial" w:hAnsi="Arial" w:cs="Arial"/>
                <w:sz w:val="24"/>
                <w:szCs w:val="24"/>
                <w:lang w:eastAsia="en-GB"/>
              </w:rPr>
              <w:lastRenderedPageBreak/>
              <w:t xml:space="preserve">Define the </w:t>
            </w:r>
            <w:r w:rsidR="00FC2F78">
              <w:rPr>
                <w:rFonts w:ascii="Arial" w:hAnsi="Arial" w:cs="Arial"/>
                <w:sz w:val="24"/>
                <w:szCs w:val="24"/>
                <w:lang w:eastAsia="en-GB"/>
              </w:rPr>
              <w:t>‘</w:t>
            </w:r>
            <w:r w:rsidRPr="00054A62">
              <w:rPr>
                <w:rFonts w:ascii="Arial" w:hAnsi="Arial" w:cs="Arial"/>
                <w:sz w:val="24"/>
                <w:szCs w:val="24"/>
                <w:lang w:eastAsia="en-GB"/>
              </w:rPr>
              <w:t>law of demand</w:t>
            </w:r>
            <w:r w:rsidR="00FC2F78">
              <w:rPr>
                <w:rFonts w:ascii="Arial" w:hAnsi="Arial" w:cs="Arial"/>
                <w:sz w:val="24"/>
                <w:szCs w:val="24"/>
                <w:lang w:eastAsia="en-GB"/>
              </w:rPr>
              <w:t>’</w:t>
            </w:r>
            <w:r w:rsidRPr="00054A62">
              <w:rPr>
                <w:rFonts w:ascii="Arial" w:hAnsi="Arial" w:cs="Arial"/>
                <w:sz w:val="24"/>
                <w:szCs w:val="24"/>
                <w:lang w:eastAsia="en-GB"/>
              </w:rPr>
              <w:t xml:space="preserve"> and the </w:t>
            </w:r>
            <w:r w:rsidR="00FC2F78">
              <w:rPr>
                <w:rFonts w:ascii="Arial" w:hAnsi="Arial" w:cs="Arial"/>
                <w:sz w:val="24"/>
                <w:szCs w:val="24"/>
                <w:lang w:eastAsia="en-GB"/>
              </w:rPr>
              <w:t>‘</w:t>
            </w:r>
            <w:r w:rsidRPr="00054A62">
              <w:rPr>
                <w:rFonts w:ascii="Arial" w:hAnsi="Arial" w:cs="Arial"/>
                <w:sz w:val="24"/>
                <w:szCs w:val="24"/>
                <w:lang w:eastAsia="en-GB"/>
              </w:rPr>
              <w:t>law of supply</w:t>
            </w:r>
            <w:r w:rsidR="00FC2F78">
              <w:rPr>
                <w:rFonts w:ascii="Arial" w:hAnsi="Arial" w:cs="Arial"/>
                <w:sz w:val="24"/>
                <w:szCs w:val="24"/>
                <w:lang w:eastAsia="en-GB"/>
              </w:rPr>
              <w:t>’</w:t>
            </w:r>
            <w:r w:rsidR="00673D82">
              <w:rPr>
                <w:rFonts w:ascii="Arial" w:hAnsi="Arial" w:cs="Arial"/>
                <w:sz w:val="24"/>
                <w:szCs w:val="24"/>
                <w:lang w:eastAsia="en-GB"/>
              </w:rPr>
              <w:t xml:space="preserve"> and a</w:t>
            </w:r>
            <w:r w:rsidRPr="00054A62">
              <w:rPr>
                <w:rFonts w:ascii="Arial" w:hAnsi="Arial" w:cs="Arial"/>
                <w:sz w:val="24"/>
                <w:szCs w:val="24"/>
                <w:lang w:eastAsia="en-GB"/>
              </w:rPr>
              <w:t>nalyse the determinants of demand and supply for:</w:t>
            </w:r>
          </w:p>
          <w:p w14:paraId="4D4476BD" w14:textId="77777777" w:rsidR="00880527" w:rsidRPr="00054A62" w:rsidRDefault="00880527" w:rsidP="00054A62">
            <w:pPr>
              <w:spacing w:before="0" w:beforeAutospacing="0" w:afterAutospacing="0" w:line="276" w:lineRule="auto"/>
              <w:jc w:val="both"/>
              <w:rPr>
                <w:rFonts w:ascii="Arial" w:hAnsi="Arial" w:cs="Arial"/>
                <w:sz w:val="24"/>
                <w:szCs w:val="24"/>
                <w:lang w:eastAsia="en-GB"/>
              </w:rPr>
            </w:pPr>
          </w:p>
          <w:p w14:paraId="354BA891" w14:textId="77777777" w:rsidR="00054A62" w:rsidRPr="00054A62" w:rsidRDefault="00054A62" w:rsidP="00054A62">
            <w:pPr>
              <w:spacing w:before="0" w:beforeAutospacing="0" w:afterAutospacing="0" w:line="360" w:lineRule="auto"/>
              <w:jc w:val="both"/>
              <w:rPr>
                <w:rFonts w:ascii="Arial" w:hAnsi="Arial" w:cs="Arial"/>
                <w:sz w:val="24"/>
                <w:szCs w:val="24"/>
                <w:lang w:eastAsia="en-GB"/>
              </w:rPr>
            </w:pPr>
            <w:r w:rsidRPr="00054A62">
              <w:rPr>
                <w:rFonts w:ascii="Arial" w:hAnsi="Arial" w:cs="Arial"/>
                <w:sz w:val="24"/>
                <w:szCs w:val="24"/>
                <w:lang w:eastAsia="en-GB"/>
              </w:rPr>
              <w:t>a)</w:t>
            </w:r>
            <w:r w:rsidRPr="00054A62">
              <w:rPr>
                <w:rFonts w:ascii="Arial" w:hAnsi="Arial" w:cs="Arial"/>
                <w:sz w:val="24"/>
                <w:szCs w:val="24"/>
                <w:lang w:eastAsia="en-GB"/>
              </w:rPr>
              <w:tab/>
              <w:t>Long-haul holidays abroad</w:t>
            </w:r>
          </w:p>
          <w:p w14:paraId="328E9C5E" w14:textId="77777777" w:rsidR="00054A62" w:rsidRPr="00054A62" w:rsidRDefault="00054A62" w:rsidP="00054A62">
            <w:pPr>
              <w:spacing w:before="0" w:beforeAutospacing="0" w:afterAutospacing="0" w:line="360" w:lineRule="auto"/>
              <w:jc w:val="both"/>
              <w:rPr>
                <w:rFonts w:ascii="Arial" w:hAnsi="Arial" w:cs="Arial"/>
                <w:sz w:val="24"/>
                <w:szCs w:val="24"/>
                <w:lang w:eastAsia="en-GB"/>
              </w:rPr>
            </w:pPr>
            <w:r w:rsidRPr="00054A62">
              <w:rPr>
                <w:rFonts w:ascii="Arial" w:hAnsi="Arial" w:cs="Arial"/>
                <w:sz w:val="24"/>
                <w:szCs w:val="24"/>
                <w:lang w:eastAsia="en-GB"/>
              </w:rPr>
              <w:t>b)</w:t>
            </w:r>
            <w:r w:rsidRPr="00054A62">
              <w:rPr>
                <w:rFonts w:ascii="Arial" w:hAnsi="Arial" w:cs="Arial"/>
                <w:sz w:val="24"/>
                <w:szCs w:val="24"/>
                <w:lang w:eastAsia="en-GB"/>
              </w:rPr>
              <w:tab/>
              <w:t>Heart valves replacement</w:t>
            </w:r>
          </w:p>
          <w:p w14:paraId="3A2A189A" w14:textId="1DBC31EA" w:rsidR="00F243EB" w:rsidRDefault="00054A62" w:rsidP="00054A62">
            <w:pPr>
              <w:spacing w:before="0" w:beforeAutospacing="0" w:afterAutospacing="0" w:line="360" w:lineRule="auto"/>
              <w:jc w:val="both"/>
              <w:rPr>
                <w:rFonts w:ascii="Arial" w:hAnsi="Arial" w:cs="Arial"/>
                <w:b/>
                <w:color w:val="000000"/>
                <w:sz w:val="24"/>
                <w:szCs w:val="24"/>
                <w:lang w:eastAsia="en-GB"/>
              </w:rPr>
            </w:pPr>
            <w:r w:rsidRPr="00054A62">
              <w:rPr>
                <w:rFonts w:ascii="Arial" w:hAnsi="Arial" w:cs="Arial"/>
                <w:sz w:val="24"/>
                <w:szCs w:val="24"/>
                <w:lang w:eastAsia="en-GB"/>
              </w:rPr>
              <w:t>c)</w:t>
            </w:r>
            <w:r w:rsidRPr="00054A62">
              <w:rPr>
                <w:rFonts w:ascii="Arial" w:hAnsi="Arial" w:cs="Arial"/>
                <w:sz w:val="24"/>
                <w:szCs w:val="24"/>
                <w:lang w:eastAsia="en-GB"/>
              </w:rPr>
              <w:tab/>
              <w:t>New cars</w:t>
            </w:r>
            <w:r w:rsidR="00673D82">
              <w:rPr>
                <w:rFonts w:ascii="Arial" w:hAnsi="Arial" w:cs="Arial"/>
                <w:sz w:val="24"/>
                <w:szCs w:val="24"/>
                <w:lang w:eastAsia="en-GB"/>
              </w:rPr>
              <w:t>.</w:t>
            </w:r>
          </w:p>
          <w:p w14:paraId="44A5A033" w14:textId="77777777" w:rsidR="00880527" w:rsidRDefault="00880527" w:rsidP="009E3801">
            <w:pPr>
              <w:spacing w:before="0" w:beforeAutospacing="0" w:afterAutospacing="0" w:line="276" w:lineRule="auto"/>
              <w:jc w:val="both"/>
              <w:rPr>
                <w:rFonts w:ascii="Arial" w:hAnsi="Arial" w:cs="Arial"/>
                <w:b/>
                <w:color w:val="000000"/>
                <w:sz w:val="24"/>
                <w:szCs w:val="24"/>
                <w:lang w:eastAsia="en-GB"/>
              </w:rPr>
            </w:pPr>
          </w:p>
          <w:p w14:paraId="0B4E3819" w14:textId="77777777" w:rsidR="00880527" w:rsidRDefault="00880527" w:rsidP="009E3801">
            <w:pPr>
              <w:spacing w:before="0" w:beforeAutospacing="0" w:afterAutospacing="0" w:line="276" w:lineRule="auto"/>
              <w:jc w:val="both"/>
              <w:rPr>
                <w:rFonts w:ascii="Arial" w:hAnsi="Arial" w:cs="Arial"/>
                <w:b/>
                <w:color w:val="000000"/>
                <w:sz w:val="24"/>
                <w:szCs w:val="24"/>
                <w:lang w:eastAsia="en-GB"/>
              </w:rPr>
            </w:pPr>
          </w:p>
          <w:p w14:paraId="48736580" w14:textId="77777777" w:rsidR="00880527" w:rsidRDefault="00880527" w:rsidP="009E3801">
            <w:pPr>
              <w:spacing w:before="0" w:beforeAutospacing="0" w:afterAutospacing="0" w:line="276" w:lineRule="auto"/>
              <w:jc w:val="both"/>
              <w:rPr>
                <w:rFonts w:ascii="Arial" w:hAnsi="Arial" w:cs="Arial"/>
                <w:b/>
                <w:color w:val="000000"/>
                <w:sz w:val="24"/>
                <w:szCs w:val="24"/>
                <w:lang w:eastAsia="en-GB"/>
              </w:rPr>
            </w:pPr>
          </w:p>
          <w:p w14:paraId="274E8250" w14:textId="6BE26A2B" w:rsidR="00880527" w:rsidRDefault="00880527" w:rsidP="009E3801">
            <w:pPr>
              <w:spacing w:before="0" w:beforeAutospacing="0" w:afterAutospacing="0" w:line="276" w:lineRule="auto"/>
              <w:jc w:val="both"/>
              <w:rPr>
                <w:rFonts w:ascii="Arial" w:hAnsi="Arial" w:cs="Arial"/>
                <w:b/>
                <w:color w:val="000000"/>
                <w:sz w:val="24"/>
                <w:szCs w:val="24"/>
                <w:lang w:eastAsia="en-GB"/>
              </w:rPr>
            </w:pPr>
          </w:p>
          <w:p w14:paraId="680FE86F" w14:textId="77777777" w:rsidR="00880527" w:rsidRDefault="00880527" w:rsidP="009E3801">
            <w:pPr>
              <w:spacing w:before="0" w:beforeAutospacing="0" w:afterAutospacing="0" w:line="276" w:lineRule="auto"/>
              <w:jc w:val="both"/>
              <w:rPr>
                <w:rFonts w:ascii="Arial" w:hAnsi="Arial" w:cs="Arial"/>
                <w:b/>
                <w:color w:val="000000"/>
                <w:sz w:val="24"/>
                <w:szCs w:val="24"/>
                <w:lang w:eastAsia="en-GB"/>
              </w:rPr>
            </w:pPr>
          </w:p>
          <w:p w14:paraId="7010A832" w14:textId="77777777" w:rsidR="00880527" w:rsidRDefault="00880527" w:rsidP="009E3801">
            <w:pPr>
              <w:spacing w:before="0" w:beforeAutospacing="0" w:afterAutospacing="0" w:line="276" w:lineRule="auto"/>
              <w:jc w:val="both"/>
              <w:rPr>
                <w:rFonts w:ascii="Arial" w:hAnsi="Arial" w:cs="Arial"/>
                <w:b/>
                <w:color w:val="000000"/>
                <w:sz w:val="24"/>
                <w:szCs w:val="24"/>
                <w:lang w:eastAsia="en-GB"/>
              </w:rPr>
            </w:pPr>
          </w:p>
          <w:p w14:paraId="1BBEA885" w14:textId="77777777" w:rsidR="00880527" w:rsidRDefault="00880527" w:rsidP="009E3801">
            <w:pPr>
              <w:spacing w:before="0" w:beforeAutospacing="0" w:afterAutospacing="0" w:line="276" w:lineRule="auto"/>
              <w:jc w:val="both"/>
              <w:rPr>
                <w:rFonts w:ascii="Arial" w:hAnsi="Arial" w:cs="Arial"/>
                <w:b/>
                <w:color w:val="000000"/>
                <w:sz w:val="24"/>
                <w:szCs w:val="24"/>
                <w:lang w:eastAsia="en-GB"/>
              </w:rPr>
            </w:pPr>
          </w:p>
          <w:p w14:paraId="34519821" w14:textId="77777777" w:rsidR="00880527" w:rsidRDefault="00880527" w:rsidP="009E3801">
            <w:pPr>
              <w:spacing w:before="0" w:beforeAutospacing="0" w:afterAutospacing="0" w:line="276" w:lineRule="auto"/>
              <w:jc w:val="both"/>
              <w:rPr>
                <w:rFonts w:ascii="Arial" w:hAnsi="Arial" w:cs="Arial"/>
                <w:b/>
                <w:color w:val="000000"/>
                <w:sz w:val="24"/>
                <w:szCs w:val="24"/>
                <w:lang w:eastAsia="en-GB"/>
              </w:rPr>
            </w:pPr>
          </w:p>
          <w:p w14:paraId="0A7A16F1" w14:textId="7C53C24A" w:rsidR="009E3801" w:rsidRDefault="009E3801" w:rsidP="009E3801">
            <w:pPr>
              <w:spacing w:before="0" w:beforeAutospacing="0" w:afterAutospacing="0" w:line="276" w:lineRule="auto"/>
              <w:jc w:val="both"/>
              <w:rPr>
                <w:rFonts w:ascii="Arial" w:hAnsi="Arial" w:cs="Arial"/>
                <w:b/>
                <w:color w:val="000000"/>
                <w:sz w:val="24"/>
                <w:szCs w:val="24"/>
                <w:lang w:eastAsia="en-GB"/>
              </w:rPr>
            </w:pPr>
            <w:r w:rsidRPr="00815F0D">
              <w:rPr>
                <w:rFonts w:ascii="Arial" w:hAnsi="Arial" w:cs="Arial"/>
                <w:b/>
                <w:color w:val="000000"/>
                <w:sz w:val="24"/>
                <w:szCs w:val="24"/>
                <w:lang w:eastAsia="en-GB"/>
              </w:rPr>
              <w:t xml:space="preserve">Task </w:t>
            </w:r>
            <w:r w:rsidR="000656E9">
              <w:rPr>
                <w:rFonts w:ascii="Arial" w:hAnsi="Arial" w:cs="Arial"/>
                <w:b/>
                <w:color w:val="000000"/>
                <w:sz w:val="24"/>
                <w:szCs w:val="24"/>
                <w:lang w:eastAsia="en-GB"/>
              </w:rPr>
              <w:t>3</w:t>
            </w:r>
            <w:r w:rsidRPr="00815F0D">
              <w:rPr>
                <w:rFonts w:ascii="Arial" w:hAnsi="Arial" w:cs="Arial"/>
                <w:b/>
                <w:color w:val="000000"/>
                <w:sz w:val="24"/>
                <w:szCs w:val="24"/>
                <w:lang w:eastAsia="en-GB"/>
              </w:rPr>
              <w:t>:</w:t>
            </w:r>
            <w:r>
              <w:rPr>
                <w:rFonts w:ascii="Arial" w:hAnsi="Arial" w:cs="Arial"/>
                <w:b/>
                <w:color w:val="000000"/>
                <w:sz w:val="24"/>
                <w:szCs w:val="24"/>
                <w:lang w:eastAsia="en-GB"/>
              </w:rPr>
              <w:t xml:space="preserve">                                                                                                     </w:t>
            </w:r>
            <w:r w:rsidRPr="00D735C6">
              <w:rPr>
                <w:rFonts w:ascii="Arial" w:hAnsi="Arial" w:cs="Arial"/>
                <w:b/>
                <w:color w:val="000000"/>
                <w:sz w:val="24"/>
                <w:szCs w:val="24"/>
                <w:lang w:eastAsia="en-GB"/>
              </w:rPr>
              <w:t>(</w:t>
            </w:r>
            <w:r w:rsidR="00B3220E">
              <w:rPr>
                <w:rFonts w:ascii="Arial" w:hAnsi="Arial" w:cs="Arial"/>
                <w:b/>
                <w:color w:val="000000"/>
                <w:sz w:val="24"/>
                <w:szCs w:val="24"/>
                <w:lang w:eastAsia="en-GB"/>
              </w:rPr>
              <w:t>30</w:t>
            </w:r>
            <w:r w:rsidRPr="00D735C6">
              <w:rPr>
                <w:rFonts w:ascii="Arial" w:hAnsi="Arial" w:cs="Arial"/>
                <w:b/>
                <w:color w:val="000000"/>
                <w:sz w:val="24"/>
                <w:szCs w:val="24"/>
                <w:lang w:eastAsia="en-GB"/>
              </w:rPr>
              <w:t xml:space="preserve"> marks)</w:t>
            </w:r>
          </w:p>
          <w:p w14:paraId="08CEC18B" w14:textId="77777777" w:rsidR="009E3801" w:rsidRPr="00815F0D" w:rsidRDefault="009E3801" w:rsidP="009E3801">
            <w:pPr>
              <w:spacing w:before="0" w:beforeAutospacing="0" w:afterAutospacing="0"/>
              <w:jc w:val="both"/>
              <w:rPr>
                <w:rFonts w:ascii="Arial" w:hAnsi="Arial" w:cs="Arial"/>
                <w:b/>
                <w:color w:val="000000"/>
                <w:sz w:val="24"/>
                <w:szCs w:val="24"/>
                <w:lang w:eastAsia="en-GB"/>
              </w:rPr>
            </w:pPr>
          </w:p>
          <w:p w14:paraId="5C2F6C7B" w14:textId="3A484954" w:rsidR="001E4338" w:rsidRPr="005F580D" w:rsidRDefault="001E4338" w:rsidP="001E4338">
            <w:pPr>
              <w:spacing w:before="0" w:beforeAutospacing="0" w:afterAutospacing="0" w:line="276" w:lineRule="auto"/>
              <w:jc w:val="both"/>
              <w:rPr>
                <w:rFonts w:ascii="Arial" w:hAnsi="Arial" w:cs="Arial"/>
                <w:color w:val="000000"/>
                <w:sz w:val="24"/>
                <w:szCs w:val="24"/>
                <w:lang w:eastAsia="en-GB"/>
              </w:rPr>
            </w:pPr>
            <w:r w:rsidRPr="005F580D">
              <w:rPr>
                <w:rFonts w:ascii="Arial" w:hAnsi="Arial" w:cs="Arial"/>
                <w:color w:val="000000"/>
                <w:sz w:val="24"/>
                <w:szCs w:val="24"/>
                <w:lang w:eastAsia="en-GB"/>
              </w:rPr>
              <w:t xml:space="preserve">Explain the Production Possibility Frontier (PPF) </w:t>
            </w:r>
            <w:r w:rsidR="001F25FD">
              <w:rPr>
                <w:rFonts w:ascii="Arial" w:hAnsi="Arial" w:cs="Arial"/>
                <w:color w:val="000000"/>
                <w:sz w:val="24"/>
                <w:szCs w:val="24"/>
                <w:lang w:eastAsia="en-GB"/>
              </w:rPr>
              <w:t>m</w:t>
            </w:r>
            <w:r w:rsidRPr="005F580D">
              <w:rPr>
                <w:rFonts w:ascii="Arial" w:hAnsi="Arial" w:cs="Arial"/>
                <w:color w:val="000000"/>
                <w:sz w:val="24"/>
                <w:szCs w:val="24"/>
                <w:lang w:eastAsia="en-GB"/>
              </w:rPr>
              <w:t xml:space="preserve">odel and </w:t>
            </w:r>
            <w:r w:rsidR="00A77351">
              <w:rPr>
                <w:rFonts w:ascii="Arial" w:hAnsi="Arial" w:cs="Arial"/>
                <w:color w:val="000000"/>
                <w:sz w:val="24"/>
                <w:szCs w:val="24"/>
                <w:lang w:eastAsia="en-GB"/>
              </w:rPr>
              <w:t>discuss</w:t>
            </w:r>
            <w:r w:rsidRPr="005F580D">
              <w:rPr>
                <w:rFonts w:ascii="Arial" w:hAnsi="Arial" w:cs="Arial"/>
                <w:color w:val="000000"/>
                <w:sz w:val="24"/>
                <w:szCs w:val="24"/>
                <w:lang w:eastAsia="en-GB"/>
              </w:rPr>
              <w:t xml:space="preserve"> the efficient use of a country’s resources</w:t>
            </w:r>
            <w:r w:rsidR="002D7A57">
              <w:rPr>
                <w:rFonts w:ascii="Arial" w:hAnsi="Arial" w:cs="Arial"/>
                <w:color w:val="000000"/>
                <w:sz w:val="24"/>
                <w:szCs w:val="24"/>
                <w:lang w:eastAsia="en-GB"/>
              </w:rPr>
              <w:t xml:space="preserve"> using the PPF model</w:t>
            </w:r>
            <w:r w:rsidRPr="005F580D">
              <w:rPr>
                <w:rFonts w:ascii="Arial" w:hAnsi="Arial" w:cs="Arial"/>
                <w:color w:val="000000"/>
                <w:sz w:val="24"/>
                <w:szCs w:val="24"/>
                <w:lang w:eastAsia="en-GB"/>
              </w:rPr>
              <w:t>.</w:t>
            </w:r>
          </w:p>
          <w:p w14:paraId="42B106C0" w14:textId="77777777" w:rsidR="00461788" w:rsidRDefault="00461788" w:rsidP="00951E2E">
            <w:pPr>
              <w:spacing w:before="0" w:beforeAutospacing="0" w:afterAutospacing="0" w:line="276" w:lineRule="auto"/>
              <w:jc w:val="both"/>
              <w:rPr>
                <w:rFonts w:ascii="Arial" w:hAnsi="Arial" w:cs="Arial"/>
                <w:b/>
                <w:color w:val="000000"/>
                <w:sz w:val="24"/>
                <w:szCs w:val="24"/>
                <w:lang w:eastAsia="en-GB"/>
              </w:rPr>
            </w:pPr>
          </w:p>
          <w:p w14:paraId="2E8A3410" w14:textId="77777777" w:rsidR="00461788" w:rsidRDefault="00461788" w:rsidP="00951E2E">
            <w:pPr>
              <w:spacing w:before="0" w:beforeAutospacing="0" w:afterAutospacing="0" w:line="276" w:lineRule="auto"/>
              <w:jc w:val="both"/>
              <w:rPr>
                <w:rFonts w:ascii="Arial" w:hAnsi="Arial" w:cs="Arial"/>
                <w:b/>
                <w:color w:val="000000"/>
                <w:sz w:val="24"/>
                <w:szCs w:val="24"/>
                <w:lang w:eastAsia="en-GB"/>
              </w:rPr>
            </w:pPr>
          </w:p>
          <w:p w14:paraId="5867008C" w14:textId="77777777" w:rsidR="00880527" w:rsidRDefault="00880527" w:rsidP="00951E2E">
            <w:pPr>
              <w:spacing w:before="0" w:beforeAutospacing="0" w:afterAutospacing="0" w:line="276" w:lineRule="auto"/>
              <w:jc w:val="both"/>
              <w:rPr>
                <w:rFonts w:ascii="Arial" w:hAnsi="Arial" w:cs="Arial"/>
                <w:b/>
                <w:color w:val="000000"/>
                <w:sz w:val="24"/>
                <w:szCs w:val="24"/>
                <w:lang w:eastAsia="en-GB"/>
              </w:rPr>
            </w:pPr>
          </w:p>
          <w:p w14:paraId="701EE4D1" w14:textId="77777777" w:rsidR="00880527" w:rsidRDefault="00880527" w:rsidP="00951E2E">
            <w:pPr>
              <w:spacing w:before="0" w:beforeAutospacing="0" w:afterAutospacing="0" w:line="276" w:lineRule="auto"/>
              <w:jc w:val="both"/>
              <w:rPr>
                <w:rFonts w:ascii="Arial" w:hAnsi="Arial" w:cs="Arial"/>
                <w:b/>
                <w:color w:val="000000"/>
                <w:sz w:val="24"/>
                <w:szCs w:val="24"/>
                <w:lang w:eastAsia="en-GB"/>
              </w:rPr>
            </w:pPr>
          </w:p>
          <w:p w14:paraId="7F93B82E" w14:textId="77777777" w:rsidR="00880527" w:rsidRDefault="00880527" w:rsidP="00951E2E">
            <w:pPr>
              <w:spacing w:before="0" w:beforeAutospacing="0" w:afterAutospacing="0" w:line="276" w:lineRule="auto"/>
              <w:jc w:val="both"/>
              <w:rPr>
                <w:rFonts w:ascii="Arial" w:hAnsi="Arial" w:cs="Arial"/>
                <w:b/>
                <w:color w:val="000000"/>
                <w:sz w:val="24"/>
                <w:szCs w:val="24"/>
                <w:lang w:eastAsia="en-GB"/>
              </w:rPr>
            </w:pPr>
          </w:p>
          <w:p w14:paraId="650A064A" w14:textId="77777777" w:rsidR="00880527" w:rsidRDefault="00880527" w:rsidP="00951E2E">
            <w:pPr>
              <w:spacing w:before="0" w:beforeAutospacing="0" w:afterAutospacing="0" w:line="276" w:lineRule="auto"/>
              <w:jc w:val="both"/>
              <w:rPr>
                <w:rFonts w:ascii="Arial" w:hAnsi="Arial" w:cs="Arial"/>
                <w:b/>
                <w:color w:val="000000"/>
                <w:sz w:val="24"/>
                <w:szCs w:val="24"/>
                <w:lang w:eastAsia="en-GB"/>
              </w:rPr>
            </w:pPr>
          </w:p>
          <w:p w14:paraId="2CC8F809" w14:textId="77777777" w:rsidR="00880527" w:rsidRDefault="00880527" w:rsidP="00951E2E">
            <w:pPr>
              <w:spacing w:before="0" w:beforeAutospacing="0" w:afterAutospacing="0" w:line="276" w:lineRule="auto"/>
              <w:jc w:val="both"/>
              <w:rPr>
                <w:rFonts w:ascii="Arial" w:hAnsi="Arial" w:cs="Arial"/>
                <w:b/>
                <w:color w:val="000000"/>
                <w:sz w:val="24"/>
                <w:szCs w:val="24"/>
                <w:lang w:eastAsia="en-GB"/>
              </w:rPr>
            </w:pPr>
          </w:p>
          <w:p w14:paraId="1A4CB2C1" w14:textId="4554CB0F" w:rsidR="00880527" w:rsidRDefault="00880527" w:rsidP="00951E2E">
            <w:pPr>
              <w:spacing w:before="0" w:beforeAutospacing="0" w:afterAutospacing="0" w:line="276" w:lineRule="auto"/>
              <w:jc w:val="both"/>
              <w:rPr>
                <w:rFonts w:ascii="Arial" w:hAnsi="Arial" w:cs="Arial"/>
                <w:b/>
                <w:color w:val="000000"/>
                <w:sz w:val="24"/>
                <w:szCs w:val="24"/>
                <w:lang w:eastAsia="en-GB"/>
              </w:rPr>
            </w:pPr>
          </w:p>
          <w:p w14:paraId="60FEC508" w14:textId="77777777" w:rsidR="00880527" w:rsidRDefault="00880527" w:rsidP="00951E2E">
            <w:pPr>
              <w:spacing w:before="0" w:beforeAutospacing="0" w:afterAutospacing="0" w:line="276" w:lineRule="auto"/>
              <w:jc w:val="both"/>
              <w:rPr>
                <w:rFonts w:ascii="Arial" w:hAnsi="Arial" w:cs="Arial"/>
                <w:b/>
                <w:color w:val="000000"/>
                <w:sz w:val="24"/>
                <w:szCs w:val="24"/>
                <w:lang w:eastAsia="en-GB"/>
              </w:rPr>
            </w:pPr>
          </w:p>
          <w:p w14:paraId="1A4EA672" w14:textId="0B72514F" w:rsidR="00E903DD" w:rsidRPr="00BF7A43" w:rsidRDefault="00240BFF" w:rsidP="00951E2E">
            <w:pPr>
              <w:spacing w:before="0" w:beforeAutospacing="0" w:afterAutospacing="0" w:line="276" w:lineRule="auto"/>
              <w:jc w:val="both"/>
              <w:rPr>
                <w:rFonts w:ascii="Arial" w:hAnsi="Arial" w:cs="Arial"/>
                <w:b/>
                <w:color w:val="000000"/>
                <w:sz w:val="24"/>
                <w:szCs w:val="24"/>
                <w:lang w:eastAsia="en-GB"/>
              </w:rPr>
            </w:pPr>
            <w:r w:rsidRPr="00432FC0">
              <w:rPr>
                <w:rFonts w:ascii="Arial" w:hAnsi="Arial" w:cs="Arial"/>
                <w:b/>
                <w:color w:val="000000"/>
                <w:sz w:val="24"/>
                <w:szCs w:val="24"/>
                <w:lang w:eastAsia="en-GB"/>
              </w:rPr>
              <w:t xml:space="preserve">Task </w:t>
            </w:r>
            <w:r w:rsidR="000C271D">
              <w:rPr>
                <w:rFonts w:ascii="Arial" w:hAnsi="Arial" w:cs="Arial"/>
                <w:b/>
                <w:color w:val="000000"/>
                <w:sz w:val="24"/>
                <w:szCs w:val="24"/>
                <w:lang w:eastAsia="en-GB"/>
              </w:rPr>
              <w:t>4</w:t>
            </w:r>
            <w:r w:rsidRPr="00432FC0">
              <w:rPr>
                <w:rFonts w:ascii="Arial" w:hAnsi="Arial" w:cs="Arial"/>
                <w:b/>
                <w:color w:val="000000"/>
                <w:sz w:val="24"/>
                <w:szCs w:val="24"/>
                <w:lang w:eastAsia="en-GB"/>
              </w:rPr>
              <w:t>:</w:t>
            </w:r>
            <w:r w:rsidR="000C271D">
              <w:rPr>
                <w:rFonts w:ascii="Arial" w:hAnsi="Arial" w:cs="Arial"/>
                <w:b/>
                <w:color w:val="000000"/>
                <w:sz w:val="24"/>
                <w:szCs w:val="24"/>
                <w:lang w:eastAsia="en-GB"/>
              </w:rPr>
              <w:t xml:space="preserve">                                                                                                     </w:t>
            </w:r>
            <w:r w:rsidR="000C271D" w:rsidRPr="00D735C6">
              <w:rPr>
                <w:rFonts w:ascii="Arial" w:hAnsi="Arial" w:cs="Arial"/>
                <w:b/>
                <w:color w:val="000000"/>
                <w:sz w:val="24"/>
                <w:szCs w:val="24"/>
                <w:lang w:eastAsia="en-GB"/>
              </w:rPr>
              <w:t>(</w:t>
            </w:r>
            <w:r w:rsidR="00487E56">
              <w:rPr>
                <w:rFonts w:ascii="Arial" w:hAnsi="Arial" w:cs="Arial"/>
                <w:b/>
                <w:color w:val="000000"/>
                <w:sz w:val="24"/>
                <w:szCs w:val="24"/>
                <w:lang w:eastAsia="en-GB"/>
              </w:rPr>
              <w:t>5</w:t>
            </w:r>
            <w:r w:rsidR="000C271D" w:rsidRPr="00D735C6">
              <w:rPr>
                <w:rFonts w:ascii="Arial" w:hAnsi="Arial" w:cs="Arial"/>
                <w:b/>
                <w:color w:val="000000"/>
                <w:sz w:val="24"/>
                <w:szCs w:val="24"/>
                <w:lang w:eastAsia="en-GB"/>
              </w:rPr>
              <w:t>0 marks)</w:t>
            </w:r>
          </w:p>
          <w:p w14:paraId="49724220" w14:textId="4D0A78F6" w:rsidR="00461788" w:rsidRDefault="00653C23" w:rsidP="00461788">
            <w:pPr>
              <w:spacing w:line="276" w:lineRule="auto"/>
              <w:rPr>
                <w:rFonts w:ascii="Arial" w:hAnsi="Arial" w:cs="Arial"/>
                <w:sz w:val="24"/>
                <w:szCs w:val="24"/>
              </w:rPr>
            </w:pPr>
            <w:r>
              <w:rPr>
                <w:rFonts w:ascii="Arial" w:hAnsi="Arial" w:cs="Arial"/>
                <w:sz w:val="24"/>
                <w:szCs w:val="24"/>
              </w:rPr>
              <w:t>M</w:t>
            </w:r>
            <w:r w:rsidR="0013056D">
              <w:rPr>
                <w:rFonts w:ascii="Arial" w:hAnsi="Arial" w:cs="Arial"/>
                <w:sz w:val="24"/>
                <w:szCs w:val="24"/>
              </w:rPr>
              <w:t>arket</w:t>
            </w:r>
            <w:r>
              <w:rPr>
                <w:rFonts w:ascii="Arial" w:hAnsi="Arial" w:cs="Arial"/>
                <w:sz w:val="24"/>
                <w:szCs w:val="24"/>
              </w:rPr>
              <w:t xml:space="preserve"> economy is</w:t>
            </w:r>
            <w:r w:rsidR="0013056D">
              <w:rPr>
                <w:rFonts w:ascii="Arial" w:hAnsi="Arial" w:cs="Arial"/>
                <w:sz w:val="24"/>
                <w:szCs w:val="24"/>
              </w:rPr>
              <w:t xml:space="preserve"> beneficial </w:t>
            </w:r>
            <w:r w:rsidR="00A8136F">
              <w:rPr>
                <w:rFonts w:ascii="Arial" w:hAnsi="Arial" w:cs="Arial"/>
                <w:sz w:val="24"/>
                <w:szCs w:val="24"/>
              </w:rPr>
              <w:t>to</w:t>
            </w:r>
            <w:r w:rsidR="0013056D">
              <w:rPr>
                <w:rFonts w:ascii="Arial" w:hAnsi="Arial" w:cs="Arial"/>
                <w:sz w:val="24"/>
                <w:szCs w:val="24"/>
              </w:rPr>
              <w:t xml:space="preserve"> consumers</w:t>
            </w:r>
            <w:r w:rsidR="00442109">
              <w:rPr>
                <w:rFonts w:ascii="Arial" w:hAnsi="Arial" w:cs="Arial"/>
                <w:sz w:val="24"/>
                <w:szCs w:val="24"/>
              </w:rPr>
              <w:t xml:space="preserve"> at all times</w:t>
            </w:r>
            <w:r w:rsidR="00040081">
              <w:rPr>
                <w:rFonts w:ascii="Arial" w:hAnsi="Arial" w:cs="Arial"/>
                <w:sz w:val="24"/>
                <w:szCs w:val="24"/>
              </w:rPr>
              <w:t>.</w:t>
            </w:r>
            <w:r w:rsidR="00412AF7">
              <w:rPr>
                <w:rFonts w:ascii="Arial" w:hAnsi="Arial" w:cs="Arial"/>
                <w:sz w:val="24"/>
                <w:szCs w:val="24"/>
              </w:rPr>
              <w:t xml:space="preserve"> </w:t>
            </w:r>
            <w:r w:rsidR="00442109">
              <w:rPr>
                <w:rFonts w:ascii="Arial" w:hAnsi="Arial" w:cs="Arial"/>
                <w:sz w:val="24"/>
                <w:szCs w:val="24"/>
              </w:rPr>
              <w:t>Discuss</w:t>
            </w:r>
            <w:r w:rsidR="00487E56">
              <w:rPr>
                <w:rFonts w:ascii="Arial" w:hAnsi="Arial" w:cs="Arial"/>
                <w:sz w:val="24"/>
                <w:szCs w:val="24"/>
              </w:rPr>
              <w:t>.</w:t>
            </w:r>
          </w:p>
          <w:p w14:paraId="4020B313" w14:textId="4182C0EF" w:rsidR="00880527" w:rsidRDefault="00880527" w:rsidP="00461788">
            <w:pPr>
              <w:spacing w:line="276" w:lineRule="auto"/>
              <w:rPr>
                <w:rFonts w:ascii="Arial" w:hAnsi="Arial" w:cs="Arial"/>
                <w:sz w:val="24"/>
                <w:szCs w:val="24"/>
              </w:rPr>
            </w:pPr>
          </w:p>
          <w:p w14:paraId="50307348" w14:textId="4B14A791" w:rsidR="00880527" w:rsidRDefault="00880527" w:rsidP="00461788">
            <w:pPr>
              <w:spacing w:line="276" w:lineRule="auto"/>
              <w:rPr>
                <w:rFonts w:ascii="Arial" w:hAnsi="Arial" w:cs="Arial"/>
                <w:sz w:val="24"/>
                <w:szCs w:val="24"/>
              </w:rPr>
            </w:pPr>
          </w:p>
          <w:p w14:paraId="726D3CD1" w14:textId="77777777" w:rsidR="00442109" w:rsidRDefault="00442109" w:rsidP="00461788">
            <w:pPr>
              <w:spacing w:line="276" w:lineRule="auto"/>
              <w:rPr>
                <w:rFonts w:ascii="Arial" w:hAnsi="Arial" w:cs="Arial"/>
                <w:sz w:val="24"/>
                <w:szCs w:val="24"/>
              </w:rPr>
            </w:pPr>
          </w:p>
          <w:p w14:paraId="7E3FE42E" w14:textId="77777777" w:rsidR="00A26565" w:rsidRDefault="00A26565" w:rsidP="00461788">
            <w:pPr>
              <w:spacing w:line="276" w:lineRule="auto"/>
              <w:rPr>
                <w:rFonts w:ascii="Arial" w:hAnsi="Arial" w:cs="Arial"/>
                <w:sz w:val="24"/>
                <w:szCs w:val="24"/>
              </w:rPr>
            </w:pPr>
          </w:p>
          <w:p w14:paraId="1A4EA741" w14:textId="24B992C2" w:rsidR="00A26565" w:rsidRPr="00613809" w:rsidRDefault="00A26565" w:rsidP="00461788">
            <w:pPr>
              <w:spacing w:line="276" w:lineRule="auto"/>
              <w:rPr>
                <w:rFonts w:ascii="Arial" w:hAnsi="Arial" w:cs="Arial"/>
                <w:sz w:val="24"/>
                <w:szCs w:val="24"/>
              </w:rPr>
            </w:pPr>
          </w:p>
        </w:tc>
      </w:tr>
      <w:tr w:rsidR="00CB037A" w:rsidRPr="00613809" w14:paraId="1A4EA74F" w14:textId="77777777" w:rsidTr="5895E6FB">
        <w:tc>
          <w:tcPr>
            <w:tcW w:w="9016" w:type="dxa"/>
            <w:gridSpan w:val="2"/>
          </w:tcPr>
          <w:p w14:paraId="1A4EA743" w14:textId="77777777" w:rsidR="00474C90" w:rsidRDefault="00EF1EC4" w:rsidP="00184BE4">
            <w:pPr>
              <w:pStyle w:val="Body"/>
              <w:spacing w:before="0" w:beforeAutospacing="0" w:after="0" w:afterAutospacing="0"/>
              <w:rPr>
                <w:rFonts w:ascii="Arial" w:hAnsi="Arial" w:cs="Arial"/>
                <w:b/>
                <w:sz w:val="24"/>
                <w:szCs w:val="24"/>
              </w:rPr>
            </w:pPr>
            <w:r w:rsidRPr="00613809">
              <w:rPr>
                <w:rFonts w:ascii="Arial" w:hAnsi="Arial" w:cs="Arial"/>
                <w:b/>
                <w:sz w:val="24"/>
                <w:szCs w:val="24"/>
              </w:rPr>
              <w:lastRenderedPageBreak/>
              <w:t>Formatting</w:t>
            </w:r>
            <w:r w:rsidR="006F6742" w:rsidRPr="00613809">
              <w:rPr>
                <w:rFonts w:ascii="Arial" w:hAnsi="Arial" w:cs="Arial"/>
                <w:b/>
                <w:sz w:val="24"/>
                <w:szCs w:val="24"/>
              </w:rPr>
              <w:t>:</w:t>
            </w:r>
            <w:r w:rsidRPr="00613809">
              <w:rPr>
                <w:rFonts w:ascii="Arial" w:hAnsi="Arial" w:cs="Arial"/>
                <w:b/>
                <w:sz w:val="24"/>
                <w:szCs w:val="24"/>
              </w:rPr>
              <w:t xml:space="preserve"> </w:t>
            </w:r>
          </w:p>
          <w:p w14:paraId="1A4EA744" w14:textId="77777777" w:rsidR="00613809" w:rsidRPr="00613809" w:rsidRDefault="00613809" w:rsidP="00184BE4">
            <w:pPr>
              <w:pStyle w:val="Body"/>
              <w:spacing w:before="0" w:beforeAutospacing="0" w:after="0" w:afterAutospacing="0"/>
              <w:rPr>
                <w:rFonts w:ascii="Arial" w:hAnsi="Arial" w:cs="Arial"/>
                <w:b/>
                <w:sz w:val="24"/>
                <w:szCs w:val="24"/>
              </w:rPr>
            </w:pPr>
          </w:p>
          <w:p w14:paraId="1A4EA745" w14:textId="77777777" w:rsidR="00EF1EC4" w:rsidRPr="00613809" w:rsidRDefault="00EF1EC4" w:rsidP="005358C3">
            <w:pPr>
              <w:pStyle w:val="Body"/>
              <w:spacing w:before="0" w:beforeAutospacing="0" w:after="0" w:afterAutospacing="0" w:line="276" w:lineRule="auto"/>
              <w:rPr>
                <w:rFonts w:ascii="Arial" w:hAnsi="Arial" w:cs="Arial"/>
                <w:sz w:val="24"/>
                <w:szCs w:val="24"/>
              </w:rPr>
            </w:pPr>
            <w:r w:rsidRPr="00613809">
              <w:rPr>
                <w:rFonts w:ascii="Arial" w:hAnsi="Arial" w:cs="Arial"/>
                <w:sz w:val="24"/>
                <w:szCs w:val="24"/>
              </w:rPr>
              <w:lastRenderedPageBreak/>
              <w:t>Please submit your</w:t>
            </w:r>
            <w:r w:rsidRPr="00613809">
              <w:rPr>
                <w:rFonts w:ascii="Arial" w:hAnsi="Arial" w:cs="Arial"/>
                <w:color w:val="FF0000"/>
                <w:sz w:val="24"/>
                <w:szCs w:val="24"/>
              </w:rPr>
              <w:t xml:space="preserve"> </w:t>
            </w:r>
            <w:r w:rsidR="00F92678">
              <w:rPr>
                <w:rFonts w:ascii="Arial" w:hAnsi="Arial" w:cs="Arial"/>
                <w:sz w:val="24"/>
                <w:szCs w:val="24"/>
              </w:rPr>
              <w:t>tasks</w:t>
            </w:r>
            <w:r w:rsidRPr="00613809">
              <w:rPr>
                <w:rFonts w:ascii="Arial" w:hAnsi="Arial" w:cs="Arial"/>
                <w:sz w:val="24"/>
                <w:szCs w:val="24"/>
              </w:rPr>
              <w:t xml:space="preserve"> in the following format: </w:t>
            </w:r>
          </w:p>
          <w:p w14:paraId="1A4EA746" w14:textId="77777777" w:rsidR="00D11169" w:rsidRPr="00613809" w:rsidRDefault="00D11169" w:rsidP="005358C3">
            <w:pPr>
              <w:pStyle w:val="Body"/>
              <w:numPr>
                <w:ilvl w:val="0"/>
                <w:numId w:val="5"/>
              </w:numPr>
              <w:spacing w:before="0" w:beforeAutospacing="0" w:after="0" w:afterAutospacing="0" w:line="276" w:lineRule="auto"/>
              <w:rPr>
                <w:rFonts w:ascii="Arial" w:hAnsi="Arial" w:cs="Arial"/>
                <w:sz w:val="24"/>
                <w:szCs w:val="24"/>
              </w:rPr>
            </w:pPr>
            <w:r w:rsidRPr="00613809">
              <w:rPr>
                <w:rFonts w:ascii="Arial" w:hAnsi="Arial" w:cs="Arial"/>
                <w:sz w:val="24"/>
                <w:szCs w:val="24"/>
              </w:rPr>
              <w:t>Microsoft Word</w:t>
            </w:r>
            <w:r w:rsidR="00232014" w:rsidRPr="00613809">
              <w:rPr>
                <w:rFonts w:ascii="Arial" w:hAnsi="Arial" w:cs="Arial"/>
                <w:sz w:val="24"/>
                <w:szCs w:val="24"/>
              </w:rPr>
              <w:t>.</w:t>
            </w:r>
            <w:r w:rsidRPr="00613809">
              <w:rPr>
                <w:rFonts w:ascii="Arial" w:hAnsi="Arial" w:cs="Arial"/>
                <w:sz w:val="24"/>
                <w:szCs w:val="24"/>
              </w:rPr>
              <w:t xml:space="preserve"> </w:t>
            </w:r>
          </w:p>
          <w:p w14:paraId="1A4EA747" w14:textId="77777777" w:rsidR="00D11169" w:rsidRPr="00613809" w:rsidRDefault="00D11169" w:rsidP="005358C3">
            <w:pPr>
              <w:pStyle w:val="Body"/>
              <w:numPr>
                <w:ilvl w:val="0"/>
                <w:numId w:val="5"/>
              </w:numPr>
              <w:spacing w:before="0" w:beforeAutospacing="0" w:after="0" w:afterAutospacing="0" w:line="276" w:lineRule="auto"/>
              <w:rPr>
                <w:rFonts w:ascii="Arial" w:hAnsi="Arial" w:cs="Arial"/>
                <w:sz w:val="24"/>
                <w:szCs w:val="24"/>
              </w:rPr>
            </w:pPr>
            <w:r w:rsidRPr="00613809">
              <w:rPr>
                <w:rFonts w:ascii="Arial" w:hAnsi="Arial" w:cs="Arial"/>
                <w:sz w:val="24"/>
                <w:szCs w:val="24"/>
              </w:rPr>
              <w:t>Arial</w:t>
            </w:r>
            <w:r w:rsidR="00232014" w:rsidRPr="00613809">
              <w:rPr>
                <w:rFonts w:ascii="Arial" w:hAnsi="Arial" w:cs="Arial"/>
                <w:sz w:val="24"/>
                <w:szCs w:val="24"/>
              </w:rPr>
              <w:t>.</w:t>
            </w:r>
          </w:p>
          <w:p w14:paraId="1A4EA748" w14:textId="77777777" w:rsidR="00D11169" w:rsidRPr="00613809" w:rsidRDefault="00D11169" w:rsidP="005358C3">
            <w:pPr>
              <w:pStyle w:val="Body"/>
              <w:numPr>
                <w:ilvl w:val="0"/>
                <w:numId w:val="5"/>
              </w:numPr>
              <w:spacing w:before="0" w:beforeAutospacing="0" w:after="0" w:afterAutospacing="0" w:line="276" w:lineRule="auto"/>
              <w:rPr>
                <w:rFonts w:ascii="Arial" w:hAnsi="Arial" w:cs="Arial"/>
                <w:sz w:val="24"/>
                <w:szCs w:val="24"/>
              </w:rPr>
            </w:pPr>
            <w:r w:rsidRPr="00613809">
              <w:rPr>
                <w:rFonts w:ascii="Arial" w:hAnsi="Arial" w:cs="Arial"/>
                <w:sz w:val="24"/>
                <w:szCs w:val="24"/>
              </w:rPr>
              <w:t>Font size 12 for main text</w:t>
            </w:r>
            <w:r w:rsidR="00232014" w:rsidRPr="00613809">
              <w:rPr>
                <w:rFonts w:ascii="Arial" w:hAnsi="Arial" w:cs="Arial"/>
                <w:sz w:val="24"/>
                <w:szCs w:val="24"/>
              </w:rPr>
              <w:t>.</w:t>
            </w:r>
          </w:p>
          <w:p w14:paraId="1A4EA749" w14:textId="77777777" w:rsidR="00D11169" w:rsidRPr="00613809" w:rsidRDefault="00D11169" w:rsidP="005358C3">
            <w:pPr>
              <w:pStyle w:val="Body"/>
              <w:numPr>
                <w:ilvl w:val="0"/>
                <w:numId w:val="5"/>
              </w:numPr>
              <w:spacing w:before="0" w:beforeAutospacing="0" w:after="0" w:afterAutospacing="0" w:line="276" w:lineRule="auto"/>
              <w:rPr>
                <w:rFonts w:ascii="Arial" w:hAnsi="Arial" w:cs="Arial"/>
                <w:sz w:val="24"/>
                <w:szCs w:val="24"/>
              </w:rPr>
            </w:pPr>
            <w:r w:rsidRPr="00613809">
              <w:rPr>
                <w:rFonts w:ascii="Arial" w:hAnsi="Arial" w:cs="Arial"/>
                <w:sz w:val="24"/>
                <w:szCs w:val="24"/>
              </w:rPr>
              <w:t>1.5 line spacing</w:t>
            </w:r>
            <w:r w:rsidR="00232014" w:rsidRPr="00613809">
              <w:rPr>
                <w:rFonts w:ascii="Arial" w:hAnsi="Arial" w:cs="Arial"/>
                <w:sz w:val="24"/>
                <w:szCs w:val="24"/>
              </w:rPr>
              <w:t>.</w:t>
            </w:r>
          </w:p>
          <w:p w14:paraId="1A4EA74A" w14:textId="77777777" w:rsidR="00D11169" w:rsidRPr="00613809" w:rsidRDefault="00D11169" w:rsidP="005358C3">
            <w:pPr>
              <w:pStyle w:val="Body"/>
              <w:numPr>
                <w:ilvl w:val="0"/>
                <w:numId w:val="5"/>
              </w:numPr>
              <w:spacing w:before="0" w:beforeAutospacing="0" w:after="0" w:afterAutospacing="0" w:line="276" w:lineRule="auto"/>
              <w:rPr>
                <w:rFonts w:ascii="Arial" w:hAnsi="Arial" w:cs="Arial"/>
                <w:sz w:val="24"/>
                <w:szCs w:val="24"/>
              </w:rPr>
            </w:pPr>
            <w:r w:rsidRPr="00613809">
              <w:rPr>
                <w:rFonts w:ascii="Arial" w:hAnsi="Arial" w:cs="Arial"/>
                <w:sz w:val="24"/>
                <w:szCs w:val="24"/>
              </w:rPr>
              <w:t>Tables must be captioned in sequence and font size 10.5.</w:t>
            </w:r>
          </w:p>
          <w:p w14:paraId="1A4EA74B" w14:textId="77777777" w:rsidR="00D11169" w:rsidRPr="00FC4ACF" w:rsidRDefault="00D11169" w:rsidP="005358C3">
            <w:pPr>
              <w:pStyle w:val="Body"/>
              <w:spacing w:before="0" w:beforeAutospacing="0" w:after="0" w:afterAutospacing="0" w:line="276" w:lineRule="auto"/>
              <w:ind w:left="720"/>
              <w:rPr>
                <w:rFonts w:ascii="Arial" w:hAnsi="Arial" w:cs="Arial"/>
                <w:sz w:val="21"/>
                <w:szCs w:val="21"/>
              </w:rPr>
            </w:pPr>
            <w:r w:rsidRPr="00613809">
              <w:rPr>
                <w:rFonts w:ascii="Arial" w:hAnsi="Arial" w:cs="Arial"/>
                <w:sz w:val="24"/>
                <w:szCs w:val="24"/>
              </w:rPr>
              <w:t xml:space="preserve">   </w:t>
            </w:r>
            <w:r w:rsidRPr="00FC4ACF">
              <w:rPr>
                <w:rFonts w:ascii="Arial" w:hAnsi="Arial" w:cs="Arial"/>
                <w:sz w:val="21"/>
                <w:szCs w:val="21"/>
              </w:rPr>
              <w:t>E.g. Table 1: This is an example caption for a table.</w:t>
            </w:r>
          </w:p>
          <w:p w14:paraId="1A4EA74C" w14:textId="77777777" w:rsidR="00D11169" w:rsidRPr="00613809" w:rsidRDefault="00D11169" w:rsidP="005358C3">
            <w:pPr>
              <w:pStyle w:val="Body"/>
              <w:numPr>
                <w:ilvl w:val="0"/>
                <w:numId w:val="5"/>
              </w:numPr>
              <w:spacing w:before="0" w:beforeAutospacing="0" w:after="0" w:afterAutospacing="0" w:line="276" w:lineRule="auto"/>
              <w:rPr>
                <w:rFonts w:ascii="Arial" w:hAnsi="Arial" w:cs="Arial"/>
                <w:sz w:val="24"/>
                <w:szCs w:val="24"/>
              </w:rPr>
            </w:pPr>
            <w:r w:rsidRPr="00613809">
              <w:rPr>
                <w:rFonts w:ascii="Arial" w:hAnsi="Arial" w:cs="Arial"/>
                <w:sz w:val="24"/>
                <w:szCs w:val="24"/>
              </w:rPr>
              <w:t>All diagrams, graphs and figures must be captioned as figures in sequence and font size 10.5.</w:t>
            </w:r>
          </w:p>
          <w:p w14:paraId="1A4EA74D" w14:textId="77777777" w:rsidR="00474C90" w:rsidRDefault="00D11169" w:rsidP="005358C3">
            <w:pPr>
              <w:pStyle w:val="Body"/>
              <w:spacing w:before="0" w:beforeAutospacing="0" w:after="0" w:afterAutospacing="0" w:line="276" w:lineRule="auto"/>
              <w:ind w:left="720"/>
              <w:rPr>
                <w:rFonts w:ascii="Arial" w:hAnsi="Arial" w:cs="Arial"/>
                <w:sz w:val="21"/>
                <w:szCs w:val="21"/>
              </w:rPr>
            </w:pPr>
            <w:r w:rsidRPr="00613809">
              <w:rPr>
                <w:rFonts w:ascii="Arial" w:hAnsi="Arial" w:cs="Arial"/>
                <w:sz w:val="24"/>
                <w:szCs w:val="24"/>
              </w:rPr>
              <w:t xml:space="preserve">   </w:t>
            </w:r>
            <w:r w:rsidRPr="00613809">
              <w:rPr>
                <w:rFonts w:ascii="Arial" w:hAnsi="Arial" w:cs="Arial"/>
                <w:sz w:val="21"/>
                <w:szCs w:val="21"/>
              </w:rPr>
              <w:t>E.g. Figure 1: This is an example caption for a figure.</w:t>
            </w:r>
          </w:p>
          <w:p w14:paraId="1A4EA74E" w14:textId="77777777" w:rsidR="00613809" w:rsidRPr="00613809" w:rsidRDefault="00613809" w:rsidP="00184BE4">
            <w:pPr>
              <w:pStyle w:val="Body"/>
              <w:spacing w:before="0" w:beforeAutospacing="0" w:after="0" w:afterAutospacing="0"/>
              <w:ind w:left="720"/>
              <w:rPr>
                <w:rFonts w:ascii="Arial" w:hAnsi="Arial" w:cs="Arial"/>
                <w:sz w:val="24"/>
                <w:szCs w:val="24"/>
              </w:rPr>
            </w:pPr>
          </w:p>
        </w:tc>
      </w:tr>
      <w:tr w:rsidR="00CB037A" w:rsidRPr="00613809" w14:paraId="1A4EA764" w14:textId="77777777" w:rsidTr="5895E6FB">
        <w:tc>
          <w:tcPr>
            <w:tcW w:w="9016" w:type="dxa"/>
            <w:gridSpan w:val="2"/>
          </w:tcPr>
          <w:p w14:paraId="1A4EA750" w14:textId="77777777" w:rsidR="00EF1EC4" w:rsidRDefault="00EF1EC4" w:rsidP="00184BE4">
            <w:pPr>
              <w:pStyle w:val="Body"/>
              <w:spacing w:before="0" w:beforeAutospacing="0" w:after="0" w:afterAutospacing="0"/>
              <w:rPr>
                <w:rFonts w:ascii="Arial" w:hAnsi="Arial" w:cs="Arial"/>
                <w:b/>
                <w:sz w:val="24"/>
                <w:szCs w:val="24"/>
              </w:rPr>
            </w:pPr>
            <w:r w:rsidRPr="00613809">
              <w:rPr>
                <w:rFonts w:ascii="Arial" w:hAnsi="Arial" w:cs="Arial"/>
                <w:b/>
                <w:sz w:val="24"/>
                <w:szCs w:val="24"/>
              </w:rPr>
              <w:lastRenderedPageBreak/>
              <w:t>Submission details</w:t>
            </w:r>
            <w:r w:rsidR="006F6742" w:rsidRPr="00613809">
              <w:rPr>
                <w:rFonts w:ascii="Arial" w:hAnsi="Arial" w:cs="Arial"/>
                <w:b/>
                <w:sz w:val="24"/>
                <w:szCs w:val="24"/>
              </w:rPr>
              <w:t>:</w:t>
            </w:r>
          </w:p>
          <w:p w14:paraId="1A4EA751" w14:textId="77777777" w:rsidR="00613809" w:rsidRPr="00613809" w:rsidRDefault="00613809" w:rsidP="00184BE4">
            <w:pPr>
              <w:pStyle w:val="Body"/>
              <w:spacing w:before="0" w:beforeAutospacing="0" w:after="0" w:afterAutospacing="0"/>
              <w:rPr>
                <w:rFonts w:ascii="Arial" w:hAnsi="Arial" w:cs="Arial"/>
                <w:b/>
                <w:sz w:val="24"/>
                <w:szCs w:val="24"/>
              </w:rPr>
            </w:pPr>
          </w:p>
          <w:p w14:paraId="1A4EA752" w14:textId="270C27EC" w:rsidR="007530AE" w:rsidRDefault="00EF1EC4" w:rsidP="005358C3">
            <w:pPr>
              <w:pStyle w:val="Body"/>
              <w:spacing w:before="0" w:beforeAutospacing="0" w:after="0" w:afterAutospacing="0" w:line="276" w:lineRule="auto"/>
              <w:rPr>
                <w:rFonts w:ascii="Arial" w:hAnsi="Arial" w:cs="Arial"/>
                <w:sz w:val="24"/>
                <w:szCs w:val="24"/>
              </w:rPr>
            </w:pPr>
            <w:r w:rsidRPr="00613809">
              <w:rPr>
                <w:rFonts w:ascii="Arial" w:hAnsi="Arial" w:cs="Arial"/>
                <w:color w:val="000000" w:themeColor="text1"/>
                <w:sz w:val="24"/>
                <w:szCs w:val="24"/>
              </w:rPr>
              <w:t>Submission should be via Turnitin and a link</w:t>
            </w:r>
            <w:r w:rsidR="0079232B">
              <w:rPr>
                <w:rFonts w:ascii="Arial" w:hAnsi="Arial" w:cs="Arial"/>
                <w:color w:val="000000" w:themeColor="text1"/>
                <w:sz w:val="24"/>
                <w:szCs w:val="24"/>
              </w:rPr>
              <w:t xml:space="preserve"> for each task</w:t>
            </w:r>
            <w:r w:rsidRPr="00613809">
              <w:rPr>
                <w:rFonts w:ascii="Arial" w:hAnsi="Arial" w:cs="Arial"/>
                <w:color w:val="000000" w:themeColor="text1"/>
                <w:sz w:val="24"/>
                <w:szCs w:val="24"/>
              </w:rPr>
              <w:t xml:space="preserve"> will appear on the </w:t>
            </w:r>
            <w:r w:rsidR="00AF121E">
              <w:rPr>
                <w:rFonts w:ascii="Arial" w:hAnsi="Arial" w:cs="Arial"/>
                <w:color w:val="000000" w:themeColor="text1"/>
                <w:sz w:val="24"/>
                <w:szCs w:val="24"/>
              </w:rPr>
              <w:t>Brightspace</w:t>
            </w:r>
            <w:r w:rsidRPr="00613809">
              <w:rPr>
                <w:rFonts w:ascii="Arial" w:hAnsi="Arial" w:cs="Arial"/>
                <w:color w:val="000000" w:themeColor="text1"/>
                <w:sz w:val="24"/>
                <w:szCs w:val="24"/>
              </w:rPr>
              <w:t xml:space="preserve"> page later.</w:t>
            </w:r>
            <w:r w:rsidR="00945D40" w:rsidRPr="00613809">
              <w:rPr>
                <w:rFonts w:ascii="Arial" w:hAnsi="Arial" w:cs="Arial"/>
                <w:color w:val="000000" w:themeColor="text1"/>
                <w:sz w:val="24"/>
                <w:szCs w:val="24"/>
              </w:rPr>
              <w:t xml:space="preserve"> </w:t>
            </w:r>
            <w:r w:rsidR="00DD4A93">
              <w:rPr>
                <w:rFonts w:ascii="Arial" w:hAnsi="Arial" w:cs="Arial"/>
                <w:color w:val="000000" w:themeColor="text1"/>
                <w:sz w:val="24"/>
                <w:szCs w:val="24"/>
              </w:rPr>
              <w:t>Submission</w:t>
            </w:r>
            <w:r w:rsidR="00945D40" w:rsidRPr="00613809">
              <w:rPr>
                <w:rFonts w:ascii="Arial" w:hAnsi="Arial" w:cs="Arial"/>
                <w:sz w:val="24"/>
                <w:szCs w:val="24"/>
              </w:rPr>
              <w:t xml:space="preserve"> deadline </w:t>
            </w:r>
            <w:r w:rsidR="00DD4A93">
              <w:rPr>
                <w:rFonts w:ascii="Arial" w:hAnsi="Arial" w:cs="Arial"/>
                <w:sz w:val="24"/>
                <w:szCs w:val="24"/>
              </w:rPr>
              <w:t>is</w:t>
            </w:r>
            <w:r w:rsidR="00945D40" w:rsidRPr="00613809">
              <w:rPr>
                <w:rFonts w:ascii="Arial" w:hAnsi="Arial" w:cs="Arial"/>
                <w:sz w:val="24"/>
                <w:szCs w:val="24"/>
              </w:rPr>
              <w:t xml:space="preserve"> firm. </w:t>
            </w:r>
            <w:r w:rsidR="007530AE" w:rsidRPr="00613809">
              <w:rPr>
                <w:rFonts w:ascii="Arial" w:hAnsi="Arial" w:cs="Arial"/>
                <w:sz w:val="24"/>
                <w:szCs w:val="24"/>
              </w:rPr>
              <w:t xml:space="preserve">You will need to be logged in as yourself, and to upload your work to your specific subject and your teacher. It is very important </w:t>
            </w:r>
            <w:r w:rsidR="007530AE" w:rsidRPr="00613809">
              <w:rPr>
                <w:rFonts w:ascii="Arial" w:hAnsi="Arial" w:cs="Arial"/>
                <w:bCs/>
                <w:i/>
                <w:iCs/>
                <w:sz w:val="24"/>
                <w:szCs w:val="24"/>
              </w:rPr>
              <w:t>not</w:t>
            </w:r>
            <w:r w:rsidR="007530AE" w:rsidRPr="00613809">
              <w:rPr>
                <w:rFonts w:ascii="Arial" w:hAnsi="Arial" w:cs="Arial"/>
                <w:sz w:val="24"/>
                <w:szCs w:val="24"/>
              </w:rPr>
              <w:t xml:space="preserve"> to upload to another subject or another teacher. </w:t>
            </w:r>
          </w:p>
          <w:p w14:paraId="7D3F1B5F" w14:textId="790A00C5" w:rsidR="0002373C" w:rsidRDefault="0002373C" w:rsidP="005358C3">
            <w:pPr>
              <w:pStyle w:val="Body"/>
              <w:spacing w:before="0" w:beforeAutospacing="0" w:after="0" w:afterAutospacing="0" w:line="276" w:lineRule="auto"/>
              <w:rPr>
                <w:rFonts w:ascii="Arial" w:hAnsi="Arial" w:cs="Arial"/>
                <w:sz w:val="24"/>
                <w:szCs w:val="24"/>
              </w:rPr>
            </w:pPr>
          </w:p>
          <w:p w14:paraId="35C15678" w14:textId="77777777" w:rsidR="0002373C" w:rsidRPr="00E21A88" w:rsidRDefault="0002373C" w:rsidP="0002373C">
            <w:pPr>
              <w:pStyle w:val="Body"/>
              <w:tabs>
                <w:tab w:val="clear" w:pos="454"/>
                <w:tab w:val="clear" w:pos="907"/>
                <w:tab w:val="left" w:pos="596"/>
              </w:tabs>
              <w:spacing w:before="0" w:beforeAutospacing="0" w:after="0" w:afterAutospacing="0" w:line="276" w:lineRule="auto"/>
              <w:jc w:val="left"/>
              <w:rPr>
                <w:rFonts w:ascii="Arial" w:hAnsi="Arial" w:cs="Arial"/>
                <w:b/>
                <w:sz w:val="24"/>
                <w:szCs w:val="24"/>
              </w:rPr>
            </w:pPr>
            <w:r w:rsidRPr="00E21A88">
              <w:rPr>
                <w:rFonts w:ascii="Arial" w:hAnsi="Arial" w:cs="Arial"/>
                <w:sz w:val="24"/>
                <w:szCs w:val="24"/>
              </w:rPr>
              <w:t xml:space="preserve">The file name must take the following format: </w:t>
            </w:r>
          </w:p>
          <w:p w14:paraId="551EFA55" w14:textId="03F0B33E" w:rsidR="0002373C" w:rsidRPr="002E2706" w:rsidRDefault="0002373C" w:rsidP="0002373C">
            <w:pPr>
              <w:pStyle w:val="Body"/>
              <w:tabs>
                <w:tab w:val="clear" w:pos="454"/>
                <w:tab w:val="clear" w:pos="907"/>
                <w:tab w:val="clear" w:pos="1361"/>
                <w:tab w:val="clear" w:pos="1814"/>
              </w:tabs>
              <w:spacing w:after="0" w:line="276" w:lineRule="auto"/>
              <w:ind w:left="691" w:hanging="331"/>
              <w:jc w:val="left"/>
              <w:rPr>
                <w:rFonts w:ascii="Arial" w:hAnsi="Arial" w:cs="Arial"/>
                <w:b/>
                <w:sz w:val="24"/>
                <w:szCs w:val="24"/>
              </w:rPr>
            </w:pPr>
            <w:r>
              <w:rPr>
                <w:rFonts w:ascii="Arial" w:hAnsi="Arial" w:cs="Arial"/>
                <w:b/>
                <w:sz w:val="24"/>
                <w:szCs w:val="24"/>
              </w:rPr>
              <w:t>Student Number</w:t>
            </w:r>
            <w:r w:rsidRPr="002E2706">
              <w:rPr>
                <w:rFonts w:ascii="Arial" w:hAnsi="Arial" w:cs="Arial"/>
                <w:b/>
                <w:sz w:val="24"/>
                <w:szCs w:val="24"/>
              </w:rPr>
              <w:t>.IML3</w:t>
            </w:r>
            <w:r w:rsidR="00B44116">
              <w:rPr>
                <w:rFonts w:ascii="Arial" w:hAnsi="Arial" w:cs="Arial"/>
                <w:b/>
                <w:sz w:val="24"/>
                <w:szCs w:val="24"/>
              </w:rPr>
              <w:t>1</w:t>
            </w:r>
            <w:r>
              <w:rPr>
                <w:rFonts w:ascii="Arial" w:hAnsi="Arial" w:cs="Arial"/>
                <w:b/>
                <w:sz w:val="24"/>
                <w:szCs w:val="24"/>
              </w:rPr>
              <w:t>05.Assessment</w:t>
            </w:r>
            <w:r w:rsidR="00132E44">
              <w:rPr>
                <w:rFonts w:ascii="Arial" w:hAnsi="Arial" w:cs="Arial"/>
                <w:b/>
                <w:sz w:val="24"/>
                <w:szCs w:val="24"/>
              </w:rPr>
              <w:t>2</w:t>
            </w:r>
          </w:p>
          <w:p w14:paraId="20766653" w14:textId="0F2C5F50" w:rsidR="0002373C" w:rsidRPr="002E2706" w:rsidRDefault="0002373C" w:rsidP="0002373C">
            <w:pPr>
              <w:pStyle w:val="Body"/>
              <w:tabs>
                <w:tab w:val="clear" w:pos="454"/>
                <w:tab w:val="clear" w:pos="907"/>
                <w:tab w:val="left" w:pos="596"/>
              </w:tabs>
              <w:spacing w:after="0" w:line="276" w:lineRule="auto"/>
              <w:ind w:left="691" w:hanging="331"/>
              <w:jc w:val="left"/>
              <w:rPr>
                <w:rFonts w:ascii="Arial" w:hAnsi="Arial" w:cs="Arial"/>
                <w:sz w:val="24"/>
                <w:szCs w:val="24"/>
              </w:rPr>
            </w:pPr>
            <w:r w:rsidRPr="002E2706">
              <w:rPr>
                <w:rFonts w:ascii="Arial" w:hAnsi="Arial" w:cs="Arial"/>
                <w:sz w:val="24"/>
                <w:szCs w:val="24"/>
              </w:rPr>
              <w:t xml:space="preserve">e.g. </w:t>
            </w:r>
            <w:r>
              <w:rPr>
                <w:rFonts w:ascii="Arial" w:hAnsi="Arial" w:cs="Arial"/>
                <w:sz w:val="24"/>
                <w:szCs w:val="24"/>
              </w:rPr>
              <w:t>0123456789</w:t>
            </w:r>
            <w:r w:rsidRPr="002E2706">
              <w:rPr>
                <w:rFonts w:ascii="Arial" w:hAnsi="Arial" w:cs="Arial"/>
                <w:sz w:val="24"/>
                <w:szCs w:val="24"/>
              </w:rPr>
              <w:t>.IML3</w:t>
            </w:r>
            <w:r w:rsidR="00D953CE">
              <w:rPr>
                <w:rFonts w:ascii="Arial" w:hAnsi="Arial" w:cs="Arial"/>
                <w:sz w:val="24"/>
                <w:szCs w:val="24"/>
              </w:rPr>
              <w:t>1</w:t>
            </w:r>
            <w:r>
              <w:rPr>
                <w:rFonts w:ascii="Arial" w:hAnsi="Arial" w:cs="Arial"/>
                <w:sz w:val="24"/>
                <w:szCs w:val="24"/>
              </w:rPr>
              <w:t>05.Assessment</w:t>
            </w:r>
            <w:r w:rsidR="00132E44">
              <w:rPr>
                <w:rFonts w:ascii="Arial" w:hAnsi="Arial" w:cs="Arial"/>
                <w:sz w:val="24"/>
                <w:szCs w:val="24"/>
              </w:rPr>
              <w:t>2</w:t>
            </w:r>
          </w:p>
          <w:p w14:paraId="2E9760D8" w14:textId="60044859" w:rsidR="0002373C" w:rsidRDefault="0002373C" w:rsidP="0002373C">
            <w:pPr>
              <w:spacing w:before="60" w:after="60" w:line="276" w:lineRule="auto"/>
              <w:jc w:val="both"/>
              <w:rPr>
                <w:rFonts w:asciiTheme="minorBidi" w:eastAsia="Times New Roman" w:hAnsiTheme="minorBidi"/>
                <w:sz w:val="24"/>
                <w:szCs w:val="24"/>
              </w:rPr>
            </w:pPr>
            <w:r w:rsidRPr="007530AE">
              <w:rPr>
                <w:rFonts w:ascii="Arial" w:eastAsia="Times New Roman" w:hAnsi="Arial" w:cs="Arial"/>
                <w:sz w:val="24"/>
                <w:szCs w:val="24"/>
              </w:rPr>
              <w:t>The</w:t>
            </w:r>
            <w:r>
              <w:rPr>
                <w:rFonts w:ascii="Arial" w:eastAsia="Times New Roman" w:hAnsi="Arial" w:cs="Arial"/>
                <w:sz w:val="24"/>
                <w:szCs w:val="24"/>
              </w:rPr>
              <w:t xml:space="preserve"> </w:t>
            </w:r>
            <w:r w:rsidRPr="007530AE">
              <w:rPr>
                <w:rFonts w:ascii="Arial" w:eastAsia="Times New Roman" w:hAnsi="Arial" w:cs="Arial"/>
                <w:sz w:val="24"/>
                <w:szCs w:val="24"/>
              </w:rPr>
              <w:t>Turnitin submissio</w:t>
            </w:r>
            <w:r>
              <w:rPr>
                <w:rFonts w:ascii="Arial" w:eastAsia="Times New Roman" w:hAnsi="Arial" w:cs="Arial"/>
                <w:sz w:val="24"/>
                <w:szCs w:val="24"/>
              </w:rPr>
              <w:t>n page will be open at least one week</w:t>
            </w:r>
            <w:r w:rsidRPr="007530AE">
              <w:rPr>
                <w:rFonts w:ascii="Arial" w:eastAsia="Times New Roman" w:hAnsi="Arial" w:cs="Arial"/>
                <w:sz w:val="24"/>
                <w:szCs w:val="24"/>
              </w:rPr>
              <w:t xml:space="preserve"> before the submission deadline, in order to give you an opportunity to review the similarity report, proofread and edit. </w:t>
            </w:r>
            <w:r>
              <w:rPr>
                <w:rFonts w:ascii="Arial" w:eastAsia="Times New Roman" w:hAnsi="Arial" w:cs="Arial"/>
                <w:sz w:val="24"/>
                <w:szCs w:val="24"/>
              </w:rPr>
              <w:t>You can, and should, edit your</w:t>
            </w:r>
            <w:r w:rsidRPr="007530AE">
              <w:rPr>
                <w:rFonts w:ascii="Arial" w:eastAsia="Times New Roman" w:hAnsi="Arial" w:cs="Arial"/>
                <w:sz w:val="24"/>
                <w:szCs w:val="24"/>
              </w:rPr>
              <w:t xml:space="preserve"> </w:t>
            </w:r>
            <w:r w:rsidR="00C042C8">
              <w:rPr>
                <w:rFonts w:ascii="Arial" w:eastAsia="Times New Roman" w:hAnsi="Arial" w:cs="Arial"/>
                <w:sz w:val="24"/>
                <w:szCs w:val="24"/>
              </w:rPr>
              <w:t>answers</w:t>
            </w:r>
            <w:r w:rsidRPr="007530AE">
              <w:rPr>
                <w:rFonts w:ascii="Arial" w:eastAsia="Times New Roman" w:hAnsi="Arial" w:cs="Arial"/>
                <w:sz w:val="24"/>
                <w:szCs w:val="24"/>
              </w:rPr>
              <w:t xml:space="preserve"> as many times as you like before the submission deadline. We encourage students to do this to ensure that the final </w:t>
            </w:r>
            <w:r w:rsidR="00C042C8">
              <w:rPr>
                <w:rFonts w:ascii="Arial" w:eastAsia="Times New Roman" w:hAnsi="Arial" w:cs="Arial"/>
                <w:sz w:val="24"/>
                <w:szCs w:val="24"/>
              </w:rPr>
              <w:t>answer</w:t>
            </w:r>
            <w:r w:rsidRPr="007530AE">
              <w:rPr>
                <w:rFonts w:ascii="Arial" w:eastAsia="Times New Roman" w:hAnsi="Arial" w:cs="Arial"/>
                <w:sz w:val="24"/>
                <w:szCs w:val="24"/>
              </w:rPr>
              <w:t xml:space="preserve"> is properly</w:t>
            </w:r>
            <w:r w:rsidRPr="007530AE">
              <w:rPr>
                <w:rFonts w:ascii="Arial" w:eastAsia="Times New Roman" w:hAnsi="Arial" w:cs="Arial"/>
                <w:b/>
                <w:sz w:val="24"/>
                <w:szCs w:val="24"/>
              </w:rPr>
              <w:t xml:space="preserve"> </w:t>
            </w:r>
            <w:r w:rsidRPr="007530AE">
              <w:rPr>
                <w:rFonts w:ascii="Arial" w:eastAsia="Times New Roman" w:hAnsi="Arial" w:cs="Arial"/>
                <w:sz w:val="24"/>
                <w:szCs w:val="24"/>
              </w:rPr>
              <w:t>referenced and not plagiari</w:t>
            </w:r>
            <w:r>
              <w:rPr>
                <w:rFonts w:ascii="Arial" w:eastAsia="Times New Roman" w:hAnsi="Arial" w:cs="Arial"/>
                <w:sz w:val="24"/>
                <w:szCs w:val="24"/>
              </w:rPr>
              <w:t>s</w:t>
            </w:r>
            <w:r w:rsidRPr="007530AE">
              <w:rPr>
                <w:rFonts w:ascii="Arial" w:eastAsia="Times New Roman" w:hAnsi="Arial" w:cs="Arial"/>
                <w:sz w:val="24"/>
                <w:szCs w:val="24"/>
              </w:rPr>
              <w:t xml:space="preserve">ed. </w:t>
            </w:r>
          </w:p>
          <w:p w14:paraId="006B00C9" w14:textId="1F58734C" w:rsidR="0002373C" w:rsidRDefault="0002373C" w:rsidP="0002373C">
            <w:pPr>
              <w:pStyle w:val="Default"/>
              <w:spacing w:before="0" w:beforeAutospacing="0" w:afterAutospacing="0" w:line="276" w:lineRule="auto"/>
              <w:jc w:val="both"/>
              <w:rPr>
                <w:rFonts w:eastAsia="Times New Roman"/>
              </w:rPr>
            </w:pPr>
            <w:r w:rsidRPr="007530AE">
              <w:rPr>
                <w:rFonts w:eastAsia="Times New Roman"/>
              </w:rPr>
              <w:t xml:space="preserve">Turnitin does an originality check and generates a </w:t>
            </w:r>
            <w:r w:rsidRPr="007530AE">
              <w:rPr>
                <w:rFonts w:eastAsia="Times New Roman"/>
                <w:i/>
              </w:rPr>
              <w:t xml:space="preserve">similarity report </w:t>
            </w:r>
            <w:r>
              <w:rPr>
                <w:rFonts w:eastAsia="Times New Roman"/>
              </w:rPr>
              <w:t xml:space="preserve">immediately for the first three submissions. For any further resubmissions, new similarity report will take </w:t>
            </w:r>
            <w:r w:rsidRPr="007530AE">
              <w:rPr>
                <w:rFonts w:eastAsia="Times New Roman"/>
              </w:rPr>
              <w:t>24 hours</w:t>
            </w:r>
            <w:r>
              <w:rPr>
                <w:rFonts w:eastAsia="Times New Roman"/>
              </w:rPr>
              <w:t xml:space="preserve"> to generate</w:t>
            </w:r>
            <w:r w:rsidRPr="007530AE">
              <w:rPr>
                <w:rFonts w:eastAsia="Times New Roman"/>
              </w:rPr>
              <w:t xml:space="preserve">. </w:t>
            </w:r>
          </w:p>
          <w:p w14:paraId="5DE4A130" w14:textId="77777777" w:rsidR="0051202B" w:rsidRDefault="0051202B" w:rsidP="005358C3">
            <w:pPr>
              <w:pStyle w:val="Body1"/>
              <w:spacing w:before="0" w:beforeAutospacing="0" w:afterAutospacing="0" w:line="276" w:lineRule="auto"/>
              <w:jc w:val="both"/>
              <w:rPr>
                <w:rFonts w:ascii="Arial" w:eastAsia="Arial" w:hAnsi="Arial" w:cs="Arial"/>
                <w:sz w:val="24"/>
                <w:szCs w:val="24"/>
              </w:rPr>
            </w:pPr>
          </w:p>
          <w:p w14:paraId="1A4EA754" w14:textId="270883EF" w:rsidR="008B758D" w:rsidRPr="00613809" w:rsidRDefault="00EF1EC4" w:rsidP="005358C3">
            <w:pPr>
              <w:pStyle w:val="Body1"/>
              <w:spacing w:before="0" w:beforeAutospacing="0" w:afterAutospacing="0" w:line="276" w:lineRule="auto"/>
              <w:jc w:val="both"/>
              <w:rPr>
                <w:rFonts w:ascii="Arial" w:eastAsia="Arial" w:hAnsi="Arial" w:cs="Arial"/>
                <w:sz w:val="24"/>
                <w:szCs w:val="24"/>
              </w:rPr>
            </w:pPr>
            <w:r w:rsidRPr="00613809">
              <w:rPr>
                <w:rFonts w:ascii="Arial" w:eastAsia="Arial" w:hAnsi="Arial" w:cs="Arial"/>
                <w:sz w:val="24"/>
                <w:szCs w:val="24"/>
              </w:rPr>
              <w:t>The following rules apply to assignments:</w:t>
            </w:r>
          </w:p>
          <w:p w14:paraId="1A4EA755" w14:textId="77777777" w:rsidR="00184BE4" w:rsidRPr="00613809" w:rsidRDefault="00184BE4" w:rsidP="005358C3">
            <w:pPr>
              <w:pStyle w:val="Body1"/>
              <w:spacing w:before="0" w:beforeAutospacing="0" w:afterAutospacing="0" w:line="276" w:lineRule="auto"/>
              <w:jc w:val="both"/>
              <w:rPr>
                <w:rFonts w:ascii="Arial" w:hAnsi="Arial" w:cs="Arial"/>
                <w:sz w:val="24"/>
                <w:szCs w:val="24"/>
              </w:rPr>
            </w:pPr>
          </w:p>
          <w:p w14:paraId="1A4EA756" w14:textId="1F4BF2D8" w:rsidR="00EF1EC4" w:rsidRPr="00613809" w:rsidRDefault="00EF1EC4" w:rsidP="005358C3">
            <w:pPr>
              <w:pStyle w:val="Body1"/>
              <w:numPr>
                <w:ilvl w:val="0"/>
                <w:numId w:val="6"/>
              </w:numPr>
              <w:spacing w:before="0" w:beforeAutospacing="0" w:afterAutospacing="0" w:line="276" w:lineRule="auto"/>
              <w:ind w:left="714" w:hanging="357"/>
              <w:jc w:val="both"/>
              <w:rPr>
                <w:rFonts w:ascii="Arial" w:eastAsia="Times New Roman" w:hAnsi="Arial" w:cs="Arial"/>
                <w:i/>
                <w:iCs/>
                <w:color w:val="auto"/>
                <w:sz w:val="24"/>
                <w:szCs w:val="24"/>
              </w:rPr>
            </w:pPr>
            <w:r w:rsidRPr="00613809">
              <w:rPr>
                <w:rFonts w:ascii="Arial" w:eastAsia="Arial" w:hAnsi="Arial" w:cs="Arial"/>
                <w:b/>
                <w:i/>
                <w:iCs/>
                <w:sz w:val="24"/>
                <w:szCs w:val="24"/>
              </w:rPr>
              <w:t>Late submissions will lose marks.</w:t>
            </w:r>
            <w:r w:rsidRPr="00613809">
              <w:rPr>
                <w:rFonts w:ascii="Arial" w:eastAsia="Arial" w:hAnsi="Arial" w:cs="Arial"/>
                <w:color w:val="auto"/>
                <w:sz w:val="24"/>
                <w:szCs w:val="24"/>
              </w:rPr>
              <w:t xml:space="preserve"> All submissions must be made to the relevant </w:t>
            </w:r>
            <w:r w:rsidR="003A2870">
              <w:rPr>
                <w:rFonts w:ascii="Arial" w:eastAsia="Arial" w:hAnsi="Arial" w:cs="Arial"/>
                <w:color w:val="auto"/>
                <w:sz w:val="24"/>
                <w:szCs w:val="24"/>
              </w:rPr>
              <w:t>Brightspace</w:t>
            </w:r>
            <w:r w:rsidRPr="00613809">
              <w:rPr>
                <w:rFonts w:ascii="Arial" w:eastAsia="Arial" w:hAnsi="Arial" w:cs="Arial"/>
                <w:color w:val="auto"/>
                <w:sz w:val="24"/>
                <w:szCs w:val="24"/>
              </w:rPr>
              <w:t xml:space="preserve"> page (details to follow). The following penalties apply for work submitted late </w:t>
            </w:r>
            <w:r w:rsidRPr="00613809">
              <w:rPr>
                <w:rFonts w:ascii="Arial" w:eastAsia="Arial" w:hAnsi="Arial" w:cs="Arial"/>
                <w:sz w:val="24"/>
                <w:szCs w:val="24"/>
              </w:rPr>
              <w:t>without documented and approved mitigating circumstances</w:t>
            </w:r>
            <w:r w:rsidR="00F0708B" w:rsidRPr="00613809">
              <w:rPr>
                <w:rFonts w:ascii="Arial" w:eastAsia="Arial" w:hAnsi="Arial" w:cs="Arial"/>
                <w:sz w:val="24"/>
                <w:szCs w:val="24"/>
              </w:rPr>
              <w:t>:</w:t>
            </w:r>
          </w:p>
          <w:p w14:paraId="0BF3D9AE" w14:textId="77777777" w:rsidR="00232AAA" w:rsidRPr="000A1779" w:rsidRDefault="00232AAA" w:rsidP="00232AAA">
            <w:pPr>
              <w:pStyle w:val="Default"/>
              <w:numPr>
                <w:ilvl w:val="0"/>
                <w:numId w:val="7"/>
              </w:numPr>
              <w:spacing w:before="0" w:beforeAutospacing="0" w:afterAutospacing="0" w:line="276" w:lineRule="auto"/>
              <w:jc w:val="both"/>
              <w:rPr>
                <w:rFonts w:eastAsia="Arial"/>
              </w:rPr>
            </w:pPr>
            <w:r w:rsidRPr="000A1779">
              <w:rPr>
                <w:rFonts w:eastAsia="Arial"/>
              </w:rPr>
              <w:t xml:space="preserve">Up to and including seven days after the deadline (unless there are mitigating circumstances) – maximum mark of 40% </w:t>
            </w:r>
          </w:p>
          <w:p w14:paraId="24F2A282" w14:textId="77777777" w:rsidR="00232AAA" w:rsidRPr="000A1779" w:rsidRDefault="00232AAA" w:rsidP="00232AAA">
            <w:pPr>
              <w:pStyle w:val="Default"/>
              <w:numPr>
                <w:ilvl w:val="0"/>
                <w:numId w:val="7"/>
              </w:numPr>
              <w:spacing w:before="0" w:beforeAutospacing="0" w:afterAutospacing="0" w:line="276" w:lineRule="auto"/>
              <w:jc w:val="both"/>
              <w:rPr>
                <w:rFonts w:eastAsia="Arial"/>
              </w:rPr>
            </w:pPr>
            <w:r w:rsidRPr="000A1779">
              <w:rPr>
                <w:rFonts w:eastAsia="Arial"/>
              </w:rPr>
              <w:lastRenderedPageBreak/>
              <w:t>More than seven days after the deadline (unless there are mitigating circumstances) – mark of 0%</w:t>
            </w:r>
          </w:p>
          <w:p w14:paraId="1A4EA759" w14:textId="77777777" w:rsidR="00184BE4" w:rsidRPr="00613809" w:rsidRDefault="00184BE4" w:rsidP="005358C3">
            <w:pPr>
              <w:pStyle w:val="Default"/>
              <w:spacing w:before="0" w:beforeAutospacing="0" w:afterAutospacing="0" w:line="276" w:lineRule="auto"/>
              <w:ind w:left="1074"/>
              <w:jc w:val="both"/>
              <w:rPr>
                <w:rFonts w:eastAsia="Times New Roman"/>
              </w:rPr>
            </w:pPr>
          </w:p>
          <w:p w14:paraId="1A4EA75A" w14:textId="77777777" w:rsidR="00EF1EC4" w:rsidRPr="00613809" w:rsidRDefault="000C0084" w:rsidP="005358C3">
            <w:pPr>
              <w:pStyle w:val="Body1"/>
              <w:numPr>
                <w:ilvl w:val="0"/>
                <w:numId w:val="6"/>
              </w:numPr>
              <w:spacing w:before="0" w:beforeAutospacing="0" w:afterAutospacing="0" w:line="276" w:lineRule="auto"/>
              <w:ind w:left="714" w:hanging="357"/>
              <w:jc w:val="both"/>
              <w:rPr>
                <w:rFonts w:ascii="Arial" w:eastAsia="Times New Roman" w:hAnsi="Arial" w:cs="Arial"/>
                <w:i/>
                <w:iCs/>
                <w:sz w:val="24"/>
                <w:szCs w:val="24"/>
              </w:rPr>
            </w:pPr>
            <w:r w:rsidRPr="00613809">
              <w:rPr>
                <w:rFonts w:ascii="Arial" w:eastAsia="Arial" w:hAnsi="Arial" w:cs="Arial"/>
                <w:b/>
                <w:i/>
                <w:iCs/>
                <w:sz w:val="24"/>
                <w:szCs w:val="24"/>
              </w:rPr>
              <w:t>Over length</w:t>
            </w:r>
            <w:r w:rsidR="00EF1EC4" w:rsidRPr="00613809">
              <w:rPr>
                <w:rFonts w:ascii="Arial" w:eastAsia="Arial" w:hAnsi="Arial" w:cs="Arial"/>
                <w:b/>
                <w:i/>
                <w:iCs/>
                <w:sz w:val="24"/>
                <w:szCs w:val="24"/>
              </w:rPr>
              <w:t xml:space="preserve"> answers will lose marks.</w:t>
            </w:r>
            <w:r w:rsidR="00EF1EC4" w:rsidRPr="00613809">
              <w:rPr>
                <w:rFonts w:ascii="Arial" w:eastAsia="Arial" w:hAnsi="Arial" w:cs="Arial"/>
                <w:i/>
                <w:iCs/>
                <w:sz w:val="24"/>
                <w:szCs w:val="24"/>
              </w:rPr>
              <w:t xml:space="preserve"> </w:t>
            </w:r>
            <w:r w:rsidR="00EF1EC4" w:rsidRPr="00613809">
              <w:rPr>
                <w:rFonts w:ascii="Arial" w:eastAsia="Arial" w:hAnsi="Arial" w:cs="Arial"/>
                <w:sz w:val="24"/>
                <w:szCs w:val="24"/>
              </w:rPr>
              <w:t>For every 10% over the word limit, 5 marks will be deducted from the initial score. The following examples are based on a 1000 word essay</w:t>
            </w:r>
            <w:r w:rsidR="007C7D02" w:rsidRPr="00613809">
              <w:rPr>
                <w:rFonts w:ascii="Arial" w:eastAsia="Arial" w:hAnsi="Arial" w:cs="Arial"/>
                <w:sz w:val="24"/>
                <w:szCs w:val="24"/>
              </w:rPr>
              <w:t>/report</w:t>
            </w:r>
            <w:r w:rsidR="00EF1EC4" w:rsidRPr="00613809">
              <w:rPr>
                <w:rFonts w:ascii="Arial" w:eastAsia="Arial" w:hAnsi="Arial" w:cs="Arial"/>
                <w:sz w:val="24"/>
                <w:szCs w:val="24"/>
              </w:rPr>
              <w:t xml:space="preserve"> graded at 60% before penalties:</w:t>
            </w:r>
          </w:p>
          <w:p w14:paraId="1A4EA75B" w14:textId="77777777" w:rsidR="00184BE4" w:rsidRPr="00613809" w:rsidRDefault="00184BE4" w:rsidP="005358C3">
            <w:pPr>
              <w:pStyle w:val="Body1"/>
              <w:spacing w:before="0" w:beforeAutospacing="0" w:afterAutospacing="0" w:line="276" w:lineRule="auto"/>
              <w:ind w:left="714"/>
              <w:jc w:val="both"/>
              <w:rPr>
                <w:rFonts w:ascii="Arial" w:eastAsia="Times New Roman" w:hAnsi="Arial" w:cs="Arial"/>
                <w:i/>
                <w:iCs/>
                <w:sz w:val="24"/>
                <w:szCs w:val="24"/>
              </w:rPr>
            </w:pPr>
          </w:p>
          <w:p w14:paraId="1A4EA75C" w14:textId="77777777" w:rsidR="00EF1EC4" w:rsidRPr="00613809" w:rsidRDefault="00EF1EC4" w:rsidP="005358C3">
            <w:pPr>
              <w:pStyle w:val="Body1"/>
              <w:spacing w:before="0" w:beforeAutospacing="0" w:afterAutospacing="0" w:line="276" w:lineRule="auto"/>
              <w:ind w:left="357"/>
              <w:jc w:val="both"/>
              <w:rPr>
                <w:rFonts w:ascii="Arial" w:hAnsi="Arial" w:cs="Arial"/>
                <w:sz w:val="24"/>
                <w:szCs w:val="24"/>
              </w:rPr>
            </w:pPr>
            <w:r w:rsidRPr="00613809">
              <w:rPr>
                <w:rFonts w:ascii="Arial" w:eastAsia="Arial" w:hAnsi="Arial" w:cs="Arial"/>
                <w:sz w:val="24"/>
                <w:szCs w:val="24"/>
              </w:rPr>
              <w:t xml:space="preserve">           1099 words- 60% (no penalty)</w:t>
            </w:r>
          </w:p>
          <w:p w14:paraId="1A4EA75D" w14:textId="77777777" w:rsidR="00EF1EC4" w:rsidRPr="00613809" w:rsidRDefault="00EF1EC4" w:rsidP="005358C3">
            <w:pPr>
              <w:pStyle w:val="Body1"/>
              <w:spacing w:before="0" w:beforeAutospacing="0" w:afterAutospacing="0" w:line="276" w:lineRule="auto"/>
              <w:ind w:left="357"/>
              <w:jc w:val="both"/>
              <w:rPr>
                <w:rFonts w:ascii="Arial" w:hAnsi="Arial" w:cs="Arial"/>
                <w:sz w:val="24"/>
                <w:szCs w:val="24"/>
              </w:rPr>
            </w:pPr>
            <w:r w:rsidRPr="00613809">
              <w:rPr>
                <w:rFonts w:ascii="Arial" w:eastAsia="Arial" w:hAnsi="Arial" w:cs="Arial"/>
                <w:sz w:val="24"/>
                <w:szCs w:val="24"/>
              </w:rPr>
              <w:t xml:space="preserve">           1100 words- 55%</w:t>
            </w:r>
          </w:p>
          <w:p w14:paraId="1A4EA75E" w14:textId="77777777" w:rsidR="00EF1EC4" w:rsidRPr="00613809" w:rsidRDefault="00EF1EC4" w:rsidP="005358C3">
            <w:pPr>
              <w:pStyle w:val="Body1"/>
              <w:spacing w:before="0" w:beforeAutospacing="0" w:afterAutospacing="0" w:line="276" w:lineRule="auto"/>
              <w:ind w:left="357"/>
              <w:jc w:val="both"/>
              <w:rPr>
                <w:rFonts w:ascii="Arial" w:hAnsi="Arial" w:cs="Arial"/>
                <w:sz w:val="24"/>
                <w:szCs w:val="24"/>
              </w:rPr>
            </w:pPr>
            <w:r w:rsidRPr="00613809">
              <w:rPr>
                <w:rFonts w:ascii="Arial" w:eastAsia="Arial" w:hAnsi="Arial" w:cs="Arial"/>
                <w:sz w:val="24"/>
                <w:szCs w:val="24"/>
              </w:rPr>
              <w:t xml:space="preserve">           1199 words- 55%</w:t>
            </w:r>
          </w:p>
          <w:p w14:paraId="1A4EA75F" w14:textId="77777777" w:rsidR="00EF1EC4" w:rsidRPr="00613809" w:rsidRDefault="00EF1EC4" w:rsidP="005358C3">
            <w:pPr>
              <w:pStyle w:val="Body1"/>
              <w:spacing w:before="0" w:beforeAutospacing="0" w:afterAutospacing="0" w:line="276" w:lineRule="auto"/>
              <w:ind w:left="357"/>
              <w:jc w:val="both"/>
              <w:rPr>
                <w:rFonts w:ascii="Arial" w:hAnsi="Arial" w:cs="Arial"/>
                <w:sz w:val="24"/>
                <w:szCs w:val="24"/>
              </w:rPr>
            </w:pPr>
            <w:r w:rsidRPr="00613809">
              <w:rPr>
                <w:rFonts w:ascii="Arial" w:eastAsia="Arial" w:hAnsi="Arial" w:cs="Arial"/>
                <w:sz w:val="24"/>
                <w:szCs w:val="24"/>
              </w:rPr>
              <w:t xml:space="preserve">           1200 words- 50%</w:t>
            </w:r>
          </w:p>
          <w:p w14:paraId="1A4EA760" w14:textId="77777777" w:rsidR="00EF1EC4" w:rsidRDefault="00EF1EC4" w:rsidP="005358C3">
            <w:pPr>
              <w:pStyle w:val="Body1"/>
              <w:spacing w:before="0" w:beforeAutospacing="0" w:afterAutospacing="0" w:line="276" w:lineRule="auto"/>
              <w:ind w:left="357"/>
              <w:jc w:val="both"/>
              <w:rPr>
                <w:rFonts w:ascii="Arial" w:eastAsia="Arial" w:hAnsi="Arial" w:cs="Arial"/>
                <w:sz w:val="24"/>
                <w:szCs w:val="24"/>
              </w:rPr>
            </w:pPr>
            <w:r w:rsidRPr="00613809">
              <w:rPr>
                <w:rFonts w:ascii="Arial" w:eastAsia="Arial" w:hAnsi="Arial" w:cs="Arial"/>
                <w:sz w:val="24"/>
                <w:szCs w:val="24"/>
              </w:rPr>
              <w:t xml:space="preserve">           1300 words- 45%</w:t>
            </w:r>
          </w:p>
          <w:p w14:paraId="1A4EA761" w14:textId="77777777" w:rsidR="00737C2F" w:rsidRPr="00613809" w:rsidRDefault="00737C2F" w:rsidP="005358C3">
            <w:pPr>
              <w:pStyle w:val="Body1"/>
              <w:spacing w:before="0" w:beforeAutospacing="0" w:afterAutospacing="0" w:line="276" w:lineRule="auto"/>
              <w:ind w:left="357"/>
              <w:jc w:val="both"/>
              <w:rPr>
                <w:rFonts w:ascii="Arial" w:hAnsi="Arial" w:cs="Arial"/>
                <w:sz w:val="24"/>
                <w:szCs w:val="24"/>
              </w:rPr>
            </w:pPr>
          </w:p>
          <w:p w14:paraId="1A4EA762" w14:textId="77777777" w:rsidR="00EF1EC4" w:rsidRPr="00613809" w:rsidRDefault="00EF1EC4" w:rsidP="005358C3">
            <w:pPr>
              <w:pStyle w:val="Default"/>
              <w:numPr>
                <w:ilvl w:val="0"/>
                <w:numId w:val="8"/>
              </w:numPr>
              <w:spacing w:before="0" w:beforeAutospacing="0" w:afterAutospacing="0" w:line="276" w:lineRule="auto"/>
              <w:ind w:left="714" w:hanging="357"/>
              <w:jc w:val="both"/>
            </w:pPr>
            <w:r w:rsidRPr="00613809">
              <w:t>Unless specified otherwise in a particular assessment brief, the word count of an assessment includes all material such as quotations and quantitative or qualitative data presented within the main body of the text, but does not include references/bibliography or supplementary material presented in the form of an appendix or title of a figure or table.</w:t>
            </w:r>
          </w:p>
          <w:p w14:paraId="7CB3535B" w14:textId="77777777" w:rsidR="001E7C44" w:rsidRDefault="001E7C44" w:rsidP="005358C3">
            <w:pPr>
              <w:pStyle w:val="Default"/>
              <w:spacing w:before="0" w:beforeAutospacing="0" w:afterAutospacing="0" w:line="276" w:lineRule="auto"/>
              <w:jc w:val="both"/>
              <w:rPr>
                <w:rFonts w:eastAsia="Arial"/>
              </w:rPr>
            </w:pPr>
          </w:p>
          <w:p w14:paraId="2C272308" w14:textId="77777777" w:rsidR="00613809" w:rsidRDefault="00EF1EC4" w:rsidP="005358C3">
            <w:pPr>
              <w:pStyle w:val="Default"/>
              <w:spacing w:before="0" w:beforeAutospacing="0" w:afterAutospacing="0" w:line="276" w:lineRule="auto"/>
              <w:jc w:val="both"/>
              <w:rPr>
                <w:rFonts w:eastAsia="Arial"/>
              </w:rPr>
            </w:pPr>
            <w:r w:rsidRPr="00613809">
              <w:rPr>
                <w:rFonts w:eastAsia="Arial"/>
              </w:rPr>
              <w:t>Although there is no minimum word limit, short answers are unlikely to meet other assessment criteria</w:t>
            </w:r>
            <w:r w:rsidR="00C105C6" w:rsidRPr="00613809">
              <w:rPr>
                <w:rFonts w:eastAsia="Arial"/>
              </w:rPr>
              <w:t>.</w:t>
            </w:r>
          </w:p>
          <w:p w14:paraId="1A4EA763" w14:textId="66AD9482" w:rsidR="000E046D" w:rsidRPr="00613809" w:rsidRDefault="000E046D" w:rsidP="005358C3">
            <w:pPr>
              <w:pStyle w:val="Default"/>
              <w:spacing w:before="0" w:beforeAutospacing="0" w:afterAutospacing="0" w:line="276" w:lineRule="auto"/>
              <w:jc w:val="both"/>
              <w:rPr>
                <w:rFonts w:eastAsia="Arial"/>
              </w:rPr>
            </w:pPr>
          </w:p>
        </w:tc>
      </w:tr>
      <w:tr w:rsidR="00CB037A" w:rsidRPr="00613809" w14:paraId="1A4EA775" w14:textId="77777777" w:rsidTr="5895E6FB">
        <w:tc>
          <w:tcPr>
            <w:tcW w:w="9016" w:type="dxa"/>
            <w:gridSpan w:val="2"/>
          </w:tcPr>
          <w:p w14:paraId="1A4EA765" w14:textId="77777777" w:rsidR="006E15AF" w:rsidRDefault="006E15AF" w:rsidP="005358C3">
            <w:pPr>
              <w:pStyle w:val="Body1"/>
              <w:spacing w:before="0" w:beforeAutospacing="0" w:afterAutospacing="0" w:line="276" w:lineRule="auto"/>
              <w:jc w:val="both"/>
              <w:rPr>
                <w:rFonts w:ascii="Arial" w:eastAsia="Arial" w:hAnsi="Arial" w:cs="Arial"/>
                <w:b/>
                <w:bCs/>
                <w:sz w:val="24"/>
                <w:szCs w:val="24"/>
              </w:rPr>
            </w:pPr>
            <w:r w:rsidRPr="00613809">
              <w:rPr>
                <w:rFonts w:ascii="Arial" w:eastAsia="Arial" w:hAnsi="Arial" w:cs="Arial"/>
                <w:b/>
                <w:bCs/>
                <w:sz w:val="24"/>
                <w:szCs w:val="24"/>
              </w:rPr>
              <w:lastRenderedPageBreak/>
              <w:t>Plagiarism and collusion are penalised as follows:</w:t>
            </w:r>
          </w:p>
          <w:p w14:paraId="1A4EA766" w14:textId="77777777" w:rsidR="00737C2F" w:rsidRPr="00613809" w:rsidRDefault="00737C2F" w:rsidP="005358C3">
            <w:pPr>
              <w:pStyle w:val="Body1"/>
              <w:spacing w:before="0" w:beforeAutospacing="0" w:afterAutospacing="0" w:line="276" w:lineRule="auto"/>
              <w:jc w:val="both"/>
              <w:rPr>
                <w:rFonts w:ascii="Arial" w:hAnsi="Arial" w:cs="Arial"/>
                <w:sz w:val="24"/>
                <w:szCs w:val="24"/>
              </w:rPr>
            </w:pPr>
          </w:p>
          <w:p w14:paraId="1A4EA767" w14:textId="3CCC1D09" w:rsidR="000C0084" w:rsidRPr="00613809" w:rsidRDefault="000C0084" w:rsidP="005358C3">
            <w:pPr>
              <w:pStyle w:val="Body1"/>
              <w:spacing w:before="0" w:beforeAutospacing="0" w:afterAutospacing="0" w:line="276" w:lineRule="auto"/>
              <w:jc w:val="both"/>
              <w:rPr>
                <w:rFonts w:ascii="Arial" w:eastAsia="Arial" w:hAnsi="Arial" w:cs="Arial"/>
                <w:sz w:val="24"/>
                <w:szCs w:val="24"/>
              </w:rPr>
            </w:pPr>
            <w:r w:rsidRPr="00613809">
              <w:rPr>
                <w:rFonts w:ascii="Arial" w:eastAsia="Arial" w:hAnsi="Arial" w:cs="Arial"/>
                <w:i/>
                <w:iCs/>
                <w:sz w:val="24"/>
                <w:szCs w:val="24"/>
              </w:rPr>
              <w:t xml:space="preserve">The </w:t>
            </w:r>
            <w:r w:rsidR="00DC7E9E">
              <w:rPr>
                <w:rFonts w:ascii="Arial" w:eastAsia="Arial" w:hAnsi="Arial" w:cs="Arial"/>
                <w:i/>
                <w:iCs/>
                <w:sz w:val="24"/>
                <w:szCs w:val="24"/>
              </w:rPr>
              <w:t>work submitted</w:t>
            </w:r>
            <w:r w:rsidRPr="00613809">
              <w:rPr>
                <w:rFonts w:ascii="Arial" w:eastAsia="Arial" w:hAnsi="Arial" w:cs="Arial"/>
                <w:i/>
                <w:iCs/>
                <w:sz w:val="24"/>
                <w:szCs w:val="24"/>
              </w:rPr>
              <w:t xml:space="preserve"> must be entirely your own work</w:t>
            </w:r>
            <w:r w:rsidRPr="00613809">
              <w:rPr>
                <w:rFonts w:ascii="Arial" w:eastAsia="Arial" w:hAnsi="Arial" w:cs="Arial"/>
                <w:sz w:val="24"/>
                <w:szCs w:val="24"/>
              </w:rPr>
              <w:t xml:space="preserve">. If you refer to sources (e.g. web pages, books, articles), these must be clearly indicated, according to the </w:t>
            </w:r>
            <w:r w:rsidRPr="00E52FB2">
              <w:rPr>
                <w:rFonts w:ascii="Arial" w:eastAsia="Arial" w:hAnsi="Arial" w:cs="Arial"/>
                <w:b/>
                <w:bCs/>
                <w:sz w:val="24"/>
                <w:szCs w:val="24"/>
              </w:rPr>
              <w:t>Harvard method of referencing</w:t>
            </w:r>
            <w:r w:rsidRPr="00613809">
              <w:rPr>
                <w:rFonts w:ascii="Arial" w:eastAsia="Arial" w:hAnsi="Arial" w:cs="Arial"/>
                <w:sz w:val="24"/>
                <w:szCs w:val="24"/>
              </w:rPr>
              <w:t>.</w:t>
            </w:r>
            <w:r w:rsidR="003B40D9" w:rsidRPr="00613809">
              <w:rPr>
                <w:rFonts w:ascii="Arial" w:eastAsia="Arial" w:hAnsi="Arial" w:cs="Arial"/>
                <w:sz w:val="24"/>
                <w:szCs w:val="24"/>
              </w:rPr>
              <w:t xml:space="preserve">  Penalties will apply if material is found to be copied or shared between students </w:t>
            </w:r>
            <w:r w:rsidR="003B40D9" w:rsidRPr="00613809">
              <w:rPr>
                <w:rFonts w:ascii="Arial" w:eastAsia="Calibri" w:hAnsi="Arial" w:cs="Arial"/>
                <w:sz w:val="24"/>
                <w:szCs w:val="24"/>
              </w:rPr>
              <w:t>with dire consequences for your ability to pass this module and progress to university</w:t>
            </w:r>
            <w:r w:rsidR="003B40D9" w:rsidRPr="00613809">
              <w:rPr>
                <w:rFonts w:ascii="Arial" w:eastAsia="Arial" w:hAnsi="Arial" w:cs="Arial"/>
                <w:sz w:val="24"/>
                <w:szCs w:val="24"/>
              </w:rPr>
              <w:t xml:space="preserve">.  There must be a </w:t>
            </w:r>
            <w:r w:rsidR="007C7D02" w:rsidRPr="00613809">
              <w:rPr>
                <w:rFonts w:ascii="Arial" w:eastAsia="Arial" w:hAnsi="Arial" w:cs="Arial"/>
                <w:b/>
                <w:sz w:val="24"/>
                <w:szCs w:val="24"/>
                <w:u w:val="single"/>
              </w:rPr>
              <w:t xml:space="preserve">minimum of </w:t>
            </w:r>
            <w:r w:rsidR="001B4DD9">
              <w:rPr>
                <w:rFonts w:ascii="Arial" w:eastAsia="Arial" w:hAnsi="Arial" w:cs="Arial"/>
                <w:b/>
                <w:sz w:val="24"/>
                <w:szCs w:val="24"/>
                <w:u w:val="single"/>
              </w:rPr>
              <w:t>6</w:t>
            </w:r>
            <w:r w:rsidRPr="00613809">
              <w:rPr>
                <w:rFonts w:ascii="Arial" w:eastAsia="Arial" w:hAnsi="Arial" w:cs="Arial"/>
                <w:sz w:val="24"/>
                <w:szCs w:val="24"/>
              </w:rPr>
              <w:t xml:space="preserve"> good quality academic sources</w:t>
            </w:r>
            <w:r w:rsidR="00DB08CA" w:rsidRPr="00613809">
              <w:rPr>
                <w:rFonts w:ascii="Arial" w:eastAsia="Arial" w:hAnsi="Arial" w:cs="Arial"/>
                <w:sz w:val="24"/>
                <w:szCs w:val="24"/>
              </w:rPr>
              <w:t xml:space="preserve"> from </w:t>
            </w:r>
            <w:r w:rsidR="00DB08CA" w:rsidRPr="00613809">
              <w:rPr>
                <w:rFonts w:ascii="Arial" w:eastAsia="Arial" w:hAnsi="Arial" w:cs="Arial"/>
                <w:b/>
                <w:sz w:val="24"/>
                <w:szCs w:val="24"/>
              </w:rPr>
              <w:t>different categories</w:t>
            </w:r>
            <w:r w:rsidRPr="00613809">
              <w:rPr>
                <w:rFonts w:ascii="Arial" w:eastAsia="Arial" w:hAnsi="Arial" w:cs="Arial"/>
                <w:sz w:val="24"/>
                <w:szCs w:val="24"/>
              </w:rPr>
              <w:t>, in addition to further supplementary material to support your research.</w:t>
            </w:r>
          </w:p>
          <w:p w14:paraId="1A4EA768" w14:textId="77777777" w:rsidR="00184BE4" w:rsidRPr="00613809" w:rsidRDefault="00184BE4" w:rsidP="005358C3">
            <w:pPr>
              <w:pStyle w:val="Body1"/>
              <w:spacing w:before="0" w:beforeAutospacing="0" w:afterAutospacing="0" w:line="276" w:lineRule="auto"/>
              <w:jc w:val="both"/>
              <w:rPr>
                <w:rFonts w:ascii="Arial" w:eastAsia="Arial" w:hAnsi="Arial" w:cs="Arial"/>
                <w:b/>
                <w:sz w:val="24"/>
                <w:szCs w:val="24"/>
              </w:rPr>
            </w:pPr>
          </w:p>
          <w:p w14:paraId="1A4EA769" w14:textId="77777777" w:rsidR="000C0084" w:rsidRPr="00613809" w:rsidRDefault="000C0084" w:rsidP="005358C3">
            <w:pPr>
              <w:pStyle w:val="Body1"/>
              <w:spacing w:before="0" w:beforeAutospacing="0" w:afterAutospacing="0" w:line="276" w:lineRule="auto"/>
              <w:jc w:val="both"/>
              <w:rPr>
                <w:rFonts w:ascii="Arial" w:eastAsia="Calibri" w:hAnsi="Arial" w:cs="Arial"/>
                <w:sz w:val="24"/>
                <w:szCs w:val="24"/>
              </w:rPr>
            </w:pPr>
            <w:r w:rsidRPr="00613809">
              <w:rPr>
                <w:rFonts w:ascii="Arial" w:eastAsia="Arial" w:hAnsi="Arial" w:cs="Arial"/>
                <w:b/>
                <w:sz w:val="24"/>
                <w:szCs w:val="24"/>
              </w:rPr>
              <w:t>N.B.</w:t>
            </w:r>
            <w:r w:rsidRPr="00613809">
              <w:rPr>
                <w:rFonts w:ascii="Arial" w:eastAsia="Arial" w:hAnsi="Arial" w:cs="Arial"/>
                <w:sz w:val="24"/>
                <w:szCs w:val="24"/>
              </w:rPr>
              <w:t xml:space="preserve"> Wikipedia is not to be used as a reliable source.</w:t>
            </w:r>
          </w:p>
          <w:p w14:paraId="1A4EA76A" w14:textId="77777777" w:rsidR="00184BE4" w:rsidRPr="00613809" w:rsidRDefault="00184BE4" w:rsidP="005358C3">
            <w:pPr>
              <w:autoSpaceDE w:val="0"/>
              <w:autoSpaceDN w:val="0"/>
              <w:adjustRightInd w:val="0"/>
              <w:spacing w:before="0" w:beforeAutospacing="0" w:afterAutospacing="0" w:line="276" w:lineRule="auto"/>
              <w:jc w:val="both"/>
              <w:rPr>
                <w:rFonts w:ascii="Arial" w:eastAsia="Calibri" w:hAnsi="Arial" w:cs="Arial"/>
                <w:color w:val="000000"/>
                <w:sz w:val="24"/>
                <w:szCs w:val="24"/>
                <w:lang w:eastAsia="en-GB"/>
              </w:rPr>
            </w:pPr>
          </w:p>
          <w:p w14:paraId="1A4EA76B" w14:textId="77777777" w:rsidR="006E15AF" w:rsidRPr="00613809" w:rsidRDefault="00592170" w:rsidP="005358C3">
            <w:pPr>
              <w:autoSpaceDE w:val="0"/>
              <w:autoSpaceDN w:val="0"/>
              <w:adjustRightInd w:val="0"/>
              <w:spacing w:before="0" w:beforeAutospacing="0" w:afterAutospacing="0" w:line="276" w:lineRule="auto"/>
              <w:jc w:val="both"/>
              <w:rPr>
                <w:rFonts w:ascii="Arial" w:eastAsia="Arial" w:hAnsi="Arial" w:cs="Arial"/>
                <w:color w:val="000000"/>
                <w:sz w:val="24"/>
                <w:szCs w:val="24"/>
              </w:rPr>
            </w:pPr>
            <w:r w:rsidRPr="00613809">
              <w:rPr>
                <w:rFonts w:ascii="Arial" w:eastAsia="Calibri" w:hAnsi="Arial" w:cs="Arial"/>
                <w:color w:val="000000"/>
                <w:sz w:val="24"/>
                <w:szCs w:val="24"/>
                <w:lang w:eastAsia="en-GB"/>
              </w:rPr>
              <w:t>Students who failed to ad</w:t>
            </w:r>
            <w:r w:rsidR="0068534D" w:rsidRPr="00613809">
              <w:rPr>
                <w:rFonts w:ascii="Arial" w:eastAsia="Calibri" w:hAnsi="Arial" w:cs="Arial"/>
                <w:color w:val="000000"/>
                <w:sz w:val="24"/>
                <w:szCs w:val="24"/>
                <w:lang w:eastAsia="en-GB"/>
              </w:rPr>
              <w:t xml:space="preserve">equately reference their </w:t>
            </w:r>
            <w:r w:rsidR="00DC7E9E">
              <w:rPr>
                <w:rFonts w:ascii="Arial" w:eastAsia="Calibri" w:hAnsi="Arial" w:cs="Arial"/>
                <w:color w:val="000000"/>
                <w:sz w:val="24"/>
                <w:szCs w:val="24"/>
                <w:lang w:eastAsia="en-GB"/>
              </w:rPr>
              <w:t>work</w:t>
            </w:r>
            <w:r w:rsidRPr="00613809">
              <w:rPr>
                <w:rFonts w:ascii="Arial" w:eastAsia="Calibri" w:hAnsi="Arial" w:cs="Arial"/>
                <w:color w:val="000000"/>
                <w:sz w:val="24"/>
                <w:szCs w:val="24"/>
                <w:lang w:eastAsia="en-GB"/>
              </w:rPr>
              <w:t xml:space="preserve"> will </w:t>
            </w:r>
            <w:r w:rsidR="003B40D9" w:rsidRPr="00613809">
              <w:rPr>
                <w:rFonts w:ascii="Arial" w:eastAsia="Calibri" w:hAnsi="Arial" w:cs="Arial"/>
                <w:color w:val="000000"/>
                <w:sz w:val="24"/>
                <w:szCs w:val="24"/>
                <w:lang w:eastAsia="en-GB"/>
              </w:rPr>
              <w:t xml:space="preserve">have their work referred to </w:t>
            </w:r>
            <w:r w:rsidRPr="00613809">
              <w:rPr>
                <w:rFonts w:ascii="Arial" w:eastAsia="Calibri" w:hAnsi="Arial" w:cs="Arial"/>
                <w:b/>
                <w:color w:val="000000"/>
                <w:sz w:val="24"/>
                <w:szCs w:val="24"/>
                <w:lang w:eastAsia="en-GB"/>
              </w:rPr>
              <w:t>Academic Offence Board</w:t>
            </w:r>
            <w:r w:rsidRPr="00613809">
              <w:rPr>
                <w:rFonts w:ascii="Arial" w:eastAsia="Calibri" w:hAnsi="Arial" w:cs="Arial"/>
                <w:color w:val="000000"/>
                <w:sz w:val="24"/>
                <w:szCs w:val="24"/>
                <w:lang w:eastAsia="en-GB"/>
              </w:rPr>
              <w:t xml:space="preserve">. </w:t>
            </w:r>
            <w:r w:rsidR="006E15AF" w:rsidRPr="00613809">
              <w:rPr>
                <w:rFonts w:ascii="Arial" w:eastAsia="Arial" w:hAnsi="Arial" w:cs="Arial"/>
                <w:color w:val="000000"/>
                <w:sz w:val="24"/>
                <w:szCs w:val="24"/>
              </w:rPr>
              <w:t xml:space="preserve">Where the </w:t>
            </w:r>
            <w:r w:rsidR="006E15AF" w:rsidRPr="00613809">
              <w:rPr>
                <w:rFonts w:ascii="Arial" w:eastAsia="Arial" w:hAnsi="Arial" w:cs="Arial"/>
                <w:b/>
                <w:color w:val="000000"/>
                <w:sz w:val="24"/>
                <w:szCs w:val="24"/>
              </w:rPr>
              <w:t>Academic Offence Board</w:t>
            </w:r>
            <w:r w:rsidR="006E15AF" w:rsidRPr="00613809">
              <w:rPr>
                <w:rFonts w:ascii="Arial" w:eastAsia="Arial" w:hAnsi="Arial" w:cs="Arial"/>
                <w:color w:val="000000"/>
                <w:sz w:val="24"/>
                <w:szCs w:val="24"/>
              </w:rPr>
              <w:t xml:space="preserve"> determines that a </w:t>
            </w:r>
            <w:r w:rsidR="006E15AF" w:rsidRPr="00613809">
              <w:rPr>
                <w:rFonts w:ascii="Arial" w:eastAsia="Arial" w:hAnsi="Arial" w:cs="Arial"/>
                <w:b/>
                <w:color w:val="000000"/>
                <w:sz w:val="24"/>
                <w:szCs w:val="24"/>
              </w:rPr>
              <w:t>Breach of the Regulations for Assessment</w:t>
            </w:r>
            <w:r w:rsidR="006E15AF" w:rsidRPr="00613809">
              <w:rPr>
                <w:rFonts w:ascii="Arial" w:eastAsia="Arial" w:hAnsi="Arial" w:cs="Arial"/>
                <w:color w:val="000000"/>
                <w:sz w:val="24"/>
                <w:szCs w:val="24"/>
              </w:rPr>
              <w:t xml:space="preserve"> has occurred, the penalties shall be: </w:t>
            </w:r>
          </w:p>
          <w:p w14:paraId="1A4EA76C" w14:textId="77777777" w:rsidR="00184BE4" w:rsidRPr="00613809" w:rsidRDefault="00184BE4" w:rsidP="005358C3">
            <w:pPr>
              <w:autoSpaceDE w:val="0"/>
              <w:autoSpaceDN w:val="0"/>
              <w:adjustRightInd w:val="0"/>
              <w:spacing w:before="0" w:beforeAutospacing="0" w:afterAutospacing="0" w:line="276" w:lineRule="auto"/>
              <w:jc w:val="both"/>
              <w:rPr>
                <w:rFonts w:ascii="Arial" w:hAnsi="Arial" w:cs="Arial"/>
                <w:color w:val="000000"/>
                <w:sz w:val="24"/>
                <w:szCs w:val="24"/>
              </w:rPr>
            </w:pPr>
          </w:p>
          <w:p w14:paraId="1A4EA76D" w14:textId="5E137C96" w:rsidR="006E15AF" w:rsidRPr="00613809" w:rsidRDefault="006E15AF" w:rsidP="005358C3">
            <w:pPr>
              <w:pStyle w:val="ListParagraph"/>
              <w:numPr>
                <w:ilvl w:val="0"/>
                <w:numId w:val="6"/>
              </w:numPr>
              <w:autoSpaceDE w:val="0"/>
              <w:autoSpaceDN w:val="0"/>
              <w:adjustRightInd w:val="0"/>
              <w:spacing w:before="0" w:beforeAutospacing="0" w:afterAutospacing="0" w:line="276" w:lineRule="auto"/>
              <w:contextualSpacing w:val="0"/>
              <w:jc w:val="both"/>
              <w:rPr>
                <w:rFonts w:ascii="Arial" w:hAnsi="Arial" w:cs="Arial"/>
                <w:color w:val="000000"/>
                <w:sz w:val="24"/>
                <w:szCs w:val="24"/>
              </w:rPr>
            </w:pPr>
            <w:r w:rsidRPr="00BA6970">
              <w:rPr>
                <w:rFonts w:ascii="Arial" w:eastAsia="Arial" w:hAnsi="Arial" w:cs="Arial"/>
                <w:b/>
                <w:color w:val="000000"/>
                <w:sz w:val="24"/>
                <w:szCs w:val="24"/>
              </w:rPr>
              <w:t>First Offence</w:t>
            </w:r>
            <w:r w:rsidR="00BA6970" w:rsidRPr="00BA6970">
              <w:rPr>
                <w:rFonts w:ascii="Arial" w:eastAsia="Arial" w:hAnsi="Arial" w:cs="Arial"/>
                <w:b/>
                <w:color w:val="000000"/>
                <w:sz w:val="24"/>
                <w:szCs w:val="24"/>
              </w:rPr>
              <w:t>:</w:t>
            </w:r>
            <w:r w:rsidRPr="00613809">
              <w:rPr>
                <w:rFonts w:ascii="Arial" w:eastAsia="Arial" w:hAnsi="Arial" w:cs="Arial"/>
                <w:color w:val="000000"/>
                <w:sz w:val="24"/>
                <w:szCs w:val="24"/>
              </w:rPr>
              <w:t xml:space="preserve"> logged on th</w:t>
            </w:r>
            <w:r w:rsidR="00443EF8" w:rsidRPr="00613809">
              <w:rPr>
                <w:rFonts w:ascii="Arial" w:eastAsia="Arial" w:hAnsi="Arial" w:cs="Arial"/>
                <w:color w:val="000000"/>
                <w:sz w:val="24"/>
                <w:szCs w:val="24"/>
              </w:rPr>
              <w:t>e student’s record as a formal c</w:t>
            </w:r>
            <w:r w:rsidRPr="00613809">
              <w:rPr>
                <w:rFonts w:ascii="Arial" w:eastAsia="Arial" w:hAnsi="Arial" w:cs="Arial"/>
                <w:color w:val="000000"/>
                <w:sz w:val="24"/>
                <w:szCs w:val="24"/>
              </w:rPr>
              <w:t xml:space="preserve">aution only, the work marked according to the published assessment criteria. Material </w:t>
            </w:r>
            <w:r w:rsidRPr="00613809">
              <w:rPr>
                <w:rFonts w:ascii="Arial" w:eastAsia="Arial" w:hAnsi="Arial" w:cs="Arial"/>
                <w:color w:val="000000"/>
                <w:sz w:val="24"/>
                <w:szCs w:val="24"/>
              </w:rPr>
              <w:lastRenderedPageBreak/>
              <w:t>deemed to have been presented in breach of the University Regulations for Assessment will not be considered when arriving at the mark</w:t>
            </w:r>
            <w:r w:rsidR="00BA6970">
              <w:rPr>
                <w:rFonts w:ascii="Arial" w:eastAsia="Arial" w:hAnsi="Arial" w:cs="Arial"/>
                <w:color w:val="000000"/>
                <w:sz w:val="24"/>
                <w:szCs w:val="24"/>
              </w:rPr>
              <w:t>.</w:t>
            </w:r>
          </w:p>
          <w:p w14:paraId="1A4EA76E" w14:textId="77777777" w:rsidR="00184BE4" w:rsidRPr="00613809" w:rsidRDefault="00184BE4" w:rsidP="005358C3">
            <w:pPr>
              <w:pStyle w:val="ListParagraph"/>
              <w:autoSpaceDE w:val="0"/>
              <w:autoSpaceDN w:val="0"/>
              <w:adjustRightInd w:val="0"/>
              <w:spacing w:before="0" w:beforeAutospacing="0" w:afterAutospacing="0" w:line="276" w:lineRule="auto"/>
              <w:contextualSpacing w:val="0"/>
              <w:jc w:val="both"/>
              <w:rPr>
                <w:rFonts w:ascii="Arial" w:hAnsi="Arial" w:cs="Arial"/>
                <w:color w:val="000000"/>
                <w:sz w:val="24"/>
                <w:szCs w:val="24"/>
              </w:rPr>
            </w:pPr>
          </w:p>
          <w:p w14:paraId="1A4EA76F" w14:textId="7C16ADD4" w:rsidR="006E15AF" w:rsidRPr="00613809" w:rsidRDefault="006E15AF" w:rsidP="005358C3">
            <w:pPr>
              <w:pStyle w:val="ListParagraph"/>
              <w:numPr>
                <w:ilvl w:val="0"/>
                <w:numId w:val="6"/>
              </w:numPr>
              <w:autoSpaceDE w:val="0"/>
              <w:autoSpaceDN w:val="0"/>
              <w:adjustRightInd w:val="0"/>
              <w:spacing w:before="0" w:beforeAutospacing="0" w:afterAutospacing="0" w:line="276" w:lineRule="auto"/>
              <w:contextualSpacing w:val="0"/>
              <w:jc w:val="both"/>
              <w:rPr>
                <w:rFonts w:ascii="Arial" w:hAnsi="Arial" w:cs="Arial"/>
                <w:color w:val="000000"/>
                <w:sz w:val="24"/>
                <w:szCs w:val="24"/>
              </w:rPr>
            </w:pPr>
            <w:r w:rsidRPr="00BA6970">
              <w:rPr>
                <w:rFonts w:ascii="Arial" w:eastAsia="Arial" w:hAnsi="Arial" w:cs="Arial"/>
                <w:b/>
                <w:color w:val="000000"/>
                <w:sz w:val="24"/>
                <w:szCs w:val="24"/>
              </w:rPr>
              <w:t>Second Offence</w:t>
            </w:r>
            <w:r w:rsidR="00BA6970" w:rsidRPr="00BA6970">
              <w:rPr>
                <w:rFonts w:ascii="Arial" w:eastAsia="Arial" w:hAnsi="Arial" w:cs="Arial"/>
                <w:b/>
                <w:color w:val="000000"/>
                <w:sz w:val="24"/>
                <w:szCs w:val="24"/>
              </w:rPr>
              <w:t>:</w:t>
            </w:r>
            <w:r w:rsidRPr="00613809">
              <w:rPr>
                <w:rFonts w:ascii="Arial" w:eastAsia="Arial" w:hAnsi="Arial" w:cs="Arial"/>
                <w:color w:val="000000"/>
                <w:sz w:val="24"/>
                <w:szCs w:val="24"/>
              </w:rPr>
              <w:t xml:space="preserve"> logged on the student’s record, with a loss of all marks for the module, a grade of </w:t>
            </w:r>
            <w:r w:rsidRPr="00613809">
              <w:rPr>
                <w:rFonts w:ascii="Arial" w:eastAsia="Arial" w:hAnsi="Arial" w:cs="Arial"/>
                <w:b/>
                <w:color w:val="000000"/>
                <w:sz w:val="24"/>
                <w:szCs w:val="24"/>
              </w:rPr>
              <w:t>BR</w:t>
            </w:r>
            <w:r w:rsidRPr="00613809">
              <w:rPr>
                <w:rFonts w:ascii="Arial" w:eastAsia="Arial" w:hAnsi="Arial" w:cs="Arial"/>
                <w:color w:val="000000"/>
                <w:sz w:val="24"/>
                <w:szCs w:val="24"/>
              </w:rPr>
              <w:t xml:space="preserve"> recorded, and the module deemed to have been failed</w:t>
            </w:r>
            <w:r w:rsidR="00BA6970">
              <w:rPr>
                <w:rFonts w:ascii="Arial" w:eastAsia="Arial" w:hAnsi="Arial" w:cs="Arial"/>
                <w:color w:val="000000"/>
                <w:sz w:val="24"/>
                <w:szCs w:val="24"/>
              </w:rPr>
              <w:t>.</w:t>
            </w:r>
          </w:p>
          <w:p w14:paraId="1A4EA770" w14:textId="77777777" w:rsidR="00184BE4" w:rsidRPr="00613809" w:rsidRDefault="00184BE4" w:rsidP="005358C3">
            <w:pPr>
              <w:pStyle w:val="ListParagraph"/>
              <w:spacing w:line="276" w:lineRule="auto"/>
              <w:rPr>
                <w:rFonts w:ascii="Arial" w:hAnsi="Arial" w:cs="Arial"/>
                <w:color w:val="000000"/>
                <w:sz w:val="24"/>
                <w:szCs w:val="24"/>
              </w:rPr>
            </w:pPr>
          </w:p>
          <w:p w14:paraId="1A4EA771" w14:textId="5D06C8B5" w:rsidR="006E15AF" w:rsidRPr="00613809" w:rsidRDefault="006E15AF" w:rsidP="005358C3">
            <w:pPr>
              <w:pStyle w:val="ListParagraph"/>
              <w:numPr>
                <w:ilvl w:val="0"/>
                <w:numId w:val="6"/>
              </w:numPr>
              <w:autoSpaceDE w:val="0"/>
              <w:autoSpaceDN w:val="0"/>
              <w:adjustRightInd w:val="0"/>
              <w:spacing w:before="0" w:beforeAutospacing="0" w:afterAutospacing="0" w:line="276" w:lineRule="auto"/>
              <w:contextualSpacing w:val="0"/>
              <w:jc w:val="both"/>
              <w:rPr>
                <w:rFonts w:ascii="Arial" w:hAnsi="Arial" w:cs="Arial"/>
                <w:sz w:val="24"/>
                <w:szCs w:val="24"/>
              </w:rPr>
            </w:pPr>
            <w:r w:rsidRPr="00BA6970">
              <w:rPr>
                <w:rFonts w:ascii="Arial" w:eastAsia="Arial" w:hAnsi="Arial" w:cs="Arial"/>
                <w:b/>
                <w:color w:val="000000"/>
                <w:sz w:val="24"/>
                <w:szCs w:val="24"/>
              </w:rPr>
              <w:t>Third Offence</w:t>
            </w:r>
            <w:r w:rsidR="00BA6970" w:rsidRPr="00BA6970">
              <w:rPr>
                <w:rFonts w:ascii="Arial" w:eastAsia="Arial" w:hAnsi="Arial" w:cs="Arial"/>
                <w:b/>
                <w:color w:val="000000"/>
                <w:sz w:val="24"/>
                <w:szCs w:val="24"/>
              </w:rPr>
              <w:t>:</w:t>
            </w:r>
            <w:r w:rsidRPr="00613809">
              <w:rPr>
                <w:rFonts w:ascii="Arial" w:eastAsia="Arial" w:hAnsi="Arial" w:cs="Arial"/>
                <w:color w:val="000000"/>
                <w:sz w:val="24"/>
                <w:szCs w:val="24"/>
              </w:rPr>
              <w:t xml:space="preserve"> with the loss of all marks for the module and a requirement to </w:t>
            </w:r>
            <w:r w:rsidRPr="00613809">
              <w:rPr>
                <w:rFonts w:ascii="Arial" w:eastAsia="Arial" w:hAnsi="Arial" w:cs="Arial"/>
                <w:b/>
                <w:color w:val="000000"/>
                <w:sz w:val="24"/>
                <w:szCs w:val="24"/>
              </w:rPr>
              <w:t>withdraw</w:t>
            </w:r>
            <w:r w:rsidRPr="00613809">
              <w:rPr>
                <w:rFonts w:ascii="Arial" w:eastAsia="Arial" w:hAnsi="Arial" w:cs="Arial"/>
                <w:color w:val="000000"/>
                <w:sz w:val="24"/>
                <w:szCs w:val="24"/>
              </w:rPr>
              <w:t xml:space="preserve"> from the programme and a grade of </w:t>
            </w:r>
            <w:r w:rsidRPr="00613809">
              <w:rPr>
                <w:rFonts w:ascii="Arial" w:eastAsia="Arial" w:hAnsi="Arial" w:cs="Arial"/>
                <w:b/>
                <w:color w:val="000000"/>
                <w:sz w:val="24"/>
                <w:szCs w:val="24"/>
              </w:rPr>
              <w:t>BR</w:t>
            </w:r>
            <w:r w:rsidRPr="00613809">
              <w:rPr>
                <w:rFonts w:ascii="Arial" w:eastAsia="Arial" w:hAnsi="Arial" w:cs="Arial"/>
                <w:color w:val="000000"/>
                <w:sz w:val="24"/>
                <w:szCs w:val="24"/>
              </w:rPr>
              <w:t xml:space="preserve"> recorded. </w:t>
            </w:r>
          </w:p>
          <w:p w14:paraId="1A4EA772" w14:textId="77777777" w:rsidR="00184BE4" w:rsidRPr="00613809" w:rsidRDefault="00184BE4" w:rsidP="005358C3">
            <w:pPr>
              <w:pStyle w:val="ListParagraph"/>
              <w:autoSpaceDE w:val="0"/>
              <w:autoSpaceDN w:val="0"/>
              <w:adjustRightInd w:val="0"/>
              <w:spacing w:before="0" w:beforeAutospacing="0" w:afterAutospacing="0" w:line="276" w:lineRule="auto"/>
              <w:contextualSpacing w:val="0"/>
              <w:jc w:val="both"/>
              <w:rPr>
                <w:rFonts w:ascii="Arial" w:hAnsi="Arial" w:cs="Arial"/>
                <w:sz w:val="24"/>
                <w:szCs w:val="24"/>
              </w:rPr>
            </w:pPr>
          </w:p>
          <w:p w14:paraId="1A4EA773" w14:textId="77777777" w:rsidR="00CB037A" w:rsidRDefault="006E15AF" w:rsidP="005358C3">
            <w:pPr>
              <w:autoSpaceDE w:val="0"/>
              <w:autoSpaceDN w:val="0"/>
              <w:adjustRightInd w:val="0"/>
              <w:spacing w:before="0" w:beforeAutospacing="0" w:afterAutospacing="0" w:line="276" w:lineRule="auto"/>
              <w:jc w:val="both"/>
              <w:rPr>
                <w:rFonts w:ascii="Arial" w:eastAsia="Arial" w:hAnsi="Arial" w:cs="Arial"/>
                <w:sz w:val="24"/>
                <w:szCs w:val="24"/>
              </w:rPr>
            </w:pPr>
            <w:r w:rsidRPr="00613809">
              <w:rPr>
                <w:rFonts w:ascii="Arial" w:eastAsia="Arial" w:hAnsi="Arial" w:cs="Arial"/>
                <w:b/>
                <w:sz w:val="24"/>
                <w:szCs w:val="24"/>
              </w:rPr>
              <w:t>N</w:t>
            </w:r>
            <w:r w:rsidR="00F75E58" w:rsidRPr="00613809">
              <w:rPr>
                <w:rFonts w:ascii="Arial" w:eastAsia="Arial" w:hAnsi="Arial" w:cs="Arial"/>
                <w:b/>
                <w:sz w:val="24"/>
                <w:szCs w:val="24"/>
              </w:rPr>
              <w:t>.</w:t>
            </w:r>
            <w:r w:rsidRPr="00613809">
              <w:rPr>
                <w:rFonts w:ascii="Arial" w:eastAsia="Arial" w:hAnsi="Arial" w:cs="Arial"/>
                <w:b/>
                <w:sz w:val="24"/>
                <w:szCs w:val="24"/>
              </w:rPr>
              <w:t>B</w:t>
            </w:r>
            <w:r w:rsidR="00F75E58" w:rsidRPr="00613809">
              <w:rPr>
                <w:rFonts w:ascii="Arial" w:eastAsia="Arial" w:hAnsi="Arial" w:cs="Arial"/>
                <w:b/>
                <w:sz w:val="24"/>
                <w:szCs w:val="24"/>
              </w:rPr>
              <w:t>.</w:t>
            </w:r>
            <w:r w:rsidRPr="00613809">
              <w:rPr>
                <w:rFonts w:ascii="Arial" w:eastAsia="Arial" w:hAnsi="Arial" w:cs="Arial"/>
                <w:sz w:val="24"/>
                <w:szCs w:val="24"/>
              </w:rPr>
              <w:t xml:space="preserve">  </w:t>
            </w:r>
            <w:r w:rsidR="00F75E58" w:rsidRPr="00613809">
              <w:rPr>
                <w:rFonts w:ascii="Arial" w:eastAsia="Arial" w:hAnsi="Arial" w:cs="Arial"/>
                <w:sz w:val="24"/>
                <w:szCs w:val="24"/>
              </w:rPr>
              <w:t>T</w:t>
            </w:r>
            <w:r w:rsidRPr="00613809">
              <w:rPr>
                <w:rFonts w:ascii="Arial" w:eastAsia="Arial" w:hAnsi="Arial" w:cs="Arial"/>
                <w:sz w:val="24"/>
                <w:szCs w:val="24"/>
              </w:rPr>
              <w:t xml:space="preserve">here can only be one Offence/stage judged on and sanctions applied per term even if more than one submitted piece of work breaches the Regulations. </w:t>
            </w:r>
          </w:p>
          <w:p w14:paraId="1A4EA774" w14:textId="77777777" w:rsidR="00737C2F" w:rsidRPr="00613809" w:rsidRDefault="00737C2F" w:rsidP="005358C3">
            <w:pPr>
              <w:autoSpaceDE w:val="0"/>
              <w:autoSpaceDN w:val="0"/>
              <w:adjustRightInd w:val="0"/>
              <w:spacing w:before="0" w:beforeAutospacing="0" w:afterAutospacing="0" w:line="276" w:lineRule="auto"/>
              <w:jc w:val="both"/>
              <w:rPr>
                <w:rFonts w:ascii="Arial" w:hAnsi="Arial" w:cs="Arial"/>
                <w:sz w:val="24"/>
                <w:szCs w:val="24"/>
              </w:rPr>
            </w:pPr>
          </w:p>
        </w:tc>
      </w:tr>
      <w:tr w:rsidR="00CB037A" w:rsidRPr="00613809" w14:paraId="1A4EA779" w14:textId="77777777" w:rsidTr="5895E6FB">
        <w:tc>
          <w:tcPr>
            <w:tcW w:w="9016" w:type="dxa"/>
            <w:gridSpan w:val="2"/>
          </w:tcPr>
          <w:p w14:paraId="1A4EA776" w14:textId="77777777" w:rsidR="00443EF8" w:rsidRDefault="00876435" w:rsidP="005358C3">
            <w:pPr>
              <w:pStyle w:val="Body"/>
              <w:spacing w:before="0" w:beforeAutospacing="0" w:after="0" w:afterAutospacing="0" w:line="276" w:lineRule="auto"/>
              <w:rPr>
                <w:rFonts w:ascii="Arial" w:hAnsi="Arial" w:cs="Arial"/>
                <w:b/>
                <w:sz w:val="24"/>
                <w:szCs w:val="24"/>
              </w:rPr>
            </w:pPr>
            <w:r w:rsidRPr="00613809">
              <w:rPr>
                <w:rFonts w:ascii="Arial" w:hAnsi="Arial" w:cs="Arial"/>
                <w:b/>
                <w:sz w:val="24"/>
                <w:szCs w:val="24"/>
              </w:rPr>
              <w:lastRenderedPageBreak/>
              <w:t>Marking</w:t>
            </w:r>
            <w:r w:rsidR="006F6742" w:rsidRPr="00613809">
              <w:rPr>
                <w:rFonts w:ascii="Arial" w:hAnsi="Arial" w:cs="Arial"/>
                <w:b/>
                <w:sz w:val="24"/>
                <w:szCs w:val="24"/>
              </w:rPr>
              <w:t>:</w:t>
            </w:r>
          </w:p>
          <w:p w14:paraId="1A4EA777" w14:textId="77777777" w:rsidR="00737C2F" w:rsidRPr="00613809" w:rsidRDefault="00737C2F" w:rsidP="005358C3">
            <w:pPr>
              <w:pStyle w:val="Body"/>
              <w:spacing w:before="0" w:beforeAutospacing="0" w:after="0" w:afterAutospacing="0" w:line="276" w:lineRule="auto"/>
              <w:rPr>
                <w:rFonts w:ascii="Arial" w:hAnsi="Arial" w:cs="Arial"/>
                <w:sz w:val="24"/>
                <w:szCs w:val="24"/>
              </w:rPr>
            </w:pPr>
          </w:p>
          <w:p w14:paraId="1A4EA778" w14:textId="0DE657F6" w:rsidR="00CB037A" w:rsidRPr="00613809" w:rsidRDefault="00876435" w:rsidP="005358C3">
            <w:pPr>
              <w:pStyle w:val="Body"/>
              <w:spacing w:before="0" w:beforeAutospacing="0" w:after="0" w:afterAutospacing="0" w:line="276" w:lineRule="auto"/>
              <w:rPr>
                <w:rFonts w:ascii="Arial" w:hAnsi="Arial" w:cs="Arial"/>
                <w:sz w:val="24"/>
                <w:szCs w:val="24"/>
              </w:rPr>
            </w:pPr>
            <w:r w:rsidRPr="00613809">
              <w:rPr>
                <w:rFonts w:ascii="Arial" w:hAnsi="Arial" w:cs="Arial"/>
                <w:sz w:val="24"/>
                <w:szCs w:val="24"/>
              </w:rPr>
              <w:t xml:space="preserve">The total mark for this assessment is </w:t>
            </w:r>
            <w:r w:rsidR="001669B1" w:rsidRPr="001669B1">
              <w:rPr>
                <w:rFonts w:ascii="Arial" w:hAnsi="Arial" w:cs="Arial"/>
                <w:b/>
                <w:bCs/>
                <w:sz w:val="24"/>
                <w:szCs w:val="24"/>
              </w:rPr>
              <w:t>10</w:t>
            </w:r>
            <w:r w:rsidR="00963F2A" w:rsidRPr="001669B1">
              <w:rPr>
                <w:rFonts w:ascii="Arial" w:hAnsi="Arial" w:cs="Arial"/>
                <w:b/>
                <w:bCs/>
                <w:sz w:val="24"/>
                <w:szCs w:val="24"/>
              </w:rPr>
              <w:t>0</w:t>
            </w:r>
            <w:r w:rsidRPr="00613809">
              <w:rPr>
                <w:rFonts w:ascii="Arial" w:hAnsi="Arial" w:cs="Arial"/>
                <w:b/>
                <w:sz w:val="24"/>
                <w:szCs w:val="24"/>
              </w:rPr>
              <w:t xml:space="preserve"> marks</w:t>
            </w:r>
            <w:r w:rsidRPr="00613809">
              <w:rPr>
                <w:rFonts w:ascii="Arial" w:hAnsi="Arial" w:cs="Arial"/>
                <w:sz w:val="24"/>
                <w:szCs w:val="24"/>
              </w:rPr>
              <w:t xml:space="preserve"> which makes up </w:t>
            </w:r>
            <w:r w:rsidR="001669B1" w:rsidRPr="001669B1">
              <w:rPr>
                <w:rFonts w:ascii="Arial" w:hAnsi="Arial" w:cs="Arial"/>
                <w:b/>
                <w:bCs/>
                <w:sz w:val="24"/>
                <w:szCs w:val="24"/>
              </w:rPr>
              <w:t>6</w:t>
            </w:r>
            <w:r w:rsidR="00963F2A" w:rsidRPr="0075294D">
              <w:rPr>
                <w:rFonts w:ascii="Arial" w:hAnsi="Arial" w:cs="Arial"/>
                <w:b/>
                <w:bCs/>
                <w:sz w:val="24"/>
                <w:szCs w:val="24"/>
              </w:rPr>
              <w:t>0</w:t>
            </w:r>
            <w:r w:rsidRPr="00613809">
              <w:rPr>
                <w:rFonts w:ascii="Arial" w:hAnsi="Arial" w:cs="Arial"/>
                <w:b/>
                <w:sz w:val="24"/>
                <w:szCs w:val="24"/>
              </w:rPr>
              <w:t>%</w:t>
            </w:r>
            <w:r w:rsidRPr="00613809">
              <w:rPr>
                <w:rFonts w:ascii="Arial" w:hAnsi="Arial" w:cs="Arial"/>
                <w:sz w:val="24"/>
                <w:szCs w:val="24"/>
              </w:rPr>
              <w:t xml:space="preserve"> of the module.</w:t>
            </w:r>
          </w:p>
        </w:tc>
      </w:tr>
    </w:tbl>
    <w:p w14:paraId="1A4EA77A" w14:textId="77777777" w:rsidR="00732E4A" w:rsidRPr="00613809" w:rsidRDefault="00732E4A" w:rsidP="00184BE4">
      <w:pPr>
        <w:spacing w:before="0" w:beforeAutospacing="0" w:after="0" w:afterAutospacing="0" w:line="240" w:lineRule="auto"/>
        <w:jc w:val="both"/>
        <w:rPr>
          <w:rFonts w:ascii="Arial" w:hAnsi="Arial" w:cs="Arial"/>
          <w:b/>
          <w:sz w:val="24"/>
          <w:szCs w:val="24"/>
        </w:rPr>
      </w:pPr>
    </w:p>
    <w:p w14:paraId="1A4EA77D" w14:textId="77777777" w:rsidR="005358C3" w:rsidRDefault="005358C3" w:rsidP="00184BE4">
      <w:pPr>
        <w:spacing w:before="0" w:beforeAutospacing="0" w:after="0" w:afterAutospacing="0" w:line="240" w:lineRule="auto"/>
        <w:jc w:val="both"/>
        <w:rPr>
          <w:rFonts w:ascii="Arial" w:hAnsi="Arial" w:cs="Arial"/>
          <w:b/>
          <w:sz w:val="24"/>
          <w:szCs w:val="24"/>
        </w:rPr>
      </w:pPr>
    </w:p>
    <w:p w14:paraId="1A4EA780" w14:textId="77777777" w:rsidR="0062065C" w:rsidRPr="00613809" w:rsidRDefault="0062065C" w:rsidP="00184BE4">
      <w:pPr>
        <w:spacing w:before="0" w:beforeAutospacing="0" w:after="0" w:afterAutospacing="0" w:line="240" w:lineRule="auto"/>
        <w:jc w:val="both"/>
        <w:rPr>
          <w:rFonts w:ascii="Arial" w:hAnsi="Arial" w:cs="Arial"/>
          <w:b/>
          <w:sz w:val="24"/>
          <w:szCs w:val="24"/>
        </w:rPr>
      </w:pPr>
      <w:r w:rsidRPr="00613809">
        <w:rPr>
          <w:rFonts w:ascii="Arial" w:hAnsi="Arial" w:cs="Arial"/>
          <w:b/>
          <w:sz w:val="24"/>
          <w:szCs w:val="24"/>
        </w:rPr>
        <w:t>Marking criteria for assessments</w:t>
      </w:r>
      <w:r w:rsidR="006F6742" w:rsidRPr="00613809">
        <w:rPr>
          <w:rFonts w:ascii="Arial" w:hAnsi="Arial" w:cs="Arial"/>
          <w:b/>
          <w:sz w:val="24"/>
          <w:szCs w:val="24"/>
        </w:rPr>
        <w:t>:</w:t>
      </w:r>
      <w:r w:rsidRPr="00613809">
        <w:rPr>
          <w:rFonts w:ascii="Arial" w:hAnsi="Arial" w:cs="Arial"/>
          <w:b/>
          <w:sz w:val="24"/>
          <w:szCs w:val="24"/>
        </w:rPr>
        <w:t xml:space="preserve">  </w:t>
      </w:r>
    </w:p>
    <w:p w14:paraId="1A4EA781" w14:textId="77777777" w:rsidR="00184BE4" w:rsidRPr="00613809" w:rsidRDefault="00184BE4" w:rsidP="00184BE4">
      <w:pPr>
        <w:spacing w:before="0" w:beforeAutospacing="0" w:after="0" w:afterAutospacing="0" w:line="240" w:lineRule="auto"/>
        <w:ind w:right="240"/>
        <w:jc w:val="both"/>
        <w:rPr>
          <w:rFonts w:ascii="Arial" w:eastAsia="Times New Roman" w:hAnsi="Arial" w:cs="Arial"/>
          <w:sz w:val="24"/>
          <w:szCs w:val="24"/>
          <w:lang w:eastAsia="en-GB"/>
        </w:rPr>
      </w:pPr>
    </w:p>
    <w:p w14:paraId="4D5CFAAE" w14:textId="138AB06B" w:rsidR="00914456" w:rsidRDefault="00442552" w:rsidP="000E046D">
      <w:pPr>
        <w:spacing w:line="276" w:lineRule="auto"/>
        <w:jc w:val="both"/>
        <w:rPr>
          <w:rFonts w:ascii="Arial" w:hAnsi="Arial" w:cs="Arial"/>
          <w:sz w:val="24"/>
          <w:szCs w:val="24"/>
        </w:rPr>
      </w:pPr>
      <w:r w:rsidRPr="00613809">
        <w:rPr>
          <w:rFonts w:ascii="Arial" w:eastAsia="Times New Roman" w:hAnsi="Arial" w:cs="Arial"/>
          <w:sz w:val="24"/>
          <w:szCs w:val="24"/>
          <w:lang w:eastAsia="en-GB"/>
        </w:rPr>
        <w:t xml:space="preserve">The marking </w:t>
      </w:r>
      <w:r w:rsidR="002A4BA1" w:rsidRPr="00613809">
        <w:rPr>
          <w:rFonts w:ascii="Arial" w:eastAsia="Times New Roman" w:hAnsi="Arial" w:cs="Arial"/>
          <w:sz w:val="24"/>
          <w:szCs w:val="24"/>
          <w:lang w:eastAsia="en-GB"/>
        </w:rPr>
        <w:t>criteria</w:t>
      </w:r>
      <w:r w:rsidRPr="00613809">
        <w:rPr>
          <w:rFonts w:ascii="Arial" w:eastAsia="Times New Roman" w:hAnsi="Arial" w:cs="Arial"/>
          <w:sz w:val="24"/>
          <w:szCs w:val="24"/>
          <w:lang w:eastAsia="en-GB"/>
        </w:rPr>
        <w:t xml:space="preserve"> </w:t>
      </w:r>
      <w:r w:rsidR="00EC40AD" w:rsidRPr="00613809">
        <w:rPr>
          <w:rFonts w:ascii="Arial" w:eastAsia="Times New Roman" w:hAnsi="Arial" w:cs="Arial"/>
          <w:sz w:val="24"/>
          <w:szCs w:val="24"/>
          <w:lang w:eastAsia="en-GB"/>
        </w:rPr>
        <w:t>below</w:t>
      </w:r>
      <w:r w:rsidRPr="00613809">
        <w:rPr>
          <w:rFonts w:ascii="Arial" w:eastAsia="Times New Roman" w:hAnsi="Arial" w:cs="Arial"/>
          <w:sz w:val="24"/>
          <w:szCs w:val="24"/>
          <w:lang w:eastAsia="en-GB"/>
        </w:rPr>
        <w:t xml:space="preserve"> has been developed to provide you with more feedback on your </w:t>
      </w:r>
      <w:r w:rsidR="006B3896">
        <w:rPr>
          <w:rFonts w:ascii="Arial" w:eastAsia="Times New Roman" w:hAnsi="Arial" w:cs="Arial"/>
          <w:sz w:val="24"/>
          <w:szCs w:val="24"/>
          <w:lang w:eastAsia="en-GB"/>
        </w:rPr>
        <w:t>work</w:t>
      </w:r>
      <w:r w:rsidRPr="00613809">
        <w:rPr>
          <w:rFonts w:ascii="Arial" w:eastAsia="Times New Roman" w:hAnsi="Arial" w:cs="Arial"/>
          <w:sz w:val="24"/>
          <w:szCs w:val="24"/>
          <w:lang w:eastAsia="en-GB"/>
        </w:rPr>
        <w:t xml:space="preserve">. </w:t>
      </w:r>
    </w:p>
    <w:tbl>
      <w:tblPr>
        <w:tblW w:w="92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843"/>
        <w:gridCol w:w="1984"/>
        <w:gridCol w:w="2127"/>
        <w:gridCol w:w="2409"/>
      </w:tblGrid>
      <w:tr w:rsidR="00014273" w:rsidRPr="002F32ED" w14:paraId="79EAADCA" w14:textId="77777777" w:rsidTr="00ED60E1">
        <w:tc>
          <w:tcPr>
            <w:tcW w:w="930" w:type="dxa"/>
            <w:vMerge w:val="restart"/>
            <w:shd w:val="clear" w:color="auto" w:fill="9CC2E5" w:themeFill="accent1" w:themeFillTint="99"/>
            <w:vAlign w:val="center"/>
          </w:tcPr>
          <w:p w14:paraId="3212C93B"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 Range</w:t>
            </w:r>
          </w:p>
        </w:tc>
        <w:tc>
          <w:tcPr>
            <w:tcW w:w="1843" w:type="dxa"/>
            <w:shd w:val="clear" w:color="auto" w:fill="9CC2E5" w:themeFill="accent1" w:themeFillTint="99"/>
            <w:vAlign w:val="center"/>
          </w:tcPr>
          <w:p w14:paraId="15BEBD2B"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Content</w:t>
            </w:r>
          </w:p>
        </w:tc>
        <w:tc>
          <w:tcPr>
            <w:tcW w:w="1984" w:type="dxa"/>
            <w:shd w:val="clear" w:color="auto" w:fill="9CC2E5" w:themeFill="accent1" w:themeFillTint="99"/>
            <w:vAlign w:val="center"/>
          </w:tcPr>
          <w:p w14:paraId="516BE134"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Critical Analysis/ Application of theory</w:t>
            </w:r>
          </w:p>
        </w:tc>
        <w:tc>
          <w:tcPr>
            <w:tcW w:w="2127" w:type="dxa"/>
            <w:shd w:val="clear" w:color="auto" w:fill="9CC2E5" w:themeFill="accent1" w:themeFillTint="99"/>
            <w:vAlign w:val="center"/>
          </w:tcPr>
          <w:p w14:paraId="32AB65C7"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Structure / Presentation</w:t>
            </w:r>
          </w:p>
        </w:tc>
        <w:tc>
          <w:tcPr>
            <w:tcW w:w="2409" w:type="dxa"/>
            <w:shd w:val="clear" w:color="auto" w:fill="9CC2E5" w:themeFill="accent1" w:themeFillTint="99"/>
            <w:vAlign w:val="center"/>
          </w:tcPr>
          <w:p w14:paraId="746C4D9E"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Research &amp; Referencing</w:t>
            </w:r>
          </w:p>
        </w:tc>
      </w:tr>
      <w:tr w:rsidR="00014273" w:rsidRPr="002F32ED" w14:paraId="54786A2B" w14:textId="77777777" w:rsidTr="00ED60E1">
        <w:tc>
          <w:tcPr>
            <w:tcW w:w="930" w:type="dxa"/>
            <w:vMerge/>
            <w:shd w:val="clear" w:color="auto" w:fill="9CC2E5" w:themeFill="accent1" w:themeFillTint="99"/>
            <w:vAlign w:val="center"/>
          </w:tcPr>
          <w:p w14:paraId="3B1A2747" w14:textId="77777777" w:rsidR="00014273" w:rsidRPr="00A9279D" w:rsidRDefault="00014273" w:rsidP="00ED60E1">
            <w:pPr>
              <w:spacing w:line="240" w:lineRule="auto"/>
              <w:jc w:val="center"/>
              <w:rPr>
                <w:rFonts w:ascii="Arial" w:hAnsi="Arial" w:cs="Arial"/>
                <w:b/>
                <w:sz w:val="20"/>
                <w:szCs w:val="20"/>
              </w:rPr>
            </w:pPr>
          </w:p>
        </w:tc>
        <w:tc>
          <w:tcPr>
            <w:tcW w:w="1843" w:type="dxa"/>
            <w:shd w:val="clear" w:color="auto" w:fill="FFC000" w:themeFill="accent4"/>
            <w:vAlign w:val="center"/>
          </w:tcPr>
          <w:p w14:paraId="7561A33C"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35%</w:t>
            </w:r>
          </w:p>
        </w:tc>
        <w:tc>
          <w:tcPr>
            <w:tcW w:w="1984" w:type="dxa"/>
            <w:shd w:val="clear" w:color="auto" w:fill="FFC000" w:themeFill="accent4"/>
            <w:vAlign w:val="center"/>
          </w:tcPr>
          <w:p w14:paraId="3DC029D6"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30%</w:t>
            </w:r>
          </w:p>
        </w:tc>
        <w:tc>
          <w:tcPr>
            <w:tcW w:w="2127" w:type="dxa"/>
            <w:shd w:val="clear" w:color="auto" w:fill="FFC000" w:themeFill="accent4"/>
            <w:vAlign w:val="center"/>
          </w:tcPr>
          <w:p w14:paraId="1011C618"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15%</w:t>
            </w:r>
          </w:p>
        </w:tc>
        <w:tc>
          <w:tcPr>
            <w:tcW w:w="2409" w:type="dxa"/>
            <w:shd w:val="clear" w:color="auto" w:fill="FFC000" w:themeFill="accent4"/>
            <w:vAlign w:val="center"/>
          </w:tcPr>
          <w:p w14:paraId="14E947E9"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20%</w:t>
            </w:r>
          </w:p>
        </w:tc>
      </w:tr>
      <w:tr w:rsidR="00014273" w:rsidRPr="002F32ED" w14:paraId="4D3BFE70" w14:textId="77777777" w:rsidTr="00ED60E1">
        <w:trPr>
          <w:trHeight w:val="2094"/>
        </w:trPr>
        <w:tc>
          <w:tcPr>
            <w:tcW w:w="930" w:type="dxa"/>
            <w:vAlign w:val="center"/>
          </w:tcPr>
          <w:p w14:paraId="2A8DDA20"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80-100</w:t>
            </w:r>
          </w:p>
        </w:tc>
        <w:tc>
          <w:tcPr>
            <w:tcW w:w="1843" w:type="dxa"/>
          </w:tcPr>
          <w:p w14:paraId="1EF5C3AF"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 xml:space="preserve">Demonstrate a high level of knowledge and understanding in all key areas relevant to the task. </w:t>
            </w:r>
          </w:p>
        </w:tc>
        <w:tc>
          <w:tcPr>
            <w:tcW w:w="1984" w:type="dxa"/>
          </w:tcPr>
          <w:p w14:paraId="5560E40B"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 xml:space="preserve">Evidence throughout the work showing thorough argument and discussion of key concepts that critically evaluates alternative perspectives. </w:t>
            </w:r>
          </w:p>
        </w:tc>
        <w:tc>
          <w:tcPr>
            <w:tcW w:w="2127" w:type="dxa"/>
          </w:tcPr>
          <w:p w14:paraId="0119612D"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Excellent structure and immaculate presentation that is logically structured. Articulate use of academic language using correct grammar and spelling.</w:t>
            </w:r>
          </w:p>
        </w:tc>
        <w:tc>
          <w:tcPr>
            <w:tcW w:w="2409" w:type="dxa"/>
          </w:tcPr>
          <w:p w14:paraId="45B1B365"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Extensive range of high-quality sources utilized to gain information, evidence and for argument. Correct referencing and bibliography using the Harvard style.</w:t>
            </w:r>
          </w:p>
        </w:tc>
      </w:tr>
      <w:tr w:rsidR="00014273" w:rsidRPr="002F32ED" w14:paraId="42D0D2C9" w14:textId="77777777" w:rsidTr="00ED60E1">
        <w:trPr>
          <w:trHeight w:val="1968"/>
        </w:trPr>
        <w:tc>
          <w:tcPr>
            <w:tcW w:w="930" w:type="dxa"/>
            <w:vAlign w:val="center"/>
          </w:tcPr>
          <w:p w14:paraId="119CDE57"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70-79</w:t>
            </w:r>
          </w:p>
        </w:tc>
        <w:tc>
          <w:tcPr>
            <w:tcW w:w="1843" w:type="dxa"/>
          </w:tcPr>
          <w:p w14:paraId="4A0A664E"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 xml:space="preserve">Very good demonstration of knowledge and understanding in all areas relevant to the task. </w:t>
            </w:r>
          </w:p>
        </w:tc>
        <w:tc>
          <w:tcPr>
            <w:tcW w:w="1984" w:type="dxa"/>
          </w:tcPr>
          <w:p w14:paraId="0C0388BE"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 xml:space="preserve">Evidence throughout the work showing ability to analyse and interpret key concepts to provide sound argument and discussion. </w:t>
            </w:r>
          </w:p>
        </w:tc>
        <w:tc>
          <w:tcPr>
            <w:tcW w:w="2127" w:type="dxa"/>
          </w:tcPr>
          <w:p w14:paraId="7EA1A2A8"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Good structure and presentation with a fluent use of academic language using correct grammar and spelling.</w:t>
            </w:r>
          </w:p>
        </w:tc>
        <w:tc>
          <w:tcPr>
            <w:tcW w:w="2409" w:type="dxa"/>
          </w:tcPr>
          <w:p w14:paraId="19EA0BBB"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A wide range of generally high-quality sources used to gain information, evidence and for argument. Correct referencing and bibliography using the Harvard style.</w:t>
            </w:r>
          </w:p>
        </w:tc>
      </w:tr>
      <w:tr w:rsidR="00014273" w:rsidRPr="002F32ED" w14:paraId="7F1F90DD" w14:textId="77777777" w:rsidTr="00ED60E1">
        <w:trPr>
          <w:trHeight w:val="2138"/>
        </w:trPr>
        <w:tc>
          <w:tcPr>
            <w:tcW w:w="930" w:type="dxa"/>
            <w:vAlign w:val="center"/>
          </w:tcPr>
          <w:p w14:paraId="6033384B"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lastRenderedPageBreak/>
              <w:t>60-69</w:t>
            </w:r>
          </w:p>
        </w:tc>
        <w:tc>
          <w:tcPr>
            <w:tcW w:w="1843" w:type="dxa"/>
          </w:tcPr>
          <w:p w14:paraId="280375D5"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Proficient and accurate description of the main issues showing knowledge and understanding relevant to the task.</w:t>
            </w:r>
          </w:p>
        </w:tc>
        <w:tc>
          <w:tcPr>
            <w:tcW w:w="1984" w:type="dxa"/>
          </w:tcPr>
          <w:p w14:paraId="27CC2507" w14:textId="77777777" w:rsidR="00014273" w:rsidRPr="00A9279D" w:rsidRDefault="00014273" w:rsidP="00ED60E1">
            <w:pPr>
              <w:spacing w:line="240" w:lineRule="auto"/>
              <w:rPr>
                <w:rFonts w:ascii="Arial" w:hAnsi="Arial" w:cs="Arial"/>
                <w:sz w:val="20"/>
                <w:szCs w:val="20"/>
              </w:rPr>
            </w:pPr>
            <w:r w:rsidRPr="00A9279D">
              <w:rPr>
                <w:rFonts w:ascii="Arial" w:hAnsi="Arial" w:cs="Arial"/>
                <w:color w:val="000000"/>
                <w:sz w:val="20"/>
                <w:szCs w:val="20"/>
              </w:rPr>
              <w:t>Evidence of the ability to analyse and interpret key concepts in a justified manner.</w:t>
            </w:r>
          </w:p>
        </w:tc>
        <w:tc>
          <w:tcPr>
            <w:tcW w:w="2127" w:type="dxa"/>
          </w:tcPr>
          <w:p w14:paraId="5DB53D4E" w14:textId="77777777" w:rsidR="00014273" w:rsidRPr="00A9279D" w:rsidRDefault="00014273" w:rsidP="00ED60E1">
            <w:pPr>
              <w:spacing w:line="240" w:lineRule="auto"/>
              <w:rPr>
                <w:rFonts w:ascii="Arial" w:hAnsi="Arial" w:cs="Arial"/>
                <w:sz w:val="20"/>
                <w:szCs w:val="20"/>
              </w:rPr>
            </w:pPr>
            <w:r w:rsidRPr="00A9279D">
              <w:rPr>
                <w:rFonts w:ascii="Arial" w:hAnsi="Arial" w:cs="Arial"/>
                <w:color w:val="000000"/>
                <w:sz w:val="20"/>
                <w:szCs w:val="20"/>
              </w:rPr>
              <w:t>Well-structured and logically presented with a good use of academic language and appropriate grammar and spelling.</w:t>
            </w:r>
          </w:p>
        </w:tc>
        <w:tc>
          <w:tcPr>
            <w:tcW w:w="2409" w:type="dxa"/>
          </w:tcPr>
          <w:p w14:paraId="0CFDC948" w14:textId="77777777" w:rsidR="00014273" w:rsidRPr="00A9279D" w:rsidRDefault="00014273" w:rsidP="00ED60E1">
            <w:pPr>
              <w:spacing w:line="240" w:lineRule="auto"/>
              <w:rPr>
                <w:rFonts w:ascii="Arial" w:hAnsi="Arial" w:cs="Arial"/>
                <w:sz w:val="20"/>
                <w:szCs w:val="20"/>
              </w:rPr>
            </w:pPr>
            <w:r w:rsidRPr="00A9279D">
              <w:rPr>
                <w:rFonts w:ascii="Arial" w:hAnsi="Arial" w:cs="Arial"/>
                <w:color w:val="000000"/>
                <w:sz w:val="20"/>
                <w:szCs w:val="20"/>
              </w:rPr>
              <w:t xml:space="preserve">Relevant and fairly wide-range of good </w:t>
            </w:r>
            <w:r w:rsidRPr="00A9279D">
              <w:rPr>
                <w:rFonts w:ascii="Arial" w:hAnsi="Arial" w:cs="Arial"/>
                <w:sz w:val="20"/>
                <w:szCs w:val="20"/>
              </w:rPr>
              <w:t>quality sources used to gain information, evidence and for argument. Correct referencing and bibliography using the Harvard style.</w:t>
            </w:r>
          </w:p>
        </w:tc>
      </w:tr>
      <w:tr w:rsidR="00014273" w:rsidRPr="002F32ED" w14:paraId="02E7579F" w14:textId="77777777" w:rsidTr="00ED60E1">
        <w:tc>
          <w:tcPr>
            <w:tcW w:w="930" w:type="dxa"/>
            <w:vAlign w:val="center"/>
          </w:tcPr>
          <w:p w14:paraId="790579F3"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50-59</w:t>
            </w:r>
          </w:p>
        </w:tc>
        <w:tc>
          <w:tcPr>
            <w:tcW w:w="1843" w:type="dxa"/>
          </w:tcPr>
          <w:p w14:paraId="62244F4B"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 xml:space="preserve">Acceptable and substantiated demonstration of knowledge and understanding in all key areas relevant to the task. </w:t>
            </w:r>
          </w:p>
        </w:tc>
        <w:tc>
          <w:tcPr>
            <w:tcW w:w="1984" w:type="dxa"/>
          </w:tcPr>
          <w:p w14:paraId="2602DF5E" w14:textId="77777777" w:rsidR="00014273" w:rsidRPr="00A9279D" w:rsidRDefault="00014273" w:rsidP="00ED60E1">
            <w:pPr>
              <w:spacing w:line="240" w:lineRule="auto"/>
              <w:rPr>
                <w:rFonts w:ascii="Arial" w:hAnsi="Arial" w:cs="Arial"/>
                <w:sz w:val="20"/>
                <w:szCs w:val="20"/>
              </w:rPr>
            </w:pPr>
            <w:r w:rsidRPr="00A9279D">
              <w:rPr>
                <w:rFonts w:ascii="Arial" w:hAnsi="Arial" w:cs="Arial"/>
                <w:color w:val="000000"/>
                <w:sz w:val="20"/>
                <w:szCs w:val="20"/>
              </w:rPr>
              <w:t>Evidence of the ability to integrate and analyse key concepts in a reasoned manner.</w:t>
            </w:r>
          </w:p>
        </w:tc>
        <w:tc>
          <w:tcPr>
            <w:tcW w:w="2127" w:type="dxa"/>
          </w:tcPr>
          <w:p w14:paraId="573FDAEF" w14:textId="77777777" w:rsidR="00014273" w:rsidRPr="00A9279D" w:rsidRDefault="00014273" w:rsidP="00ED60E1">
            <w:pPr>
              <w:spacing w:line="240" w:lineRule="auto"/>
              <w:rPr>
                <w:rFonts w:ascii="Arial" w:hAnsi="Arial" w:cs="Arial"/>
                <w:sz w:val="20"/>
                <w:szCs w:val="20"/>
              </w:rPr>
            </w:pPr>
            <w:r w:rsidRPr="00A9279D">
              <w:rPr>
                <w:rFonts w:ascii="Arial" w:hAnsi="Arial" w:cs="Arial"/>
                <w:color w:val="000000"/>
                <w:sz w:val="20"/>
                <w:szCs w:val="20"/>
              </w:rPr>
              <w:t>Adequately structured and presented work with clear use of academic language and appropriate grammar and spelling with occasional lack of clarity.</w:t>
            </w:r>
          </w:p>
        </w:tc>
        <w:tc>
          <w:tcPr>
            <w:tcW w:w="2409" w:type="dxa"/>
          </w:tcPr>
          <w:p w14:paraId="47BEEF18" w14:textId="77777777" w:rsidR="00014273" w:rsidRPr="00A9279D" w:rsidRDefault="00014273" w:rsidP="00ED60E1">
            <w:pPr>
              <w:spacing w:line="240" w:lineRule="auto"/>
              <w:rPr>
                <w:rFonts w:ascii="Arial" w:hAnsi="Arial" w:cs="Arial"/>
                <w:sz w:val="20"/>
                <w:szCs w:val="20"/>
              </w:rPr>
            </w:pPr>
            <w:r w:rsidRPr="00A9279D">
              <w:rPr>
                <w:rFonts w:ascii="Arial" w:hAnsi="Arial" w:cs="Arial"/>
                <w:color w:val="000000"/>
                <w:sz w:val="20"/>
                <w:szCs w:val="20"/>
              </w:rPr>
              <w:t xml:space="preserve">Adequate range of </w:t>
            </w:r>
            <w:r w:rsidRPr="00A9279D">
              <w:rPr>
                <w:rFonts w:ascii="Arial" w:hAnsi="Arial" w:cs="Arial"/>
                <w:sz w:val="20"/>
                <w:szCs w:val="20"/>
              </w:rPr>
              <w:t>quality sources used to gain information, evidence and for argument using the Harvard style. Some sources may be unsuitable and cited ideas may not be integrated in the work.</w:t>
            </w:r>
          </w:p>
        </w:tc>
      </w:tr>
      <w:tr w:rsidR="00014273" w:rsidRPr="002F32ED" w14:paraId="3E84DE3F" w14:textId="77777777" w:rsidTr="00ED60E1">
        <w:tc>
          <w:tcPr>
            <w:tcW w:w="930" w:type="dxa"/>
            <w:vAlign w:val="center"/>
          </w:tcPr>
          <w:p w14:paraId="00191175"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40-49</w:t>
            </w:r>
          </w:p>
        </w:tc>
        <w:tc>
          <w:tcPr>
            <w:tcW w:w="1843" w:type="dxa"/>
          </w:tcPr>
          <w:p w14:paraId="5CBF6CCD"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Basic demonstration of knowledge and understanding relevant to the task with occasional lapses in some areas.</w:t>
            </w:r>
          </w:p>
        </w:tc>
        <w:tc>
          <w:tcPr>
            <w:tcW w:w="1984" w:type="dxa"/>
          </w:tcPr>
          <w:p w14:paraId="36BDE742" w14:textId="77777777" w:rsidR="00014273" w:rsidRPr="00A9279D" w:rsidRDefault="00014273" w:rsidP="00ED60E1">
            <w:pPr>
              <w:spacing w:line="240" w:lineRule="auto"/>
              <w:rPr>
                <w:rFonts w:ascii="Arial" w:hAnsi="Arial" w:cs="Arial"/>
                <w:color w:val="000000"/>
                <w:sz w:val="20"/>
                <w:szCs w:val="20"/>
              </w:rPr>
            </w:pPr>
            <w:r w:rsidRPr="00A9279D">
              <w:rPr>
                <w:rFonts w:ascii="Arial" w:hAnsi="Arial" w:cs="Arial"/>
                <w:color w:val="000000"/>
                <w:sz w:val="20"/>
                <w:szCs w:val="20"/>
              </w:rPr>
              <w:t>Little evidence of the ability to integrate and analyse key concepts with occasional inaccuracies.</w:t>
            </w:r>
          </w:p>
        </w:tc>
        <w:tc>
          <w:tcPr>
            <w:tcW w:w="2127" w:type="dxa"/>
          </w:tcPr>
          <w:p w14:paraId="592AF6B8" w14:textId="1BD40E98" w:rsidR="00014273" w:rsidRPr="00A9279D" w:rsidRDefault="00014273" w:rsidP="00F00500">
            <w:pPr>
              <w:spacing w:line="240" w:lineRule="auto"/>
              <w:rPr>
                <w:rFonts w:ascii="Arial" w:hAnsi="Arial" w:cs="Arial"/>
                <w:color w:val="000000"/>
                <w:sz w:val="20"/>
                <w:szCs w:val="20"/>
                <w:highlight w:val="yellow"/>
              </w:rPr>
            </w:pPr>
            <w:r w:rsidRPr="00A9279D">
              <w:rPr>
                <w:rFonts w:ascii="Arial" w:hAnsi="Arial" w:cs="Arial"/>
                <w:color w:val="000000"/>
                <w:sz w:val="20"/>
                <w:szCs w:val="20"/>
              </w:rPr>
              <w:t>Acceptable structured and presented work with basic use of academic language and appropriate grammar and spelling with occasional lack of clarity.</w:t>
            </w:r>
          </w:p>
        </w:tc>
        <w:tc>
          <w:tcPr>
            <w:tcW w:w="2409" w:type="dxa"/>
          </w:tcPr>
          <w:p w14:paraId="6047D35F" w14:textId="77777777" w:rsidR="00014273" w:rsidRPr="00A9279D" w:rsidRDefault="00014273" w:rsidP="00ED60E1">
            <w:pPr>
              <w:spacing w:line="240" w:lineRule="auto"/>
              <w:rPr>
                <w:rFonts w:ascii="Arial" w:hAnsi="Arial" w:cs="Arial"/>
                <w:color w:val="000000"/>
                <w:sz w:val="20"/>
                <w:szCs w:val="20"/>
              </w:rPr>
            </w:pPr>
            <w:r w:rsidRPr="00A9279D">
              <w:rPr>
                <w:rFonts w:ascii="Arial" w:hAnsi="Arial" w:cs="Arial"/>
                <w:color w:val="000000"/>
                <w:sz w:val="20"/>
                <w:szCs w:val="20"/>
              </w:rPr>
              <w:t>Limited range of suitable re</w:t>
            </w:r>
            <w:r w:rsidRPr="00A9279D">
              <w:rPr>
                <w:rFonts w:ascii="Arial" w:hAnsi="Arial" w:cs="Arial"/>
                <w:sz w:val="20"/>
                <w:szCs w:val="20"/>
              </w:rPr>
              <w:t xml:space="preserve">sources used to gain information, evidence and for argument using the Harvard style. Some sources may be inappropriate/ outdated. Some in-text references may not match the reference list. </w:t>
            </w:r>
          </w:p>
        </w:tc>
      </w:tr>
      <w:tr w:rsidR="00014273" w:rsidRPr="002F32ED" w14:paraId="48FA29D7" w14:textId="77777777" w:rsidTr="00ED60E1">
        <w:tc>
          <w:tcPr>
            <w:tcW w:w="930" w:type="dxa"/>
            <w:vAlign w:val="center"/>
          </w:tcPr>
          <w:p w14:paraId="0A4EDE99" w14:textId="77777777" w:rsidR="00014273" w:rsidRPr="00A9279D" w:rsidRDefault="00014273" w:rsidP="00ED60E1">
            <w:pPr>
              <w:spacing w:line="240" w:lineRule="auto"/>
              <w:jc w:val="center"/>
              <w:rPr>
                <w:rFonts w:ascii="Arial" w:hAnsi="Arial" w:cs="Arial"/>
                <w:b/>
                <w:sz w:val="20"/>
                <w:szCs w:val="20"/>
              </w:rPr>
            </w:pPr>
            <w:r w:rsidRPr="00A9279D">
              <w:rPr>
                <w:rFonts w:ascii="Arial" w:hAnsi="Arial" w:cs="Arial"/>
                <w:b/>
                <w:sz w:val="20"/>
                <w:szCs w:val="20"/>
              </w:rPr>
              <w:t>≤ 39</w:t>
            </w:r>
          </w:p>
        </w:tc>
        <w:tc>
          <w:tcPr>
            <w:tcW w:w="1843" w:type="dxa"/>
          </w:tcPr>
          <w:p w14:paraId="0EBE408B" w14:textId="77777777" w:rsidR="00014273" w:rsidRPr="00A9279D" w:rsidRDefault="00014273" w:rsidP="00ED60E1">
            <w:pPr>
              <w:spacing w:line="240" w:lineRule="auto"/>
              <w:rPr>
                <w:rFonts w:ascii="Arial" w:hAnsi="Arial" w:cs="Arial"/>
                <w:sz w:val="20"/>
                <w:szCs w:val="20"/>
              </w:rPr>
            </w:pPr>
            <w:r w:rsidRPr="00A9279D">
              <w:rPr>
                <w:rFonts w:ascii="Arial" w:hAnsi="Arial" w:cs="Arial"/>
                <w:sz w:val="20"/>
                <w:szCs w:val="20"/>
              </w:rPr>
              <w:t>A limited, insufficient and/or inaccurate understanding in key areas of knowledge relevant to the task. Failure to link theory and practice where applicable.</w:t>
            </w:r>
          </w:p>
        </w:tc>
        <w:tc>
          <w:tcPr>
            <w:tcW w:w="1984" w:type="dxa"/>
          </w:tcPr>
          <w:p w14:paraId="33BEC760" w14:textId="77777777" w:rsidR="00014273" w:rsidRPr="00A9279D" w:rsidRDefault="00014273" w:rsidP="00ED60E1">
            <w:pPr>
              <w:spacing w:line="240" w:lineRule="auto"/>
              <w:rPr>
                <w:rFonts w:ascii="Arial" w:hAnsi="Arial" w:cs="Arial"/>
                <w:color w:val="000000"/>
                <w:sz w:val="20"/>
                <w:szCs w:val="20"/>
              </w:rPr>
            </w:pPr>
            <w:r w:rsidRPr="00A9279D">
              <w:rPr>
                <w:rFonts w:ascii="Arial" w:hAnsi="Arial" w:cs="Arial"/>
                <w:color w:val="000000"/>
                <w:sz w:val="20"/>
                <w:szCs w:val="20"/>
              </w:rPr>
              <w:t>Little/no evidence of research and ability to discuss fundamental concepts. Arguments put forward are inaccurate.</w:t>
            </w:r>
          </w:p>
        </w:tc>
        <w:tc>
          <w:tcPr>
            <w:tcW w:w="2127" w:type="dxa"/>
          </w:tcPr>
          <w:p w14:paraId="38F36E2A" w14:textId="77777777" w:rsidR="00014273" w:rsidRPr="00A9279D" w:rsidRDefault="00014273" w:rsidP="00ED60E1">
            <w:pPr>
              <w:spacing w:line="240" w:lineRule="auto"/>
              <w:rPr>
                <w:rFonts w:ascii="Arial" w:hAnsi="Arial" w:cs="Arial"/>
                <w:color w:val="000000"/>
                <w:sz w:val="20"/>
                <w:szCs w:val="20"/>
              </w:rPr>
            </w:pPr>
            <w:r w:rsidRPr="00A9279D">
              <w:rPr>
                <w:rFonts w:ascii="Arial" w:hAnsi="Arial" w:cs="Arial"/>
                <w:color w:val="000000"/>
                <w:sz w:val="20"/>
                <w:szCs w:val="20"/>
              </w:rPr>
              <w:t>Flawed structure and presentation, with negligible attention to academic language and/or grammar and spelling.</w:t>
            </w:r>
          </w:p>
        </w:tc>
        <w:tc>
          <w:tcPr>
            <w:tcW w:w="2409" w:type="dxa"/>
          </w:tcPr>
          <w:p w14:paraId="6DD61540" w14:textId="77777777" w:rsidR="00014273" w:rsidRPr="00A9279D" w:rsidRDefault="00014273" w:rsidP="00ED60E1">
            <w:pPr>
              <w:spacing w:line="240" w:lineRule="auto"/>
              <w:rPr>
                <w:rFonts w:ascii="Arial" w:hAnsi="Arial" w:cs="Arial"/>
                <w:color w:val="000000"/>
                <w:sz w:val="20"/>
                <w:szCs w:val="20"/>
              </w:rPr>
            </w:pPr>
            <w:r w:rsidRPr="00A9279D">
              <w:rPr>
                <w:rFonts w:ascii="Arial" w:hAnsi="Arial" w:cs="Arial"/>
                <w:color w:val="000000"/>
                <w:sz w:val="20"/>
                <w:szCs w:val="20"/>
              </w:rPr>
              <w:t xml:space="preserve">Some or all the source materials are unreferenced and/or irrelevant. No/little attention paid to </w:t>
            </w:r>
            <w:r w:rsidRPr="00A9279D">
              <w:rPr>
                <w:rFonts w:ascii="Arial" w:hAnsi="Arial" w:cs="Arial"/>
                <w:sz w:val="20"/>
                <w:szCs w:val="20"/>
              </w:rPr>
              <w:t>Harvard style. Sources may be inappropriate/ outdated. In-text references may not match the reference list.</w:t>
            </w:r>
          </w:p>
        </w:tc>
      </w:tr>
    </w:tbl>
    <w:p w14:paraId="1A4EA785" w14:textId="77777777" w:rsidR="000A4144" w:rsidRPr="00613809" w:rsidRDefault="000A4144" w:rsidP="00AF15B1">
      <w:pPr>
        <w:spacing w:line="240" w:lineRule="auto"/>
        <w:rPr>
          <w:rFonts w:ascii="Arial" w:hAnsi="Arial" w:cs="Arial"/>
          <w:b/>
          <w:sz w:val="24"/>
          <w:szCs w:val="24"/>
        </w:rPr>
      </w:pPr>
    </w:p>
    <w:sectPr w:rsidR="000A4144" w:rsidRPr="00613809" w:rsidSect="00CB037A">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8300" w14:textId="77777777" w:rsidR="009222FB" w:rsidRDefault="009222FB" w:rsidP="007B7D7A">
      <w:pPr>
        <w:spacing w:after="0" w:line="240" w:lineRule="auto"/>
      </w:pPr>
      <w:r>
        <w:separator/>
      </w:r>
    </w:p>
  </w:endnote>
  <w:endnote w:type="continuationSeparator" w:id="0">
    <w:p w14:paraId="2D8DBAC2" w14:textId="77777777" w:rsidR="009222FB" w:rsidRDefault="009222FB" w:rsidP="007B7D7A">
      <w:pPr>
        <w:spacing w:after="0" w:line="240" w:lineRule="auto"/>
      </w:pPr>
      <w:r>
        <w:continuationSeparator/>
      </w:r>
    </w:p>
  </w:endnote>
  <w:endnote w:type="continuationNotice" w:id="1">
    <w:p w14:paraId="5B658418" w14:textId="77777777" w:rsidR="009222FB" w:rsidRDefault="009222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128A" w14:textId="77777777" w:rsidR="009222FB" w:rsidRDefault="009222FB" w:rsidP="007B7D7A">
      <w:pPr>
        <w:spacing w:after="0" w:line="240" w:lineRule="auto"/>
      </w:pPr>
      <w:r>
        <w:separator/>
      </w:r>
    </w:p>
  </w:footnote>
  <w:footnote w:type="continuationSeparator" w:id="0">
    <w:p w14:paraId="7C5CEBA2" w14:textId="77777777" w:rsidR="009222FB" w:rsidRDefault="009222FB" w:rsidP="007B7D7A">
      <w:pPr>
        <w:spacing w:after="0" w:line="240" w:lineRule="auto"/>
      </w:pPr>
      <w:r>
        <w:continuationSeparator/>
      </w:r>
    </w:p>
  </w:footnote>
  <w:footnote w:type="continuationNotice" w:id="1">
    <w:p w14:paraId="141892F1" w14:textId="77777777" w:rsidR="009222FB" w:rsidRDefault="009222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A78A" w14:textId="77777777" w:rsidR="007B7D7A" w:rsidRDefault="007B7D7A">
    <w:pPr>
      <w:pStyle w:val="Header"/>
    </w:pPr>
  </w:p>
  <w:p w14:paraId="1A4EA78B" w14:textId="77777777" w:rsidR="007B7D7A" w:rsidRDefault="007B7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A78C" w14:textId="77777777" w:rsidR="00CB037A" w:rsidRDefault="00CB037A">
    <w:pPr>
      <w:pStyle w:val="Header"/>
    </w:pPr>
    <w:r w:rsidRPr="000D4636">
      <w:rPr>
        <w:rFonts w:ascii="Calibri" w:eastAsia="Calibri" w:hAnsi="Calibri"/>
        <w:noProof/>
        <w:lang w:eastAsia="en-GB"/>
      </w:rPr>
      <w:drawing>
        <wp:inline distT="0" distB="0" distL="0" distR="0" wp14:anchorId="1A4EA78E" wp14:editId="1A4EA78F">
          <wp:extent cx="22860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p>
  <w:p w14:paraId="1A4EA78D" w14:textId="77777777" w:rsidR="00CB037A" w:rsidRDefault="00CB0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7F9"/>
    <w:multiLevelType w:val="hybridMultilevel"/>
    <w:tmpl w:val="A96E4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67830"/>
    <w:multiLevelType w:val="hybridMultilevel"/>
    <w:tmpl w:val="39A0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A5B64"/>
    <w:multiLevelType w:val="hybridMultilevel"/>
    <w:tmpl w:val="BB24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E514E"/>
    <w:multiLevelType w:val="hybridMultilevel"/>
    <w:tmpl w:val="BE82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657B0"/>
    <w:multiLevelType w:val="hybridMultilevel"/>
    <w:tmpl w:val="A1E42372"/>
    <w:lvl w:ilvl="0" w:tplc="1A8CBEBC">
      <w:start w:val="6"/>
      <w:numFmt w:val="bullet"/>
      <w:lvlText w:val="-"/>
      <w:lvlJc w:val="left"/>
      <w:pPr>
        <w:ind w:left="1074" w:hanging="360"/>
      </w:pPr>
      <w:rPr>
        <w:rFonts w:ascii="Arial" w:eastAsia="Calibri" w:hAnsi="Arial" w:cs="Aria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1546608A"/>
    <w:multiLevelType w:val="hybridMultilevel"/>
    <w:tmpl w:val="AEE63E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B6605"/>
    <w:multiLevelType w:val="hybridMultilevel"/>
    <w:tmpl w:val="2104D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446E2"/>
    <w:multiLevelType w:val="hybridMultilevel"/>
    <w:tmpl w:val="66649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9F139B"/>
    <w:multiLevelType w:val="hybridMultilevel"/>
    <w:tmpl w:val="AC2E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238BD"/>
    <w:multiLevelType w:val="hybridMultilevel"/>
    <w:tmpl w:val="C0BA19EC"/>
    <w:lvl w:ilvl="0" w:tplc="0809001B">
      <w:start w:val="1"/>
      <w:numFmt w:val="lowerRoman"/>
      <w:lvlText w:val="%1."/>
      <w:lvlJc w:val="right"/>
      <w:pPr>
        <w:tabs>
          <w:tab w:val="num" w:pos="720"/>
        </w:tabs>
        <w:ind w:left="720" w:hanging="360"/>
      </w:pPr>
    </w:lvl>
    <w:lvl w:ilvl="1" w:tplc="77267328" w:tentative="1">
      <w:start w:val="1"/>
      <w:numFmt w:val="lowerLetter"/>
      <w:lvlText w:val="%2)"/>
      <w:lvlJc w:val="left"/>
      <w:pPr>
        <w:tabs>
          <w:tab w:val="num" w:pos="1440"/>
        </w:tabs>
        <w:ind w:left="1440" w:hanging="360"/>
      </w:pPr>
    </w:lvl>
    <w:lvl w:ilvl="2" w:tplc="430A396E" w:tentative="1">
      <w:start w:val="1"/>
      <w:numFmt w:val="lowerLetter"/>
      <w:lvlText w:val="%3)"/>
      <w:lvlJc w:val="left"/>
      <w:pPr>
        <w:tabs>
          <w:tab w:val="num" w:pos="2160"/>
        </w:tabs>
        <w:ind w:left="2160" w:hanging="360"/>
      </w:pPr>
    </w:lvl>
    <w:lvl w:ilvl="3" w:tplc="97CA977E" w:tentative="1">
      <w:start w:val="1"/>
      <w:numFmt w:val="lowerLetter"/>
      <w:lvlText w:val="%4)"/>
      <w:lvlJc w:val="left"/>
      <w:pPr>
        <w:tabs>
          <w:tab w:val="num" w:pos="2880"/>
        </w:tabs>
        <w:ind w:left="2880" w:hanging="360"/>
      </w:pPr>
    </w:lvl>
    <w:lvl w:ilvl="4" w:tplc="6562BF5A" w:tentative="1">
      <w:start w:val="1"/>
      <w:numFmt w:val="lowerLetter"/>
      <w:lvlText w:val="%5)"/>
      <w:lvlJc w:val="left"/>
      <w:pPr>
        <w:tabs>
          <w:tab w:val="num" w:pos="3600"/>
        </w:tabs>
        <w:ind w:left="3600" w:hanging="360"/>
      </w:pPr>
    </w:lvl>
    <w:lvl w:ilvl="5" w:tplc="5B9CEDC8" w:tentative="1">
      <w:start w:val="1"/>
      <w:numFmt w:val="lowerLetter"/>
      <w:lvlText w:val="%6)"/>
      <w:lvlJc w:val="left"/>
      <w:pPr>
        <w:tabs>
          <w:tab w:val="num" w:pos="4320"/>
        </w:tabs>
        <w:ind w:left="4320" w:hanging="360"/>
      </w:pPr>
    </w:lvl>
    <w:lvl w:ilvl="6" w:tplc="B1266DEA" w:tentative="1">
      <w:start w:val="1"/>
      <w:numFmt w:val="lowerLetter"/>
      <w:lvlText w:val="%7)"/>
      <w:lvlJc w:val="left"/>
      <w:pPr>
        <w:tabs>
          <w:tab w:val="num" w:pos="5040"/>
        </w:tabs>
        <w:ind w:left="5040" w:hanging="360"/>
      </w:pPr>
    </w:lvl>
    <w:lvl w:ilvl="7" w:tplc="423E92FA" w:tentative="1">
      <w:start w:val="1"/>
      <w:numFmt w:val="lowerLetter"/>
      <w:lvlText w:val="%8)"/>
      <w:lvlJc w:val="left"/>
      <w:pPr>
        <w:tabs>
          <w:tab w:val="num" w:pos="5760"/>
        </w:tabs>
        <w:ind w:left="5760" w:hanging="360"/>
      </w:pPr>
    </w:lvl>
    <w:lvl w:ilvl="8" w:tplc="00CA907C" w:tentative="1">
      <w:start w:val="1"/>
      <w:numFmt w:val="lowerLetter"/>
      <w:lvlText w:val="%9)"/>
      <w:lvlJc w:val="left"/>
      <w:pPr>
        <w:tabs>
          <w:tab w:val="num" w:pos="6480"/>
        </w:tabs>
        <w:ind w:left="6480" w:hanging="360"/>
      </w:pPr>
    </w:lvl>
  </w:abstractNum>
  <w:abstractNum w:abstractNumId="10" w15:restartNumberingAfterBreak="0">
    <w:nsid w:val="27E07177"/>
    <w:multiLevelType w:val="hybridMultilevel"/>
    <w:tmpl w:val="185CE31A"/>
    <w:lvl w:ilvl="0" w:tplc="6010DC5A">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6B526F"/>
    <w:multiLevelType w:val="hybridMultilevel"/>
    <w:tmpl w:val="7AA48C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564B5"/>
    <w:multiLevelType w:val="hybridMultilevel"/>
    <w:tmpl w:val="A1CA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C43BC"/>
    <w:multiLevelType w:val="hybridMultilevel"/>
    <w:tmpl w:val="67B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40014"/>
    <w:multiLevelType w:val="hybridMultilevel"/>
    <w:tmpl w:val="43EC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D6625"/>
    <w:multiLevelType w:val="hybridMultilevel"/>
    <w:tmpl w:val="CBCE33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24980"/>
    <w:multiLevelType w:val="hybridMultilevel"/>
    <w:tmpl w:val="4BDA70FA"/>
    <w:lvl w:ilvl="0" w:tplc="C75A8346">
      <w:start w:val="1"/>
      <w:numFmt w:val="decimal"/>
      <w:lvlText w:val="%1."/>
      <w:lvlJc w:val="left"/>
      <w:pPr>
        <w:ind w:left="720" w:hanging="360"/>
      </w:pPr>
      <w:rPr>
        <w:rFonts w:asciiTheme="minorHAnsi" w:hAnsiTheme="minorHAnsi" w:cs="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4A7B1C"/>
    <w:multiLevelType w:val="hybridMultilevel"/>
    <w:tmpl w:val="050E568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68168D"/>
    <w:multiLevelType w:val="hybridMultilevel"/>
    <w:tmpl w:val="83A860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97468"/>
    <w:multiLevelType w:val="hybridMultilevel"/>
    <w:tmpl w:val="34DAF392"/>
    <w:lvl w:ilvl="0" w:tplc="86A88310">
      <w:start w:val="1"/>
      <w:numFmt w:val="none"/>
      <w:pStyle w:val="Listbullet"/>
      <w:lvlText w:val="•"/>
      <w:lvlJc w:val="left"/>
      <w:pPr>
        <w:tabs>
          <w:tab w:val="num" w:pos="454"/>
        </w:tabs>
        <w:ind w:left="454" w:hanging="454"/>
      </w:pPr>
      <w:rPr>
        <w:rFonts w:ascii="Helvetica" w:hAnsi="Helvetica" w:cs="Times New Roman" w:hint="default"/>
        <w:b w:val="0"/>
        <w:i w:val="0"/>
        <w:sz w:val="19"/>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216EB9"/>
    <w:multiLevelType w:val="hybridMultilevel"/>
    <w:tmpl w:val="DB96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D6BE5"/>
    <w:multiLevelType w:val="hybridMultilevel"/>
    <w:tmpl w:val="F8661A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66B8A"/>
    <w:multiLevelType w:val="hybridMultilevel"/>
    <w:tmpl w:val="C166F7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318FC"/>
    <w:multiLevelType w:val="hybridMultilevel"/>
    <w:tmpl w:val="7640EE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8E1318"/>
    <w:multiLevelType w:val="hybridMultilevel"/>
    <w:tmpl w:val="838038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36611C"/>
    <w:multiLevelType w:val="hybridMultilevel"/>
    <w:tmpl w:val="8D047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11218"/>
    <w:multiLevelType w:val="hybridMultilevel"/>
    <w:tmpl w:val="8E90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BE2"/>
    <w:multiLevelType w:val="hybridMultilevel"/>
    <w:tmpl w:val="727C7032"/>
    <w:lvl w:ilvl="0" w:tplc="51966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192B89"/>
    <w:multiLevelType w:val="hybridMultilevel"/>
    <w:tmpl w:val="DC4A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3D2DCA"/>
    <w:multiLevelType w:val="hybridMultilevel"/>
    <w:tmpl w:val="AA26E9F4"/>
    <w:lvl w:ilvl="0" w:tplc="F43AE7D4">
      <w:start w:val="1"/>
      <w:numFmt w:val="lowerLetter"/>
      <w:lvlText w:val="%1)"/>
      <w:lvlJc w:val="left"/>
      <w:pPr>
        <w:tabs>
          <w:tab w:val="num" w:pos="720"/>
        </w:tabs>
        <w:ind w:left="720" w:hanging="360"/>
      </w:pPr>
    </w:lvl>
    <w:lvl w:ilvl="1" w:tplc="77267328" w:tentative="1">
      <w:start w:val="1"/>
      <w:numFmt w:val="lowerLetter"/>
      <w:lvlText w:val="%2)"/>
      <w:lvlJc w:val="left"/>
      <w:pPr>
        <w:tabs>
          <w:tab w:val="num" w:pos="1440"/>
        </w:tabs>
        <w:ind w:left="1440" w:hanging="360"/>
      </w:pPr>
    </w:lvl>
    <w:lvl w:ilvl="2" w:tplc="430A396E" w:tentative="1">
      <w:start w:val="1"/>
      <w:numFmt w:val="lowerLetter"/>
      <w:lvlText w:val="%3)"/>
      <w:lvlJc w:val="left"/>
      <w:pPr>
        <w:tabs>
          <w:tab w:val="num" w:pos="2160"/>
        </w:tabs>
        <w:ind w:left="2160" w:hanging="360"/>
      </w:pPr>
    </w:lvl>
    <w:lvl w:ilvl="3" w:tplc="97CA977E" w:tentative="1">
      <w:start w:val="1"/>
      <w:numFmt w:val="lowerLetter"/>
      <w:lvlText w:val="%4)"/>
      <w:lvlJc w:val="left"/>
      <w:pPr>
        <w:tabs>
          <w:tab w:val="num" w:pos="2880"/>
        </w:tabs>
        <w:ind w:left="2880" w:hanging="360"/>
      </w:pPr>
    </w:lvl>
    <w:lvl w:ilvl="4" w:tplc="6562BF5A" w:tentative="1">
      <w:start w:val="1"/>
      <w:numFmt w:val="lowerLetter"/>
      <w:lvlText w:val="%5)"/>
      <w:lvlJc w:val="left"/>
      <w:pPr>
        <w:tabs>
          <w:tab w:val="num" w:pos="3600"/>
        </w:tabs>
        <w:ind w:left="3600" w:hanging="360"/>
      </w:pPr>
    </w:lvl>
    <w:lvl w:ilvl="5" w:tplc="5B9CEDC8" w:tentative="1">
      <w:start w:val="1"/>
      <w:numFmt w:val="lowerLetter"/>
      <w:lvlText w:val="%6)"/>
      <w:lvlJc w:val="left"/>
      <w:pPr>
        <w:tabs>
          <w:tab w:val="num" w:pos="4320"/>
        </w:tabs>
        <w:ind w:left="4320" w:hanging="360"/>
      </w:pPr>
    </w:lvl>
    <w:lvl w:ilvl="6" w:tplc="B1266DEA" w:tentative="1">
      <w:start w:val="1"/>
      <w:numFmt w:val="lowerLetter"/>
      <w:lvlText w:val="%7)"/>
      <w:lvlJc w:val="left"/>
      <w:pPr>
        <w:tabs>
          <w:tab w:val="num" w:pos="5040"/>
        </w:tabs>
        <w:ind w:left="5040" w:hanging="360"/>
      </w:pPr>
    </w:lvl>
    <w:lvl w:ilvl="7" w:tplc="423E92FA" w:tentative="1">
      <w:start w:val="1"/>
      <w:numFmt w:val="lowerLetter"/>
      <w:lvlText w:val="%8)"/>
      <w:lvlJc w:val="left"/>
      <w:pPr>
        <w:tabs>
          <w:tab w:val="num" w:pos="5760"/>
        </w:tabs>
        <w:ind w:left="5760" w:hanging="360"/>
      </w:pPr>
    </w:lvl>
    <w:lvl w:ilvl="8" w:tplc="00CA907C" w:tentative="1">
      <w:start w:val="1"/>
      <w:numFmt w:val="lowerLetter"/>
      <w:lvlText w:val="%9)"/>
      <w:lvlJc w:val="left"/>
      <w:pPr>
        <w:tabs>
          <w:tab w:val="num" w:pos="6480"/>
        </w:tabs>
        <w:ind w:left="6480" w:hanging="360"/>
      </w:pPr>
    </w:lvl>
  </w:abstractNum>
  <w:abstractNum w:abstractNumId="30" w15:restartNumberingAfterBreak="0">
    <w:nsid w:val="78AA54E2"/>
    <w:multiLevelType w:val="hybridMultilevel"/>
    <w:tmpl w:val="33B283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B3608A5"/>
    <w:multiLevelType w:val="hybridMultilevel"/>
    <w:tmpl w:val="8FE241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D14E15"/>
    <w:multiLevelType w:val="hybridMultilevel"/>
    <w:tmpl w:val="5BBCC5A0"/>
    <w:lvl w:ilvl="0" w:tplc="5BC61CE8">
      <w:start w:val="4"/>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140DB"/>
    <w:multiLevelType w:val="hybridMultilevel"/>
    <w:tmpl w:val="CC36BE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018145">
    <w:abstractNumId w:val="5"/>
  </w:num>
  <w:num w:numId="2" w16cid:durableId="1009678223">
    <w:abstractNumId w:val="33"/>
  </w:num>
  <w:num w:numId="3" w16cid:durableId="1715884848">
    <w:abstractNumId w:val="24"/>
  </w:num>
  <w:num w:numId="4" w16cid:durableId="1702441111">
    <w:abstractNumId w:val="25"/>
  </w:num>
  <w:num w:numId="5" w16cid:durableId="1180579994">
    <w:abstractNumId w:val="13"/>
  </w:num>
  <w:num w:numId="6" w16cid:durableId="663821859">
    <w:abstractNumId w:val="32"/>
  </w:num>
  <w:num w:numId="7" w16cid:durableId="187912261">
    <w:abstractNumId w:val="4"/>
  </w:num>
  <w:num w:numId="8" w16cid:durableId="723718214">
    <w:abstractNumId w:val="2"/>
  </w:num>
  <w:num w:numId="9" w16cid:durableId="836698519">
    <w:abstractNumId w:val="19"/>
  </w:num>
  <w:num w:numId="10" w16cid:durableId="1803962095">
    <w:abstractNumId w:val="21"/>
  </w:num>
  <w:num w:numId="11" w16cid:durableId="1820881785">
    <w:abstractNumId w:val="12"/>
  </w:num>
  <w:num w:numId="12" w16cid:durableId="2082291602">
    <w:abstractNumId w:val="17"/>
  </w:num>
  <w:num w:numId="13" w16cid:durableId="220289522">
    <w:abstractNumId w:val="7"/>
  </w:num>
  <w:num w:numId="14" w16cid:durableId="230190722">
    <w:abstractNumId w:val="30"/>
  </w:num>
  <w:num w:numId="15" w16cid:durableId="1193424199">
    <w:abstractNumId w:val="8"/>
  </w:num>
  <w:num w:numId="16" w16cid:durableId="1990666023">
    <w:abstractNumId w:val="0"/>
  </w:num>
  <w:num w:numId="17" w16cid:durableId="2110855316">
    <w:abstractNumId w:val="15"/>
  </w:num>
  <w:num w:numId="18" w16cid:durableId="1424375570">
    <w:abstractNumId w:val="6"/>
  </w:num>
  <w:num w:numId="19" w16cid:durableId="1893078704">
    <w:abstractNumId w:val="3"/>
  </w:num>
  <w:num w:numId="20" w16cid:durableId="275211755">
    <w:abstractNumId w:val="20"/>
  </w:num>
  <w:num w:numId="21" w16cid:durableId="73816807">
    <w:abstractNumId w:val="26"/>
  </w:num>
  <w:num w:numId="22" w16cid:durableId="982003510">
    <w:abstractNumId w:val="16"/>
  </w:num>
  <w:num w:numId="23" w16cid:durableId="1963726437">
    <w:abstractNumId w:val="31"/>
  </w:num>
  <w:num w:numId="24" w16cid:durableId="111293993">
    <w:abstractNumId w:val="27"/>
  </w:num>
  <w:num w:numId="25" w16cid:durableId="726952213">
    <w:abstractNumId w:val="11"/>
  </w:num>
  <w:num w:numId="26" w16cid:durableId="1514538496">
    <w:abstractNumId w:val="23"/>
  </w:num>
  <w:num w:numId="27" w16cid:durableId="1844977184">
    <w:abstractNumId w:val="28"/>
  </w:num>
  <w:num w:numId="28" w16cid:durableId="5637915">
    <w:abstractNumId w:val="29"/>
  </w:num>
  <w:num w:numId="29" w16cid:durableId="742796392">
    <w:abstractNumId w:val="9"/>
  </w:num>
  <w:num w:numId="30" w16cid:durableId="2032144823">
    <w:abstractNumId w:val="18"/>
  </w:num>
  <w:num w:numId="31" w16cid:durableId="363332655">
    <w:abstractNumId w:val="22"/>
  </w:num>
  <w:num w:numId="32" w16cid:durableId="176385545">
    <w:abstractNumId w:val="1"/>
  </w:num>
  <w:num w:numId="33" w16cid:durableId="542179585">
    <w:abstractNumId w:val="14"/>
  </w:num>
  <w:num w:numId="34" w16cid:durableId="410272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7A"/>
    <w:rsid w:val="00003C56"/>
    <w:rsid w:val="00014273"/>
    <w:rsid w:val="000207FD"/>
    <w:rsid w:val="00020934"/>
    <w:rsid w:val="0002373C"/>
    <w:rsid w:val="00034B67"/>
    <w:rsid w:val="00036C76"/>
    <w:rsid w:val="00040081"/>
    <w:rsid w:val="00051A60"/>
    <w:rsid w:val="00052FA3"/>
    <w:rsid w:val="00054A62"/>
    <w:rsid w:val="00057BB8"/>
    <w:rsid w:val="00060A33"/>
    <w:rsid w:val="000656E9"/>
    <w:rsid w:val="00065CE3"/>
    <w:rsid w:val="00067405"/>
    <w:rsid w:val="00067B2F"/>
    <w:rsid w:val="00076D8D"/>
    <w:rsid w:val="00080E07"/>
    <w:rsid w:val="000871FB"/>
    <w:rsid w:val="00087E54"/>
    <w:rsid w:val="00091AB4"/>
    <w:rsid w:val="00091B25"/>
    <w:rsid w:val="00092F81"/>
    <w:rsid w:val="000A315C"/>
    <w:rsid w:val="000A4144"/>
    <w:rsid w:val="000A4396"/>
    <w:rsid w:val="000A71E9"/>
    <w:rsid w:val="000B15A0"/>
    <w:rsid w:val="000B6329"/>
    <w:rsid w:val="000B7FBE"/>
    <w:rsid w:val="000C0084"/>
    <w:rsid w:val="000C271D"/>
    <w:rsid w:val="000E046D"/>
    <w:rsid w:val="000E4FB1"/>
    <w:rsid w:val="000E6E51"/>
    <w:rsid w:val="00101C65"/>
    <w:rsid w:val="00102E74"/>
    <w:rsid w:val="00106235"/>
    <w:rsid w:val="001170D7"/>
    <w:rsid w:val="001215A4"/>
    <w:rsid w:val="0013056D"/>
    <w:rsid w:val="00130D1A"/>
    <w:rsid w:val="00132E44"/>
    <w:rsid w:val="00154274"/>
    <w:rsid w:val="001669B1"/>
    <w:rsid w:val="00170F9C"/>
    <w:rsid w:val="0017621A"/>
    <w:rsid w:val="00176E07"/>
    <w:rsid w:val="00176EA5"/>
    <w:rsid w:val="00177933"/>
    <w:rsid w:val="00184BE4"/>
    <w:rsid w:val="001B4DD9"/>
    <w:rsid w:val="001B7E08"/>
    <w:rsid w:val="001E0229"/>
    <w:rsid w:val="001E15AD"/>
    <w:rsid w:val="001E4338"/>
    <w:rsid w:val="001E7C44"/>
    <w:rsid w:val="001F25FD"/>
    <w:rsid w:val="001F41C4"/>
    <w:rsid w:val="00213C35"/>
    <w:rsid w:val="002141DB"/>
    <w:rsid w:val="00220598"/>
    <w:rsid w:val="002218AD"/>
    <w:rsid w:val="00232014"/>
    <w:rsid w:val="00232AAA"/>
    <w:rsid w:val="0023674C"/>
    <w:rsid w:val="002376E6"/>
    <w:rsid w:val="002409B4"/>
    <w:rsid w:val="00240BFF"/>
    <w:rsid w:val="002600A5"/>
    <w:rsid w:val="00260D9F"/>
    <w:rsid w:val="0026296E"/>
    <w:rsid w:val="00264910"/>
    <w:rsid w:val="00265500"/>
    <w:rsid w:val="0026659A"/>
    <w:rsid w:val="00285F1B"/>
    <w:rsid w:val="00286B92"/>
    <w:rsid w:val="00291BBD"/>
    <w:rsid w:val="002A16C9"/>
    <w:rsid w:val="002A4BA1"/>
    <w:rsid w:val="002B09A7"/>
    <w:rsid w:val="002B1397"/>
    <w:rsid w:val="002B768D"/>
    <w:rsid w:val="002C3EFE"/>
    <w:rsid w:val="002C49BF"/>
    <w:rsid w:val="002C7DB6"/>
    <w:rsid w:val="002D07D2"/>
    <w:rsid w:val="002D1D50"/>
    <w:rsid w:val="002D5C66"/>
    <w:rsid w:val="002D7454"/>
    <w:rsid w:val="002D7A57"/>
    <w:rsid w:val="002D7FF2"/>
    <w:rsid w:val="002E2AD3"/>
    <w:rsid w:val="002E4221"/>
    <w:rsid w:val="002E4C64"/>
    <w:rsid w:val="002E5F37"/>
    <w:rsid w:val="002F08EE"/>
    <w:rsid w:val="002F77F8"/>
    <w:rsid w:val="0031071A"/>
    <w:rsid w:val="00317D46"/>
    <w:rsid w:val="00321067"/>
    <w:rsid w:val="00321DC0"/>
    <w:rsid w:val="00323823"/>
    <w:rsid w:val="00345A53"/>
    <w:rsid w:val="003509BB"/>
    <w:rsid w:val="00353162"/>
    <w:rsid w:val="00361056"/>
    <w:rsid w:val="003629B9"/>
    <w:rsid w:val="00364C40"/>
    <w:rsid w:val="00370DBA"/>
    <w:rsid w:val="00371A38"/>
    <w:rsid w:val="00371F4E"/>
    <w:rsid w:val="00373857"/>
    <w:rsid w:val="0037489D"/>
    <w:rsid w:val="00375249"/>
    <w:rsid w:val="00375FA2"/>
    <w:rsid w:val="003809B1"/>
    <w:rsid w:val="00382CCB"/>
    <w:rsid w:val="0039195A"/>
    <w:rsid w:val="003932DF"/>
    <w:rsid w:val="00393943"/>
    <w:rsid w:val="00395D72"/>
    <w:rsid w:val="00396D60"/>
    <w:rsid w:val="00397CBF"/>
    <w:rsid w:val="003A2870"/>
    <w:rsid w:val="003A4DA6"/>
    <w:rsid w:val="003B21D1"/>
    <w:rsid w:val="003B40D9"/>
    <w:rsid w:val="003C147C"/>
    <w:rsid w:val="003D6B6D"/>
    <w:rsid w:val="003E0AC8"/>
    <w:rsid w:val="003E67BD"/>
    <w:rsid w:val="003F0233"/>
    <w:rsid w:val="003F1003"/>
    <w:rsid w:val="003F1399"/>
    <w:rsid w:val="003F6138"/>
    <w:rsid w:val="004001B0"/>
    <w:rsid w:val="00402BE0"/>
    <w:rsid w:val="004118EC"/>
    <w:rsid w:val="00412AF7"/>
    <w:rsid w:val="00423368"/>
    <w:rsid w:val="00424C3B"/>
    <w:rsid w:val="00425394"/>
    <w:rsid w:val="00430022"/>
    <w:rsid w:val="00432FC0"/>
    <w:rsid w:val="00442109"/>
    <w:rsid w:val="00442552"/>
    <w:rsid w:val="0044301C"/>
    <w:rsid w:val="00443EF8"/>
    <w:rsid w:val="0045346C"/>
    <w:rsid w:val="0045730F"/>
    <w:rsid w:val="004613FB"/>
    <w:rsid w:val="00461788"/>
    <w:rsid w:val="00463857"/>
    <w:rsid w:val="00473A7F"/>
    <w:rsid w:val="00474C90"/>
    <w:rsid w:val="00481E54"/>
    <w:rsid w:val="00487E56"/>
    <w:rsid w:val="004A0B68"/>
    <w:rsid w:val="004A1711"/>
    <w:rsid w:val="004C42AE"/>
    <w:rsid w:val="004C6102"/>
    <w:rsid w:val="004C6268"/>
    <w:rsid w:val="004E065A"/>
    <w:rsid w:val="004E1304"/>
    <w:rsid w:val="004E48E3"/>
    <w:rsid w:val="004E688F"/>
    <w:rsid w:val="0050078A"/>
    <w:rsid w:val="00504795"/>
    <w:rsid w:val="00505466"/>
    <w:rsid w:val="00505CFC"/>
    <w:rsid w:val="00507BAD"/>
    <w:rsid w:val="00511080"/>
    <w:rsid w:val="0051202B"/>
    <w:rsid w:val="00515C71"/>
    <w:rsid w:val="00520954"/>
    <w:rsid w:val="005358C3"/>
    <w:rsid w:val="0054047B"/>
    <w:rsid w:val="00544326"/>
    <w:rsid w:val="00547775"/>
    <w:rsid w:val="00556EBF"/>
    <w:rsid w:val="00565C07"/>
    <w:rsid w:val="00573184"/>
    <w:rsid w:val="005761C0"/>
    <w:rsid w:val="005838D3"/>
    <w:rsid w:val="00585663"/>
    <w:rsid w:val="00586F6E"/>
    <w:rsid w:val="00592170"/>
    <w:rsid w:val="005A60BC"/>
    <w:rsid w:val="005A6DF2"/>
    <w:rsid w:val="005B0B18"/>
    <w:rsid w:val="005B18CF"/>
    <w:rsid w:val="005B48EE"/>
    <w:rsid w:val="005C7BD2"/>
    <w:rsid w:val="005D52C7"/>
    <w:rsid w:val="005E75B4"/>
    <w:rsid w:val="005F42E7"/>
    <w:rsid w:val="005F5C96"/>
    <w:rsid w:val="005F6B41"/>
    <w:rsid w:val="00601668"/>
    <w:rsid w:val="00613809"/>
    <w:rsid w:val="00614251"/>
    <w:rsid w:val="0062065C"/>
    <w:rsid w:val="006219A0"/>
    <w:rsid w:val="006230A3"/>
    <w:rsid w:val="00632CE4"/>
    <w:rsid w:val="00633168"/>
    <w:rsid w:val="00634CF3"/>
    <w:rsid w:val="00643B3A"/>
    <w:rsid w:val="006471A9"/>
    <w:rsid w:val="00647ED6"/>
    <w:rsid w:val="00653C23"/>
    <w:rsid w:val="006556B1"/>
    <w:rsid w:val="00655B7E"/>
    <w:rsid w:val="00673D82"/>
    <w:rsid w:val="00675241"/>
    <w:rsid w:val="00676B0A"/>
    <w:rsid w:val="006806D9"/>
    <w:rsid w:val="00680E8B"/>
    <w:rsid w:val="0068534D"/>
    <w:rsid w:val="006B3896"/>
    <w:rsid w:val="006B4543"/>
    <w:rsid w:val="006B6CD2"/>
    <w:rsid w:val="006C3F88"/>
    <w:rsid w:val="006D0848"/>
    <w:rsid w:val="006D1755"/>
    <w:rsid w:val="006D41E4"/>
    <w:rsid w:val="006D4727"/>
    <w:rsid w:val="006D51D9"/>
    <w:rsid w:val="006D63DD"/>
    <w:rsid w:val="006E0C3E"/>
    <w:rsid w:val="006E15AF"/>
    <w:rsid w:val="006F2FB3"/>
    <w:rsid w:val="006F3453"/>
    <w:rsid w:val="006F6742"/>
    <w:rsid w:val="006F7B5C"/>
    <w:rsid w:val="00706F67"/>
    <w:rsid w:val="007163D6"/>
    <w:rsid w:val="00732E4A"/>
    <w:rsid w:val="00733D9E"/>
    <w:rsid w:val="00735703"/>
    <w:rsid w:val="00737C2F"/>
    <w:rsid w:val="0074441C"/>
    <w:rsid w:val="007455C3"/>
    <w:rsid w:val="00746DCF"/>
    <w:rsid w:val="007471DE"/>
    <w:rsid w:val="0075294D"/>
    <w:rsid w:val="007530AE"/>
    <w:rsid w:val="00770053"/>
    <w:rsid w:val="00770CF4"/>
    <w:rsid w:val="00775404"/>
    <w:rsid w:val="00775819"/>
    <w:rsid w:val="007765A9"/>
    <w:rsid w:val="00780F4E"/>
    <w:rsid w:val="00781ED1"/>
    <w:rsid w:val="0078441B"/>
    <w:rsid w:val="007914C6"/>
    <w:rsid w:val="0079232B"/>
    <w:rsid w:val="0079728C"/>
    <w:rsid w:val="007A661C"/>
    <w:rsid w:val="007A7354"/>
    <w:rsid w:val="007B0660"/>
    <w:rsid w:val="007B2861"/>
    <w:rsid w:val="007B4CC7"/>
    <w:rsid w:val="007B4FBB"/>
    <w:rsid w:val="007B7D7A"/>
    <w:rsid w:val="007C5D2E"/>
    <w:rsid w:val="007C7D02"/>
    <w:rsid w:val="007D19D7"/>
    <w:rsid w:val="007D42FC"/>
    <w:rsid w:val="007E175C"/>
    <w:rsid w:val="007F00F5"/>
    <w:rsid w:val="007F064B"/>
    <w:rsid w:val="007F7BE8"/>
    <w:rsid w:val="0080067F"/>
    <w:rsid w:val="00802075"/>
    <w:rsid w:val="00804D18"/>
    <w:rsid w:val="00806538"/>
    <w:rsid w:val="00810F98"/>
    <w:rsid w:val="008115B1"/>
    <w:rsid w:val="00815F0D"/>
    <w:rsid w:val="008231F8"/>
    <w:rsid w:val="008337FF"/>
    <w:rsid w:val="00844EFE"/>
    <w:rsid w:val="0085268E"/>
    <w:rsid w:val="00876435"/>
    <w:rsid w:val="00880527"/>
    <w:rsid w:val="0088345B"/>
    <w:rsid w:val="008862B4"/>
    <w:rsid w:val="008940EA"/>
    <w:rsid w:val="008958A8"/>
    <w:rsid w:val="008969BB"/>
    <w:rsid w:val="008B758D"/>
    <w:rsid w:val="008C1F23"/>
    <w:rsid w:val="008D19AE"/>
    <w:rsid w:val="008D2AD1"/>
    <w:rsid w:val="008D331B"/>
    <w:rsid w:val="008E08FE"/>
    <w:rsid w:val="008F2061"/>
    <w:rsid w:val="008F3F45"/>
    <w:rsid w:val="00907D47"/>
    <w:rsid w:val="00912267"/>
    <w:rsid w:val="00914456"/>
    <w:rsid w:val="00914E56"/>
    <w:rsid w:val="009222FB"/>
    <w:rsid w:val="009258FF"/>
    <w:rsid w:val="00932EEC"/>
    <w:rsid w:val="00945D40"/>
    <w:rsid w:val="00951E2E"/>
    <w:rsid w:val="0095382E"/>
    <w:rsid w:val="00953A12"/>
    <w:rsid w:val="0095757F"/>
    <w:rsid w:val="00963F2A"/>
    <w:rsid w:val="009909E0"/>
    <w:rsid w:val="00992969"/>
    <w:rsid w:val="009A05EC"/>
    <w:rsid w:val="009A112E"/>
    <w:rsid w:val="009A6A79"/>
    <w:rsid w:val="009B3606"/>
    <w:rsid w:val="009B3F95"/>
    <w:rsid w:val="009C31EE"/>
    <w:rsid w:val="009C4C51"/>
    <w:rsid w:val="009C5AF9"/>
    <w:rsid w:val="009D213E"/>
    <w:rsid w:val="009D3B0A"/>
    <w:rsid w:val="009D7E3D"/>
    <w:rsid w:val="009E3801"/>
    <w:rsid w:val="009E51A2"/>
    <w:rsid w:val="009E6517"/>
    <w:rsid w:val="009F0523"/>
    <w:rsid w:val="009F4AA7"/>
    <w:rsid w:val="009F7194"/>
    <w:rsid w:val="00A02505"/>
    <w:rsid w:val="00A07ADA"/>
    <w:rsid w:val="00A26565"/>
    <w:rsid w:val="00A26C25"/>
    <w:rsid w:val="00A30879"/>
    <w:rsid w:val="00A328A2"/>
    <w:rsid w:val="00A447D6"/>
    <w:rsid w:val="00A55448"/>
    <w:rsid w:val="00A64EB4"/>
    <w:rsid w:val="00A66065"/>
    <w:rsid w:val="00A75AE5"/>
    <w:rsid w:val="00A77351"/>
    <w:rsid w:val="00A8136F"/>
    <w:rsid w:val="00A91893"/>
    <w:rsid w:val="00AB0C01"/>
    <w:rsid w:val="00AB0E5A"/>
    <w:rsid w:val="00AB1537"/>
    <w:rsid w:val="00AD05F8"/>
    <w:rsid w:val="00AD1424"/>
    <w:rsid w:val="00AD2FC2"/>
    <w:rsid w:val="00AD533E"/>
    <w:rsid w:val="00AD6B1C"/>
    <w:rsid w:val="00AE0B4B"/>
    <w:rsid w:val="00AE0CDD"/>
    <w:rsid w:val="00AF121E"/>
    <w:rsid w:val="00AF15B1"/>
    <w:rsid w:val="00AF1B5E"/>
    <w:rsid w:val="00AF1E7A"/>
    <w:rsid w:val="00AF4590"/>
    <w:rsid w:val="00AF5374"/>
    <w:rsid w:val="00B0072C"/>
    <w:rsid w:val="00B16DC5"/>
    <w:rsid w:val="00B3220E"/>
    <w:rsid w:val="00B34228"/>
    <w:rsid w:val="00B44116"/>
    <w:rsid w:val="00B45938"/>
    <w:rsid w:val="00B45DF4"/>
    <w:rsid w:val="00B50A88"/>
    <w:rsid w:val="00B60393"/>
    <w:rsid w:val="00B60BA0"/>
    <w:rsid w:val="00B62C7B"/>
    <w:rsid w:val="00B74853"/>
    <w:rsid w:val="00B75A58"/>
    <w:rsid w:val="00B86C47"/>
    <w:rsid w:val="00B87212"/>
    <w:rsid w:val="00B87416"/>
    <w:rsid w:val="00B90641"/>
    <w:rsid w:val="00B90A25"/>
    <w:rsid w:val="00B91874"/>
    <w:rsid w:val="00BA6970"/>
    <w:rsid w:val="00BA6DC8"/>
    <w:rsid w:val="00BB0674"/>
    <w:rsid w:val="00BB6FC2"/>
    <w:rsid w:val="00BB73B2"/>
    <w:rsid w:val="00BC1B62"/>
    <w:rsid w:val="00BC1CB6"/>
    <w:rsid w:val="00BC6DEB"/>
    <w:rsid w:val="00BD7EC2"/>
    <w:rsid w:val="00BE0C92"/>
    <w:rsid w:val="00BE21E3"/>
    <w:rsid w:val="00BE3397"/>
    <w:rsid w:val="00BE702B"/>
    <w:rsid w:val="00BE7726"/>
    <w:rsid w:val="00BE7AA9"/>
    <w:rsid w:val="00BF5673"/>
    <w:rsid w:val="00BF7A43"/>
    <w:rsid w:val="00BF7B0B"/>
    <w:rsid w:val="00C00ADA"/>
    <w:rsid w:val="00C01BD7"/>
    <w:rsid w:val="00C042C8"/>
    <w:rsid w:val="00C105C6"/>
    <w:rsid w:val="00C11426"/>
    <w:rsid w:val="00C131DB"/>
    <w:rsid w:val="00C1489F"/>
    <w:rsid w:val="00C158E0"/>
    <w:rsid w:val="00C2133A"/>
    <w:rsid w:val="00C52E97"/>
    <w:rsid w:val="00C543E8"/>
    <w:rsid w:val="00C626BB"/>
    <w:rsid w:val="00C6274B"/>
    <w:rsid w:val="00C722C4"/>
    <w:rsid w:val="00C80542"/>
    <w:rsid w:val="00C8455F"/>
    <w:rsid w:val="00C845C0"/>
    <w:rsid w:val="00C870D6"/>
    <w:rsid w:val="00C87C8B"/>
    <w:rsid w:val="00C9218E"/>
    <w:rsid w:val="00C942D3"/>
    <w:rsid w:val="00C9741B"/>
    <w:rsid w:val="00CA1DCA"/>
    <w:rsid w:val="00CA4CF0"/>
    <w:rsid w:val="00CA5853"/>
    <w:rsid w:val="00CA7E5B"/>
    <w:rsid w:val="00CB037A"/>
    <w:rsid w:val="00CC18E4"/>
    <w:rsid w:val="00CC22FE"/>
    <w:rsid w:val="00CC2BD6"/>
    <w:rsid w:val="00CD5FD4"/>
    <w:rsid w:val="00CD6763"/>
    <w:rsid w:val="00CE4B8D"/>
    <w:rsid w:val="00CF018F"/>
    <w:rsid w:val="00CF1037"/>
    <w:rsid w:val="00CF2D1B"/>
    <w:rsid w:val="00D052ED"/>
    <w:rsid w:val="00D057B2"/>
    <w:rsid w:val="00D06917"/>
    <w:rsid w:val="00D11169"/>
    <w:rsid w:val="00D1471C"/>
    <w:rsid w:val="00D20F6B"/>
    <w:rsid w:val="00D21493"/>
    <w:rsid w:val="00D4292B"/>
    <w:rsid w:val="00D50E66"/>
    <w:rsid w:val="00D542B9"/>
    <w:rsid w:val="00D67C5E"/>
    <w:rsid w:val="00D735C6"/>
    <w:rsid w:val="00D73B4B"/>
    <w:rsid w:val="00D806A6"/>
    <w:rsid w:val="00D8093F"/>
    <w:rsid w:val="00D85017"/>
    <w:rsid w:val="00D86F41"/>
    <w:rsid w:val="00D8778C"/>
    <w:rsid w:val="00D93F30"/>
    <w:rsid w:val="00D953CE"/>
    <w:rsid w:val="00DA2C1C"/>
    <w:rsid w:val="00DB08CA"/>
    <w:rsid w:val="00DB0F56"/>
    <w:rsid w:val="00DC0967"/>
    <w:rsid w:val="00DC2E14"/>
    <w:rsid w:val="00DC7E9E"/>
    <w:rsid w:val="00DD46FA"/>
    <w:rsid w:val="00DD4A93"/>
    <w:rsid w:val="00DD4B05"/>
    <w:rsid w:val="00DE3C14"/>
    <w:rsid w:val="00DF0858"/>
    <w:rsid w:val="00E035B1"/>
    <w:rsid w:val="00E12D2B"/>
    <w:rsid w:val="00E20471"/>
    <w:rsid w:val="00E25F47"/>
    <w:rsid w:val="00E30288"/>
    <w:rsid w:val="00E3210E"/>
    <w:rsid w:val="00E40422"/>
    <w:rsid w:val="00E440C7"/>
    <w:rsid w:val="00E451DB"/>
    <w:rsid w:val="00E46216"/>
    <w:rsid w:val="00E52FB2"/>
    <w:rsid w:val="00E633BA"/>
    <w:rsid w:val="00E63C51"/>
    <w:rsid w:val="00E747A2"/>
    <w:rsid w:val="00E80381"/>
    <w:rsid w:val="00E833CC"/>
    <w:rsid w:val="00E854E1"/>
    <w:rsid w:val="00E85BAD"/>
    <w:rsid w:val="00E903DD"/>
    <w:rsid w:val="00E9374E"/>
    <w:rsid w:val="00EA01C0"/>
    <w:rsid w:val="00EA6E07"/>
    <w:rsid w:val="00EB1F29"/>
    <w:rsid w:val="00EC0706"/>
    <w:rsid w:val="00EC1ED2"/>
    <w:rsid w:val="00EC40AD"/>
    <w:rsid w:val="00EC6B39"/>
    <w:rsid w:val="00ED1CD4"/>
    <w:rsid w:val="00ED3EA5"/>
    <w:rsid w:val="00ED617C"/>
    <w:rsid w:val="00EE155F"/>
    <w:rsid w:val="00EF1EC4"/>
    <w:rsid w:val="00EF73C9"/>
    <w:rsid w:val="00F00456"/>
    <w:rsid w:val="00F00500"/>
    <w:rsid w:val="00F005BE"/>
    <w:rsid w:val="00F05083"/>
    <w:rsid w:val="00F0708B"/>
    <w:rsid w:val="00F07A51"/>
    <w:rsid w:val="00F14731"/>
    <w:rsid w:val="00F243EB"/>
    <w:rsid w:val="00F30411"/>
    <w:rsid w:val="00F43545"/>
    <w:rsid w:val="00F44816"/>
    <w:rsid w:val="00F5074E"/>
    <w:rsid w:val="00F600BB"/>
    <w:rsid w:val="00F62E03"/>
    <w:rsid w:val="00F75E58"/>
    <w:rsid w:val="00F76067"/>
    <w:rsid w:val="00F76A48"/>
    <w:rsid w:val="00F82C7E"/>
    <w:rsid w:val="00F87114"/>
    <w:rsid w:val="00F9142B"/>
    <w:rsid w:val="00F92678"/>
    <w:rsid w:val="00F95C2F"/>
    <w:rsid w:val="00F97744"/>
    <w:rsid w:val="00FB4390"/>
    <w:rsid w:val="00FC2312"/>
    <w:rsid w:val="00FC2F78"/>
    <w:rsid w:val="00FC32F9"/>
    <w:rsid w:val="00FC4ACF"/>
    <w:rsid w:val="00FC4F9F"/>
    <w:rsid w:val="00FC614C"/>
    <w:rsid w:val="00FC656E"/>
    <w:rsid w:val="00FD176A"/>
    <w:rsid w:val="00FD5BFB"/>
    <w:rsid w:val="00FE0A5B"/>
    <w:rsid w:val="00FE1C45"/>
    <w:rsid w:val="00FE422C"/>
    <w:rsid w:val="00FE4B05"/>
    <w:rsid w:val="00FF3B33"/>
    <w:rsid w:val="4C446493"/>
    <w:rsid w:val="5895E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A623"/>
  <w15:docId w15:val="{F06ACA0B-EB23-434D-8939-D6EA3A3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B18"/>
  </w:style>
  <w:style w:type="paragraph" w:styleId="Heading5">
    <w:name w:val="heading 5"/>
    <w:basedOn w:val="Normal"/>
    <w:next w:val="Normal"/>
    <w:link w:val="Heading5Char"/>
    <w:qFormat/>
    <w:rsid w:val="007B7D7A"/>
    <w:pPr>
      <w:tabs>
        <w:tab w:val="left" w:pos="907"/>
        <w:tab w:val="left" w:pos="1361"/>
        <w:tab w:val="left" w:pos="1814"/>
      </w:tabs>
      <w:spacing w:before="120" w:after="120" w:line="240" w:lineRule="auto"/>
      <w:outlineLvl w:val="4"/>
    </w:pPr>
    <w:rPr>
      <w:rFonts w:ascii="Gill Sans" w:eastAsia="Times New Roman" w:hAnsi="Gill Sans" w:cs="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D7A"/>
  </w:style>
  <w:style w:type="paragraph" w:styleId="Footer">
    <w:name w:val="footer"/>
    <w:basedOn w:val="Normal"/>
    <w:link w:val="FooterChar"/>
    <w:uiPriority w:val="99"/>
    <w:unhideWhenUsed/>
    <w:rsid w:val="007B7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D7A"/>
  </w:style>
  <w:style w:type="table" w:styleId="TableGrid">
    <w:name w:val="Table Grid"/>
    <w:basedOn w:val="TableNormal"/>
    <w:uiPriority w:val="39"/>
    <w:rsid w:val="007B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7B7D7A"/>
    <w:rPr>
      <w:rFonts w:ascii="Gill Sans" w:eastAsia="Times New Roman" w:hAnsi="Gill Sans" w:cs="Times New Roman"/>
      <w:b/>
      <w:bCs/>
      <w:iCs/>
      <w:szCs w:val="26"/>
    </w:rPr>
  </w:style>
  <w:style w:type="paragraph" w:customStyle="1" w:styleId="Body">
    <w:name w:val="Body"/>
    <w:basedOn w:val="Normal"/>
    <w:rsid w:val="00CB037A"/>
    <w:pPr>
      <w:tabs>
        <w:tab w:val="left" w:pos="454"/>
        <w:tab w:val="left" w:pos="907"/>
        <w:tab w:val="left" w:pos="1361"/>
        <w:tab w:val="left" w:pos="1814"/>
      </w:tabs>
      <w:spacing w:after="240" w:line="240" w:lineRule="auto"/>
      <w:jc w:val="both"/>
    </w:pPr>
    <w:rPr>
      <w:rFonts w:ascii="Times New Roman" w:eastAsia="Times New Roman" w:hAnsi="Times New Roman" w:cs="Times New Roman"/>
      <w:szCs w:val="20"/>
    </w:rPr>
  </w:style>
  <w:style w:type="paragraph" w:customStyle="1" w:styleId="Body1">
    <w:name w:val="Body 1"/>
    <w:rsid w:val="00EF1EC4"/>
    <w:pPr>
      <w:outlineLvl w:val="0"/>
    </w:pPr>
    <w:rPr>
      <w:rFonts w:ascii="Helvetica" w:eastAsia="Arial Unicode MS" w:hAnsi="Helvetica" w:cs="Times New Roman"/>
      <w:color w:val="000000"/>
      <w:szCs w:val="20"/>
      <w:u w:color="000000"/>
      <w:lang w:eastAsia="en-GB"/>
    </w:rPr>
  </w:style>
  <w:style w:type="paragraph" w:customStyle="1" w:styleId="Default">
    <w:name w:val="Default"/>
    <w:rsid w:val="00EF1EC4"/>
    <w:pPr>
      <w:autoSpaceDE w:val="0"/>
      <w:autoSpaceDN w:val="0"/>
      <w:adjustRightInd w:val="0"/>
      <w:spacing w:after="0" w:line="240" w:lineRule="auto"/>
    </w:pPr>
    <w:rPr>
      <w:rFonts w:ascii="Arial" w:eastAsia="Calibri" w:hAnsi="Arial" w:cs="Arial"/>
      <w:color w:val="000000"/>
      <w:sz w:val="24"/>
      <w:szCs w:val="24"/>
    </w:rPr>
  </w:style>
  <w:style w:type="paragraph" w:styleId="EndnoteText">
    <w:name w:val="endnote text"/>
    <w:basedOn w:val="Normal"/>
    <w:link w:val="EndnoteTextChar"/>
    <w:uiPriority w:val="99"/>
    <w:semiHidden/>
    <w:unhideWhenUsed/>
    <w:rsid w:val="00EF1EC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EF1EC4"/>
    <w:rPr>
      <w:rFonts w:ascii="Calibri" w:eastAsia="Calibri" w:hAnsi="Calibri" w:cs="Times New Roman"/>
      <w:sz w:val="20"/>
      <w:szCs w:val="20"/>
    </w:rPr>
  </w:style>
  <w:style w:type="character" w:styleId="EndnoteReference">
    <w:name w:val="endnote reference"/>
    <w:uiPriority w:val="99"/>
    <w:semiHidden/>
    <w:unhideWhenUsed/>
    <w:rsid w:val="00EF1EC4"/>
    <w:rPr>
      <w:vertAlign w:val="superscript"/>
    </w:rPr>
  </w:style>
  <w:style w:type="paragraph" w:styleId="ListParagraph">
    <w:name w:val="List Paragraph"/>
    <w:basedOn w:val="Normal"/>
    <w:uiPriority w:val="34"/>
    <w:qFormat/>
    <w:rsid w:val="006E15AF"/>
    <w:pPr>
      <w:spacing w:line="256" w:lineRule="auto"/>
      <w:ind w:left="720"/>
      <w:contextualSpacing/>
    </w:pPr>
    <w:rPr>
      <w:rFonts w:ascii="Calibri" w:eastAsia="Calibri" w:hAnsi="Calibri" w:cs="Times New Roman"/>
    </w:rPr>
  </w:style>
  <w:style w:type="paragraph" w:customStyle="1" w:styleId="Listbullet">
    <w:name w:val="List (bullet)"/>
    <w:basedOn w:val="Normal"/>
    <w:rsid w:val="00876435"/>
    <w:pPr>
      <w:numPr>
        <w:numId w:val="9"/>
      </w:numPr>
      <w:tabs>
        <w:tab w:val="left" w:pos="907"/>
        <w:tab w:val="left" w:pos="1361"/>
        <w:tab w:val="left" w:pos="1814"/>
      </w:tabs>
      <w:spacing w:after="240" w:line="240" w:lineRule="auto"/>
      <w:jc w:val="both"/>
    </w:pPr>
    <w:rPr>
      <w:rFonts w:ascii="Times New Roman" w:eastAsia="Times New Roman" w:hAnsi="Times New Roman" w:cs="Times New Roman"/>
      <w:szCs w:val="20"/>
    </w:rPr>
  </w:style>
  <w:style w:type="paragraph" w:styleId="NormalWeb">
    <w:name w:val="Normal (Web)"/>
    <w:basedOn w:val="Normal"/>
    <w:uiPriority w:val="99"/>
    <w:semiHidden/>
    <w:rsid w:val="00375249"/>
    <w:pPr>
      <w:spacing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8B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46662">
      <w:bodyDiv w:val="1"/>
      <w:marLeft w:val="0"/>
      <w:marRight w:val="0"/>
      <w:marTop w:val="0"/>
      <w:marBottom w:val="0"/>
      <w:divBdr>
        <w:top w:val="none" w:sz="0" w:space="0" w:color="auto"/>
        <w:left w:val="none" w:sz="0" w:space="0" w:color="auto"/>
        <w:bottom w:val="none" w:sz="0" w:space="0" w:color="auto"/>
        <w:right w:val="none" w:sz="0" w:space="0" w:color="auto"/>
      </w:divBdr>
    </w:div>
    <w:div w:id="621965225">
      <w:bodyDiv w:val="1"/>
      <w:marLeft w:val="0"/>
      <w:marRight w:val="0"/>
      <w:marTop w:val="0"/>
      <w:marBottom w:val="0"/>
      <w:divBdr>
        <w:top w:val="none" w:sz="0" w:space="0" w:color="auto"/>
        <w:left w:val="none" w:sz="0" w:space="0" w:color="auto"/>
        <w:bottom w:val="none" w:sz="0" w:space="0" w:color="auto"/>
        <w:right w:val="none" w:sz="0" w:space="0" w:color="auto"/>
      </w:divBdr>
    </w:div>
    <w:div w:id="1779793137">
      <w:bodyDiv w:val="1"/>
      <w:marLeft w:val="0"/>
      <w:marRight w:val="0"/>
      <w:marTop w:val="0"/>
      <w:marBottom w:val="0"/>
      <w:divBdr>
        <w:top w:val="none" w:sz="0" w:space="0" w:color="auto"/>
        <w:left w:val="none" w:sz="0" w:space="0" w:color="auto"/>
        <w:bottom w:val="none" w:sz="0" w:space="0" w:color="auto"/>
        <w:right w:val="none" w:sz="0" w:space="0" w:color="auto"/>
      </w:divBdr>
      <w:divsChild>
        <w:div w:id="1892843193">
          <w:marLeft w:val="0"/>
          <w:marRight w:val="0"/>
          <w:marTop w:val="0"/>
          <w:marBottom w:val="0"/>
          <w:divBdr>
            <w:top w:val="none" w:sz="0" w:space="0" w:color="auto"/>
            <w:left w:val="none" w:sz="0" w:space="0" w:color="auto"/>
            <w:bottom w:val="none" w:sz="0" w:space="0" w:color="auto"/>
            <w:right w:val="none" w:sz="0" w:space="0" w:color="auto"/>
          </w:divBdr>
        </w:div>
        <w:div w:id="996614504">
          <w:marLeft w:val="0"/>
          <w:marRight w:val="0"/>
          <w:marTop w:val="0"/>
          <w:marBottom w:val="0"/>
          <w:divBdr>
            <w:top w:val="none" w:sz="0" w:space="0" w:color="auto"/>
            <w:left w:val="none" w:sz="0" w:space="0" w:color="auto"/>
            <w:bottom w:val="none" w:sz="0" w:space="0" w:color="auto"/>
            <w:right w:val="none" w:sz="0" w:space="0" w:color="auto"/>
          </w:divBdr>
        </w:div>
        <w:div w:id="605505231">
          <w:marLeft w:val="0"/>
          <w:marRight w:val="0"/>
          <w:marTop w:val="0"/>
          <w:marBottom w:val="0"/>
          <w:divBdr>
            <w:top w:val="none" w:sz="0" w:space="0" w:color="auto"/>
            <w:left w:val="none" w:sz="0" w:space="0" w:color="auto"/>
            <w:bottom w:val="none" w:sz="0" w:space="0" w:color="auto"/>
            <w:right w:val="none" w:sz="0" w:space="0" w:color="auto"/>
          </w:divBdr>
        </w:div>
        <w:div w:id="37904199">
          <w:marLeft w:val="0"/>
          <w:marRight w:val="0"/>
          <w:marTop w:val="0"/>
          <w:marBottom w:val="0"/>
          <w:divBdr>
            <w:top w:val="none" w:sz="0" w:space="0" w:color="auto"/>
            <w:left w:val="none" w:sz="0" w:space="0" w:color="auto"/>
            <w:bottom w:val="none" w:sz="0" w:space="0" w:color="auto"/>
            <w:right w:val="none" w:sz="0" w:space="0" w:color="auto"/>
          </w:divBdr>
        </w:div>
        <w:div w:id="1473064684">
          <w:marLeft w:val="0"/>
          <w:marRight w:val="0"/>
          <w:marTop w:val="0"/>
          <w:marBottom w:val="0"/>
          <w:divBdr>
            <w:top w:val="none" w:sz="0" w:space="0" w:color="auto"/>
            <w:left w:val="none" w:sz="0" w:space="0" w:color="auto"/>
            <w:bottom w:val="none" w:sz="0" w:space="0" w:color="auto"/>
            <w:right w:val="none" w:sz="0" w:space="0" w:color="auto"/>
          </w:divBdr>
        </w:div>
        <w:div w:id="534391758">
          <w:marLeft w:val="0"/>
          <w:marRight w:val="0"/>
          <w:marTop w:val="0"/>
          <w:marBottom w:val="0"/>
          <w:divBdr>
            <w:top w:val="none" w:sz="0" w:space="0" w:color="auto"/>
            <w:left w:val="none" w:sz="0" w:space="0" w:color="auto"/>
            <w:bottom w:val="none" w:sz="0" w:space="0" w:color="auto"/>
            <w:right w:val="none" w:sz="0" w:space="0" w:color="auto"/>
          </w:divBdr>
        </w:div>
        <w:div w:id="442040767">
          <w:marLeft w:val="0"/>
          <w:marRight w:val="0"/>
          <w:marTop w:val="0"/>
          <w:marBottom w:val="0"/>
          <w:divBdr>
            <w:top w:val="none" w:sz="0" w:space="0" w:color="auto"/>
            <w:left w:val="none" w:sz="0" w:space="0" w:color="auto"/>
            <w:bottom w:val="none" w:sz="0" w:space="0" w:color="auto"/>
            <w:right w:val="none" w:sz="0" w:space="0" w:color="auto"/>
          </w:divBdr>
        </w:div>
        <w:div w:id="376854046">
          <w:marLeft w:val="0"/>
          <w:marRight w:val="0"/>
          <w:marTop w:val="0"/>
          <w:marBottom w:val="0"/>
          <w:divBdr>
            <w:top w:val="none" w:sz="0" w:space="0" w:color="auto"/>
            <w:left w:val="none" w:sz="0" w:space="0" w:color="auto"/>
            <w:bottom w:val="none" w:sz="0" w:space="0" w:color="auto"/>
            <w:right w:val="none" w:sz="0" w:space="0" w:color="auto"/>
          </w:divBdr>
        </w:div>
      </w:divsChild>
    </w:div>
    <w:div w:id="18910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45E1F-8E41-4E7E-A8AF-1DC689BB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Shareef</dc:creator>
  <cp:keywords/>
  <dc:description/>
  <cp:lastModifiedBy>XYZ</cp:lastModifiedBy>
  <cp:revision>40</cp:revision>
  <cp:lastPrinted>2018-09-13T14:40:00Z</cp:lastPrinted>
  <dcterms:created xsi:type="dcterms:W3CDTF">2021-06-15T07:24:00Z</dcterms:created>
  <dcterms:modified xsi:type="dcterms:W3CDTF">2022-05-19T13:50:00Z</dcterms:modified>
</cp:coreProperties>
</file>