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2378"/>
        <w:gridCol w:w="1260"/>
        <w:gridCol w:w="1800"/>
        <w:gridCol w:w="360"/>
        <w:gridCol w:w="1256"/>
      </w:tblGrid>
      <w:tr w:rsidR="00E81542" w:rsidRPr="00331771" w14:paraId="6B2B409F" w14:textId="77777777" w:rsidTr="00961E05">
        <w:trPr>
          <w:cantSplit/>
          <w:trHeight w:val="1134"/>
        </w:trPr>
        <w:tc>
          <w:tcPr>
            <w:tcW w:w="3295" w:type="dxa"/>
            <w:tcBorders>
              <w:top w:val="nil"/>
              <w:left w:val="nil"/>
              <w:bottom w:val="nil"/>
              <w:right w:val="nil"/>
            </w:tcBorders>
            <w:vAlign w:val="center"/>
          </w:tcPr>
          <w:p w14:paraId="75DC0631" w14:textId="77777777" w:rsidR="00E81542" w:rsidRPr="00331771" w:rsidRDefault="001E09C8" w:rsidP="00B53D32">
            <w:pPr>
              <w:rPr>
                <w:rFonts w:cs="Arial"/>
                <w:b/>
                <w:szCs w:val="22"/>
              </w:rPr>
            </w:pPr>
            <w:bookmarkStart w:id="0" w:name="OLE_LINK1"/>
            <w:r w:rsidRPr="00331771">
              <w:rPr>
                <w:rFonts w:cs="Arial"/>
                <w:noProof/>
                <w:szCs w:val="22"/>
                <w:lang w:val="en-US"/>
              </w:rPr>
              <w:drawing>
                <wp:inline distT="0" distB="0" distL="0" distR="0" wp14:anchorId="553310AE" wp14:editId="2313C43F">
                  <wp:extent cx="1895475" cy="619125"/>
                  <wp:effectExtent l="19050" t="0" r="9525" b="0"/>
                  <wp:docPr id="1" name="Picture 1" descr="Full_Colour_Buck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_Colour_Bucks_Logo"/>
                          <pic:cNvPicPr>
                            <a:picLocks noChangeAspect="1" noChangeArrowheads="1"/>
                          </pic:cNvPicPr>
                        </pic:nvPicPr>
                        <pic:blipFill>
                          <a:blip r:embed="rId11" cstate="print"/>
                          <a:srcRect/>
                          <a:stretch>
                            <a:fillRect/>
                          </a:stretch>
                        </pic:blipFill>
                        <pic:spPr bwMode="auto">
                          <a:xfrm>
                            <a:off x="0" y="0"/>
                            <a:ext cx="1895475" cy="619125"/>
                          </a:xfrm>
                          <a:prstGeom prst="rect">
                            <a:avLst/>
                          </a:prstGeom>
                          <a:noFill/>
                          <a:ln w="9525">
                            <a:noFill/>
                            <a:miter lim="800000"/>
                            <a:headEnd/>
                            <a:tailEnd/>
                          </a:ln>
                        </pic:spPr>
                      </pic:pic>
                    </a:graphicData>
                  </a:graphic>
                </wp:inline>
              </w:drawing>
            </w:r>
            <w:bookmarkEnd w:id="0"/>
          </w:p>
        </w:tc>
        <w:tc>
          <w:tcPr>
            <w:tcW w:w="7054" w:type="dxa"/>
            <w:gridSpan w:val="5"/>
            <w:tcBorders>
              <w:top w:val="nil"/>
              <w:left w:val="nil"/>
              <w:bottom w:val="nil"/>
              <w:right w:val="nil"/>
            </w:tcBorders>
            <w:vAlign w:val="center"/>
          </w:tcPr>
          <w:p w14:paraId="14E6893A" w14:textId="77777777" w:rsidR="00D93767" w:rsidRPr="00331771" w:rsidRDefault="00D93767" w:rsidP="00292E93">
            <w:pPr>
              <w:jc w:val="right"/>
              <w:rPr>
                <w:rFonts w:cs="Arial"/>
                <w:b/>
                <w:szCs w:val="22"/>
              </w:rPr>
            </w:pPr>
          </w:p>
        </w:tc>
      </w:tr>
      <w:tr w:rsidR="000A7978" w:rsidRPr="00331771" w14:paraId="408FEE45" w14:textId="77777777" w:rsidTr="00961E05">
        <w:trPr>
          <w:trHeight w:hRule="exact" w:val="113"/>
        </w:trPr>
        <w:tc>
          <w:tcPr>
            <w:tcW w:w="10349" w:type="dxa"/>
            <w:gridSpan w:val="6"/>
            <w:tcBorders>
              <w:top w:val="nil"/>
              <w:left w:val="nil"/>
              <w:bottom w:val="single" w:sz="18" w:space="0" w:color="auto"/>
              <w:right w:val="nil"/>
            </w:tcBorders>
          </w:tcPr>
          <w:p w14:paraId="755B09B2" w14:textId="77777777" w:rsidR="000A7978" w:rsidRPr="00331771" w:rsidRDefault="000A7978" w:rsidP="00E81542">
            <w:pPr>
              <w:ind w:right="-108"/>
              <w:rPr>
                <w:rFonts w:cs="Arial"/>
                <w:szCs w:val="22"/>
              </w:rPr>
            </w:pPr>
          </w:p>
        </w:tc>
      </w:tr>
      <w:tr w:rsidR="000A7978" w:rsidRPr="00331771" w14:paraId="69DB5F4C" w14:textId="77777777" w:rsidTr="00961E05">
        <w:trPr>
          <w:cantSplit/>
          <w:trHeight w:val="589"/>
        </w:trPr>
        <w:tc>
          <w:tcPr>
            <w:tcW w:w="10349" w:type="dxa"/>
            <w:gridSpan w:val="6"/>
            <w:tcBorders>
              <w:top w:val="single" w:sz="18" w:space="0" w:color="auto"/>
              <w:left w:val="nil"/>
              <w:bottom w:val="single" w:sz="18" w:space="0" w:color="auto"/>
              <w:right w:val="nil"/>
            </w:tcBorders>
            <w:vAlign w:val="center"/>
          </w:tcPr>
          <w:p w14:paraId="6CB4A99A" w14:textId="6A2FC6A2" w:rsidR="000A7978" w:rsidRPr="00331771" w:rsidRDefault="000A7978" w:rsidP="7D5D3EEA">
            <w:pPr>
              <w:rPr>
                <w:rFonts w:cs="Arial"/>
                <w:b/>
                <w:bCs/>
                <w:sz w:val="30"/>
                <w:szCs w:val="30"/>
              </w:rPr>
            </w:pPr>
            <w:r w:rsidRPr="00331771">
              <w:rPr>
                <w:rFonts w:cs="Arial"/>
                <w:b/>
                <w:bCs/>
                <w:sz w:val="30"/>
                <w:szCs w:val="30"/>
              </w:rPr>
              <w:t xml:space="preserve">Module </w:t>
            </w:r>
            <w:r w:rsidR="00115056">
              <w:rPr>
                <w:rFonts w:cs="Arial"/>
                <w:b/>
                <w:bCs/>
                <w:sz w:val="30"/>
                <w:szCs w:val="30"/>
              </w:rPr>
              <w:t>Assignment Brief</w:t>
            </w:r>
            <w:r w:rsidR="00700809" w:rsidRPr="00331771">
              <w:rPr>
                <w:rFonts w:cs="Arial"/>
                <w:b/>
                <w:bCs/>
                <w:sz w:val="30"/>
                <w:szCs w:val="30"/>
              </w:rPr>
              <w:t xml:space="preserve">                         </w:t>
            </w:r>
            <w:r w:rsidR="00115056">
              <w:rPr>
                <w:rFonts w:cs="Arial"/>
                <w:b/>
                <w:bCs/>
                <w:sz w:val="30"/>
                <w:szCs w:val="30"/>
              </w:rPr>
              <w:t xml:space="preserve"> </w:t>
            </w:r>
            <w:r w:rsidR="00700809" w:rsidRPr="00331771">
              <w:rPr>
                <w:rFonts w:cs="Arial"/>
                <w:b/>
                <w:bCs/>
                <w:sz w:val="30"/>
                <w:szCs w:val="30"/>
              </w:rPr>
              <w:t xml:space="preserve">   </w:t>
            </w:r>
            <w:r w:rsidR="00115056">
              <w:rPr>
                <w:rFonts w:cs="Arial"/>
                <w:b/>
                <w:bCs/>
                <w:sz w:val="30"/>
                <w:szCs w:val="30"/>
              </w:rPr>
              <w:t xml:space="preserve">                               </w:t>
            </w:r>
            <w:r w:rsidR="00B21F71" w:rsidRPr="00331771">
              <w:rPr>
                <w:rFonts w:cs="Arial"/>
                <w:b/>
                <w:bCs/>
                <w:color w:val="FF0000"/>
                <w:sz w:val="30"/>
                <w:szCs w:val="30"/>
              </w:rPr>
              <w:t>202</w:t>
            </w:r>
            <w:r w:rsidR="007236C3">
              <w:rPr>
                <w:rFonts w:cs="Arial"/>
                <w:b/>
                <w:bCs/>
                <w:color w:val="FF0000"/>
                <w:sz w:val="30"/>
                <w:szCs w:val="30"/>
              </w:rPr>
              <w:t>2</w:t>
            </w:r>
            <w:r w:rsidR="00B21F71" w:rsidRPr="00331771">
              <w:rPr>
                <w:rFonts w:cs="Arial"/>
                <w:b/>
                <w:bCs/>
                <w:color w:val="FF0000"/>
                <w:sz w:val="30"/>
                <w:szCs w:val="30"/>
              </w:rPr>
              <w:t>-202</w:t>
            </w:r>
            <w:r w:rsidR="007236C3">
              <w:rPr>
                <w:rFonts w:cs="Arial"/>
                <w:b/>
                <w:bCs/>
                <w:color w:val="FF0000"/>
                <w:sz w:val="30"/>
                <w:szCs w:val="30"/>
              </w:rPr>
              <w:t>3</w:t>
            </w:r>
          </w:p>
        </w:tc>
      </w:tr>
      <w:tr w:rsidR="000A7978" w:rsidRPr="00331771" w14:paraId="0012C52D" w14:textId="77777777" w:rsidTr="00961E05">
        <w:trPr>
          <w:cantSplit/>
          <w:trHeight w:val="344"/>
        </w:trPr>
        <w:tc>
          <w:tcPr>
            <w:tcW w:w="10349" w:type="dxa"/>
            <w:gridSpan w:val="6"/>
            <w:tcBorders>
              <w:top w:val="single" w:sz="18" w:space="0" w:color="auto"/>
              <w:left w:val="nil"/>
              <w:bottom w:val="single" w:sz="4" w:space="0" w:color="auto"/>
              <w:right w:val="nil"/>
            </w:tcBorders>
          </w:tcPr>
          <w:p w14:paraId="1FE3C53F" w14:textId="77777777" w:rsidR="000A7978" w:rsidRPr="00331771" w:rsidRDefault="000A7978" w:rsidP="00EF3D2A">
            <w:pPr>
              <w:rPr>
                <w:rFonts w:cs="Arial"/>
                <w:b/>
                <w:szCs w:val="22"/>
              </w:rPr>
            </w:pPr>
          </w:p>
        </w:tc>
      </w:tr>
      <w:tr w:rsidR="00CD4053" w:rsidRPr="00331771" w14:paraId="03C896FE" w14:textId="77777777" w:rsidTr="00961E05">
        <w:trPr>
          <w:trHeight w:val="480"/>
        </w:trPr>
        <w:tc>
          <w:tcPr>
            <w:tcW w:w="3295" w:type="dxa"/>
            <w:tcBorders>
              <w:top w:val="single" w:sz="4" w:space="0" w:color="auto"/>
              <w:left w:val="single" w:sz="4" w:space="0" w:color="auto"/>
              <w:bottom w:val="single" w:sz="4" w:space="0" w:color="auto"/>
              <w:right w:val="single" w:sz="4" w:space="0" w:color="auto"/>
            </w:tcBorders>
            <w:shd w:val="clear" w:color="auto" w:fill="CCCCCC"/>
            <w:vAlign w:val="center"/>
          </w:tcPr>
          <w:p w14:paraId="6B23072B" w14:textId="77777777" w:rsidR="00CD4053" w:rsidRPr="00331771" w:rsidRDefault="00CD4053" w:rsidP="00EF3D2A">
            <w:pPr>
              <w:rPr>
                <w:rFonts w:cs="Arial"/>
                <w:szCs w:val="22"/>
              </w:rPr>
            </w:pPr>
            <w:r w:rsidRPr="00331771">
              <w:rPr>
                <w:rFonts w:cs="Arial"/>
                <w:szCs w:val="22"/>
              </w:rPr>
              <w:t>Module Name:</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39D6E2D3" w14:textId="77777777" w:rsidR="00CD4053" w:rsidRPr="00331771" w:rsidRDefault="00472F86" w:rsidP="004735D4">
            <w:pPr>
              <w:rPr>
                <w:rFonts w:cs="Arial"/>
                <w:szCs w:val="22"/>
              </w:rPr>
            </w:pPr>
            <w:r w:rsidRPr="00331771">
              <w:rPr>
                <w:rFonts w:cs="Arial"/>
                <w:szCs w:val="22"/>
              </w:rPr>
              <w:t>Introduction to Business Studies</w:t>
            </w:r>
          </w:p>
        </w:tc>
      </w:tr>
      <w:tr w:rsidR="00CD4053" w:rsidRPr="00331771" w14:paraId="313BCA0A" w14:textId="77777777" w:rsidTr="00961E05">
        <w:trPr>
          <w:trHeight w:val="480"/>
        </w:trPr>
        <w:tc>
          <w:tcPr>
            <w:tcW w:w="3295" w:type="dxa"/>
            <w:tcBorders>
              <w:top w:val="single" w:sz="4" w:space="0" w:color="auto"/>
              <w:left w:val="single" w:sz="4" w:space="0" w:color="auto"/>
              <w:bottom w:val="single" w:sz="4" w:space="0" w:color="auto"/>
              <w:right w:val="single" w:sz="4" w:space="0" w:color="auto"/>
            </w:tcBorders>
            <w:shd w:val="clear" w:color="auto" w:fill="CCCCCC"/>
            <w:vAlign w:val="center"/>
          </w:tcPr>
          <w:p w14:paraId="415535B0" w14:textId="77777777" w:rsidR="00385CA6" w:rsidRPr="00331771" w:rsidRDefault="00385CA6" w:rsidP="00385CA6">
            <w:pPr>
              <w:rPr>
                <w:rFonts w:cs="Arial"/>
                <w:szCs w:val="22"/>
              </w:rPr>
            </w:pPr>
            <w:r w:rsidRPr="00331771">
              <w:rPr>
                <w:rFonts w:cs="Arial"/>
                <w:szCs w:val="22"/>
              </w:rPr>
              <w:t>Module Code:</w:t>
            </w:r>
          </w:p>
        </w:tc>
        <w:tc>
          <w:tcPr>
            <w:tcW w:w="3638" w:type="dxa"/>
            <w:gridSpan w:val="2"/>
            <w:tcBorders>
              <w:top w:val="single" w:sz="4" w:space="0" w:color="auto"/>
              <w:left w:val="single" w:sz="4" w:space="0" w:color="auto"/>
              <w:bottom w:val="single" w:sz="4" w:space="0" w:color="auto"/>
              <w:right w:val="single" w:sz="4" w:space="0" w:color="auto"/>
            </w:tcBorders>
            <w:vAlign w:val="center"/>
          </w:tcPr>
          <w:p w14:paraId="7CF9693D" w14:textId="70B0AA9D" w:rsidR="00385CA6" w:rsidRPr="00331771" w:rsidRDefault="00472F86" w:rsidP="00385CA6">
            <w:pPr>
              <w:rPr>
                <w:rFonts w:cs="Arial"/>
                <w:szCs w:val="22"/>
              </w:rPr>
            </w:pPr>
            <w:r w:rsidRPr="00331771">
              <w:rPr>
                <w:rFonts w:cs="Arial"/>
                <w:szCs w:val="22"/>
              </w:rPr>
              <w:t>FY021</w:t>
            </w:r>
            <w:r w:rsidR="00244332">
              <w:rPr>
                <w:rFonts w:cs="Arial"/>
                <w:szCs w:val="22"/>
              </w:rPr>
              <w:t>: CW1 Portfolio</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14:paraId="0747543B" w14:textId="77777777" w:rsidR="00385CA6" w:rsidRPr="00331771" w:rsidRDefault="00385CA6" w:rsidP="00CD4053">
            <w:pPr>
              <w:jc w:val="right"/>
              <w:rPr>
                <w:rFonts w:cs="Arial"/>
                <w:szCs w:val="22"/>
              </w:rPr>
            </w:pPr>
            <w:r w:rsidRPr="00331771">
              <w:rPr>
                <w:rFonts w:cs="Arial"/>
                <w:szCs w:val="22"/>
              </w:rPr>
              <w:t>Academic Year:</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567713B4" w14:textId="758FEDF8" w:rsidR="00385CA6" w:rsidRPr="00331771" w:rsidRDefault="00B21F71" w:rsidP="7D5D3EEA">
            <w:pPr>
              <w:rPr>
                <w:rFonts w:cs="Arial"/>
                <w:szCs w:val="22"/>
              </w:rPr>
            </w:pPr>
            <w:r w:rsidRPr="00331771">
              <w:rPr>
                <w:rFonts w:cs="Arial"/>
                <w:szCs w:val="22"/>
              </w:rPr>
              <w:t>202</w:t>
            </w:r>
            <w:r w:rsidR="007236C3">
              <w:rPr>
                <w:rFonts w:cs="Arial"/>
                <w:szCs w:val="22"/>
              </w:rPr>
              <w:t>2</w:t>
            </w:r>
            <w:r w:rsidRPr="00331771">
              <w:rPr>
                <w:rFonts w:cs="Arial"/>
                <w:szCs w:val="22"/>
              </w:rPr>
              <w:t>-2</w:t>
            </w:r>
            <w:r w:rsidR="007236C3">
              <w:rPr>
                <w:rFonts w:cs="Arial"/>
                <w:szCs w:val="22"/>
              </w:rPr>
              <w:t>3</w:t>
            </w:r>
          </w:p>
        </w:tc>
      </w:tr>
      <w:tr w:rsidR="001F24E2" w:rsidRPr="00331771" w14:paraId="09CDD70A" w14:textId="77777777" w:rsidTr="002057C9">
        <w:trPr>
          <w:gridAfter w:val="5"/>
          <w:wAfter w:w="7054" w:type="dxa"/>
          <w:trHeight w:val="480"/>
        </w:trPr>
        <w:tc>
          <w:tcPr>
            <w:tcW w:w="3295" w:type="dxa"/>
            <w:tcBorders>
              <w:top w:val="single" w:sz="4" w:space="0" w:color="auto"/>
              <w:left w:val="single" w:sz="4" w:space="0" w:color="auto"/>
              <w:bottom w:val="single" w:sz="4" w:space="0" w:color="auto"/>
              <w:right w:val="single" w:sz="4" w:space="0" w:color="auto"/>
            </w:tcBorders>
            <w:shd w:val="clear" w:color="auto" w:fill="CCCCCC"/>
            <w:vAlign w:val="center"/>
          </w:tcPr>
          <w:p w14:paraId="5DC2BFD1" w14:textId="4C21B371" w:rsidR="001F24E2" w:rsidRPr="00331771" w:rsidRDefault="001F24E2" w:rsidP="00385CA6">
            <w:pPr>
              <w:rPr>
                <w:rFonts w:cs="Arial"/>
                <w:szCs w:val="22"/>
              </w:rPr>
            </w:pPr>
          </w:p>
        </w:tc>
      </w:tr>
      <w:tr w:rsidR="00BA46B0" w:rsidRPr="00331771" w14:paraId="600F9025" w14:textId="77777777" w:rsidTr="00BA46B0">
        <w:trPr>
          <w:trHeight w:val="480"/>
        </w:trPr>
        <w:tc>
          <w:tcPr>
            <w:tcW w:w="3295" w:type="dxa"/>
            <w:tcBorders>
              <w:top w:val="single" w:sz="4" w:space="0" w:color="auto"/>
              <w:left w:val="single" w:sz="4" w:space="0" w:color="auto"/>
              <w:bottom w:val="single" w:sz="4" w:space="0" w:color="auto"/>
              <w:right w:val="single" w:sz="4" w:space="0" w:color="auto"/>
            </w:tcBorders>
            <w:shd w:val="clear" w:color="auto" w:fill="CCCCCC"/>
            <w:vAlign w:val="center"/>
          </w:tcPr>
          <w:p w14:paraId="38BF4857" w14:textId="42A02A4E" w:rsidR="00BA46B0" w:rsidRPr="00331771" w:rsidRDefault="00BA46B0" w:rsidP="00385CA6">
            <w:pPr>
              <w:rPr>
                <w:rFonts w:cs="Arial"/>
                <w:szCs w:val="22"/>
              </w:rPr>
            </w:pPr>
          </w:p>
        </w:tc>
        <w:tc>
          <w:tcPr>
            <w:tcW w:w="70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8289" w14:textId="18E8D05C" w:rsidR="00BA46B0" w:rsidRPr="00331771" w:rsidRDefault="00BA46B0" w:rsidP="00BA46B0">
            <w:pPr>
              <w:spacing w:line="276" w:lineRule="auto"/>
              <w:rPr>
                <w:rFonts w:cs="Arial"/>
                <w:szCs w:val="22"/>
              </w:rPr>
            </w:pPr>
          </w:p>
        </w:tc>
      </w:tr>
      <w:tr w:rsidR="00B569FF" w:rsidRPr="00331771" w14:paraId="010536A1" w14:textId="77777777" w:rsidTr="00961E05">
        <w:trPr>
          <w:trHeight w:val="53"/>
        </w:trPr>
        <w:tc>
          <w:tcPr>
            <w:tcW w:w="3295" w:type="dxa"/>
            <w:tcBorders>
              <w:top w:val="single" w:sz="4" w:space="0" w:color="auto"/>
              <w:left w:val="nil"/>
              <w:right w:val="nil"/>
            </w:tcBorders>
          </w:tcPr>
          <w:p w14:paraId="5019B521" w14:textId="77777777" w:rsidR="00B569FF" w:rsidRPr="00331771" w:rsidRDefault="00B569FF">
            <w:pPr>
              <w:rPr>
                <w:rFonts w:cs="Arial"/>
                <w:szCs w:val="22"/>
              </w:rPr>
            </w:pPr>
          </w:p>
        </w:tc>
        <w:tc>
          <w:tcPr>
            <w:tcW w:w="7054" w:type="dxa"/>
            <w:gridSpan w:val="5"/>
            <w:tcBorders>
              <w:top w:val="single" w:sz="4" w:space="0" w:color="auto"/>
              <w:left w:val="nil"/>
              <w:bottom w:val="nil"/>
              <w:right w:val="nil"/>
            </w:tcBorders>
          </w:tcPr>
          <w:p w14:paraId="05469D17" w14:textId="77777777" w:rsidR="00B569FF" w:rsidRPr="00331771" w:rsidRDefault="00B569FF">
            <w:pPr>
              <w:rPr>
                <w:rFonts w:cs="Arial"/>
                <w:szCs w:val="22"/>
              </w:rPr>
            </w:pPr>
          </w:p>
        </w:tc>
      </w:tr>
      <w:tr w:rsidR="0085565E" w:rsidRPr="00331771" w14:paraId="546D2E50" w14:textId="77777777" w:rsidTr="00961E05">
        <w:trPr>
          <w:trHeight w:val="480"/>
        </w:trPr>
        <w:tc>
          <w:tcPr>
            <w:tcW w:w="3295" w:type="dxa"/>
            <w:tcBorders>
              <w:bottom w:val="single" w:sz="4" w:space="0" w:color="auto"/>
            </w:tcBorders>
            <w:shd w:val="clear" w:color="auto" w:fill="C0C0C0"/>
          </w:tcPr>
          <w:p w14:paraId="400D659A" w14:textId="77777777" w:rsidR="0085565E" w:rsidRPr="00331771" w:rsidRDefault="0085565E">
            <w:pPr>
              <w:spacing w:before="120"/>
              <w:rPr>
                <w:rFonts w:cs="Arial"/>
                <w:szCs w:val="22"/>
              </w:rPr>
            </w:pPr>
            <w:r w:rsidRPr="00331771">
              <w:rPr>
                <w:rFonts w:cs="Arial"/>
                <w:szCs w:val="22"/>
              </w:rPr>
              <w:t>Learning Outcomes:</w:t>
            </w:r>
          </w:p>
        </w:tc>
        <w:tc>
          <w:tcPr>
            <w:tcW w:w="7054" w:type="dxa"/>
            <w:gridSpan w:val="5"/>
            <w:tcBorders>
              <w:top w:val="nil"/>
              <w:bottom w:val="nil"/>
              <w:right w:val="nil"/>
            </w:tcBorders>
          </w:tcPr>
          <w:p w14:paraId="5CFF97BE" w14:textId="77777777" w:rsidR="0085565E" w:rsidRPr="00331771" w:rsidRDefault="0085565E">
            <w:pPr>
              <w:spacing w:before="120"/>
              <w:rPr>
                <w:rFonts w:cs="Arial"/>
                <w:szCs w:val="22"/>
              </w:rPr>
            </w:pPr>
          </w:p>
        </w:tc>
      </w:tr>
      <w:tr w:rsidR="0085565E" w:rsidRPr="00331771" w14:paraId="148B0872" w14:textId="77777777" w:rsidTr="00961E05">
        <w:trPr>
          <w:trHeight w:val="480"/>
        </w:trPr>
        <w:tc>
          <w:tcPr>
            <w:tcW w:w="10349" w:type="dxa"/>
            <w:gridSpan w:val="6"/>
            <w:tcBorders>
              <w:bottom w:val="single" w:sz="4" w:space="0" w:color="auto"/>
            </w:tcBorders>
            <w:shd w:val="clear" w:color="auto" w:fill="auto"/>
          </w:tcPr>
          <w:p w14:paraId="58F333BC" w14:textId="448458FF" w:rsidR="00472F86" w:rsidRPr="00331771" w:rsidRDefault="00472F86" w:rsidP="00472F86">
            <w:pPr>
              <w:pStyle w:val="ListParagraph"/>
              <w:numPr>
                <w:ilvl w:val="0"/>
                <w:numId w:val="11"/>
              </w:numPr>
              <w:spacing w:before="120"/>
              <w:rPr>
                <w:rFonts w:ascii="Arial" w:hAnsi="Arial" w:cs="Arial"/>
                <w:sz w:val="22"/>
                <w:szCs w:val="22"/>
              </w:rPr>
            </w:pPr>
            <w:r w:rsidRPr="00331771">
              <w:rPr>
                <w:rFonts w:ascii="Arial" w:hAnsi="Arial" w:cs="Arial"/>
                <w:sz w:val="22"/>
                <w:szCs w:val="22"/>
              </w:rPr>
              <w:t xml:space="preserve">Describe the role of HR, </w:t>
            </w:r>
            <w:r w:rsidR="00115056" w:rsidRPr="00331771">
              <w:rPr>
                <w:rFonts w:ascii="Arial" w:hAnsi="Arial" w:cs="Arial"/>
                <w:sz w:val="22"/>
                <w:szCs w:val="22"/>
              </w:rPr>
              <w:t>Marketing,</w:t>
            </w:r>
            <w:r w:rsidRPr="00331771">
              <w:rPr>
                <w:rFonts w:ascii="Arial" w:hAnsi="Arial" w:cs="Arial"/>
                <w:sz w:val="22"/>
                <w:szCs w:val="22"/>
              </w:rPr>
              <w:t xml:space="preserve"> and </w:t>
            </w:r>
            <w:r w:rsidR="00115056">
              <w:rPr>
                <w:rFonts w:ascii="Arial" w:hAnsi="Arial" w:cs="Arial"/>
                <w:sz w:val="22"/>
                <w:szCs w:val="22"/>
              </w:rPr>
              <w:t>F</w:t>
            </w:r>
            <w:r w:rsidRPr="00331771">
              <w:rPr>
                <w:rFonts w:ascii="Arial" w:hAnsi="Arial" w:cs="Arial"/>
                <w:sz w:val="22"/>
                <w:szCs w:val="22"/>
              </w:rPr>
              <w:t>inance functions within organisations</w:t>
            </w:r>
          </w:p>
          <w:p w14:paraId="0514AA36" w14:textId="77777777" w:rsidR="00472F86" w:rsidRPr="00331771" w:rsidRDefault="00472F86" w:rsidP="00472F86">
            <w:pPr>
              <w:pStyle w:val="ListParagraph"/>
              <w:numPr>
                <w:ilvl w:val="0"/>
                <w:numId w:val="11"/>
              </w:numPr>
              <w:spacing w:before="120"/>
              <w:rPr>
                <w:rFonts w:ascii="Arial" w:hAnsi="Arial" w:cs="Arial"/>
                <w:sz w:val="22"/>
                <w:szCs w:val="22"/>
              </w:rPr>
            </w:pPr>
            <w:r w:rsidRPr="00331771">
              <w:rPr>
                <w:rFonts w:ascii="Arial" w:hAnsi="Arial" w:cs="Arial"/>
                <w:sz w:val="22"/>
                <w:szCs w:val="22"/>
              </w:rPr>
              <w:t>Develop an understanding of collaborative working practices</w:t>
            </w:r>
          </w:p>
          <w:p w14:paraId="04D29736" w14:textId="77777777" w:rsidR="00472F86" w:rsidRPr="00331771" w:rsidRDefault="00472F86" w:rsidP="00472F86">
            <w:pPr>
              <w:pStyle w:val="ListParagraph"/>
              <w:numPr>
                <w:ilvl w:val="0"/>
                <w:numId w:val="11"/>
              </w:numPr>
              <w:spacing w:before="120"/>
              <w:rPr>
                <w:rFonts w:ascii="Arial" w:hAnsi="Arial" w:cs="Arial"/>
                <w:sz w:val="22"/>
                <w:szCs w:val="22"/>
              </w:rPr>
            </w:pPr>
            <w:r w:rsidRPr="00331771">
              <w:rPr>
                <w:rFonts w:ascii="Arial" w:hAnsi="Arial" w:cs="Arial"/>
                <w:sz w:val="22"/>
                <w:szCs w:val="22"/>
              </w:rPr>
              <w:t>Demonstrate an understanding of the main factors, both internal and external, which impact businesses.</w:t>
            </w:r>
          </w:p>
          <w:p w14:paraId="7559E3F4" w14:textId="1FB17182" w:rsidR="003635C9" w:rsidRPr="00331771" w:rsidRDefault="00472F86" w:rsidP="005C1BFD">
            <w:pPr>
              <w:pStyle w:val="ListParagraph"/>
              <w:numPr>
                <w:ilvl w:val="0"/>
                <w:numId w:val="11"/>
              </w:numPr>
              <w:spacing w:before="120"/>
              <w:rPr>
                <w:rFonts w:ascii="Arial" w:hAnsi="Arial" w:cs="Arial"/>
                <w:sz w:val="22"/>
                <w:szCs w:val="22"/>
              </w:rPr>
            </w:pPr>
            <w:r w:rsidRPr="00331771">
              <w:rPr>
                <w:rFonts w:ascii="Arial" w:hAnsi="Arial" w:cs="Arial"/>
                <w:sz w:val="22"/>
                <w:szCs w:val="22"/>
              </w:rPr>
              <w:t>Demonstrate knowledge of the role of financial management and reporting within the organisation.</w:t>
            </w:r>
          </w:p>
        </w:tc>
      </w:tr>
      <w:tr w:rsidR="0085565E" w:rsidRPr="00331771" w14:paraId="7AB60E54" w14:textId="77777777" w:rsidTr="00961E05">
        <w:trPr>
          <w:trHeight w:val="352"/>
        </w:trPr>
        <w:tc>
          <w:tcPr>
            <w:tcW w:w="3295" w:type="dxa"/>
            <w:tcBorders>
              <w:left w:val="nil"/>
              <w:bottom w:val="single" w:sz="4" w:space="0" w:color="auto"/>
              <w:right w:val="nil"/>
            </w:tcBorders>
            <w:shd w:val="clear" w:color="auto" w:fill="auto"/>
          </w:tcPr>
          <w:p w14:paraId="34CFBA2F" w14:textId="77777777" w:rsidR="0085565E" w:rsidRPr="00331771" w:rsidRDefault="0085565E">
            <w:pPr>
              <w:spacing w:before="120"/>
              <w:rPr>
                <w:rFonts w:cs="Arial"/>
                <w:szCs w:val="22"/>
              </w:rPr>
            </w:pPr>
          </w:p>
        </w:tc>
        <w:tc>
          <w:tcPr>
            <w:tcW w:w="7054" w:type="dxa"/>
            <w:gridSpan w:val="5"/>
            <w:tcBorders>
              <w:top w:val="nil"/>
              <w:left w:val="nil"/>
              <w:bottom w:val="nil"/>
              <w:right w:val="nil"/>
            </w:tcBorders>
          </w:tcPr>
          <w:p w14:paraId="20265C77" w14:textId="77777777" w:rsidR="0085565E" w:rsidRPr="00331771" w:rsidRDefault="0085565E">
            <w:pPr>
              <w:spacing w:before="120"/>
              <w:rPr>
                <w:rFonts w:cs="Arial"/>
                <w:szCs w:val="22"/>
              </w:rPr>
            </w:pPr>
          </w:p>
        </w:tc>
      </w:tr>
      <w:tr w:rsidR="00961E05" w:rsidRPr="00331771" w14:paraId="780A907A" w14:textId="77777777" w:rsidTr="00961E05">
        <w:trPr>
          <w:cantSplit/>
          <w:trHeight w:val="480"/>
        </w:trPr>
        <w:tc>
          <w:tcPr>
            <w:tcW w:w="10349" w:type="dxa"/>
            <w:gridSpan w:val="6"/>
            <w:tcBorders>
              <w:top w:val="single" w:sz="4" w:space="0" w:color="auto"/>
              <w:left w:val="single" w:sz="4" w:space="0" w:color="auto"/>
              <w:bottom w:val="single" w:sz="4" w:space="0" w:color="auto"/>
              <w:right w:val="single" w:sz="4" w:space="0" w:color="auto"/>
            </w:tcBorders>
            <w:shd w:val="clear" w:color="auto" w:fill="CCCCCC"/>
          </w:tcPr>
          <w:p w14:paraId="7277C697" w14:textId="608E7DF5" w:rsidR="00961E05" w:rsidRPr="00331771" w:rsidRDefault="00961E05" w:rsidP="004A7859">
            <w:pPr>
              <w:spacing w:before="120"/>
              <w:rPr>
                <w:rFonts w:cs="Arial"/>
                <w:szCs w:val="22"/>
              </w:rPr>
            </w:pPr>
            <w:r w:rsidRPr="00331771">
              <w:rPr>
                <w:rFonts w:cs="Arial"/>
                <w:szCs w:val="22"/>
              </w:rPr>
              <w:t>Assessment Summary:</w:t>
            </w:r>
          </w:p>
        </w:tc>
      </w:tr>
      <w:tr w:rsidR="007B7765" w:rsidRPr="00331771" w14:paraId="24B12941" w14:textId="77777777" w:rsidTr="00961E05">
        <w:trPr>
          <w:cantSplit/>
          <w:trHeight w:val="480"/>
        </w:trPr>
        <w:tc>
          <w:tcPr>
            <w:tcW w:w="5673" w:type="dxa"/>
            <w:gridSpan w:val="2"/>
            <w:tcBorders>
              <w:left w:val="single" w:sz="4" w:space="0" w:color="auto"/>
              <w:bottom w:val="single" w:sz="4" w:space="0" w:color="auto"/>
              <w:right w:val="single" w:sz="4" w:space="0" w:color="auto"/>
            </w:tcBorders>
          </w:tcPr>
          <w:p w14:paraId="4855A1D0" w14:textId="3F1A88B2" w:rsidR="007B7765" w:rsidRPr="00331771" w:rsidRDefault="007B7765" w:rsidP="004A7859">
            <w:pPr>
              <w:spacing w:before="120"/>
              <w:rPr>
                <w:rFonts w:cs="Arial"/>
                <w:szCs w:val="22"/>
                <w:u w:val="single"/>
              </w:rPr>
            </w:pPr>
            <w:r w:rsidRPr="00331771">
              <w:rPr>
                <w:rFonts w:cs="Arial"/>
                <w:szCs w:val="22"/>
                <w:u w:val="single"/>
              </w:rPr>
              <w:t>Assessment</w:t>
            </w:r>
          </w:p>
        </w:tc>
        <w:tc>
          <w:tcPr>
            <w:tcW w:w="3420" w:type="dxa"/>
            <w:gridSpan w:val="3"/>
            <w:tcBorders>
              <w:left w:val="single" w:sz="4" w:space="0" w:color="auto"/>
              <w:bottom w:val="single" w:sz="4" w:space="0" w:color="auto"/>
              <w:right w:val="nil"/>
            </w:tcBorders>
          </w:tcPr>
          <w:p w14:paraId="182D8E65" w14:textId="77777777" w:rsidR="007B7765" w:rsidRPr="00331771" w:rsidRDefault="007B7765" w:rsidP="004A7859">
            <w:pPr>
              <w:spacing w:before="120"/>
              <w:rPr>
                <w:rFonts w:cs="Arial"/>
                <w:szCs w:val="22"/>
                <w:u w:val="single"/>
              </w:rPr>
            </w:pPr>
            <w:r w:rsidRPr="00331771">
              <w:rPr>
                <w:rFonts w:cs="Arial"/>
                <w:szCs w:val="22"/>
                <w:u w:val="single"/>
              </w:rPr>
              <w:t>Key Dates</w:t>
            </w:r>
          </w:p>
        </w:tc>
        <w:tc>
          <w:tcPr>
            <w:tcW w:w="1256" w:type="dxa"/>
            <w:tcBorders>
              <w:left w:val="nil"/>
              <w:bottom w:val="single" w:sz="4" w:space="0" w:color="auto"/>
              <w:right w:val="single" w:sz="4" w:space="0" w:color="auto"/>
            </w:tcBorders>
          </w:tcPr>
          <w:p w14:paraId="26BC6666" w14:textId="77777777" w:rsidR="007B7765" w:rsidRPr="00331771" w:rsidRDefault="007B7765" w:rsidP="004A7859">
            <w:pPr>
              <w:spacing w:before="120"/>
              <w:rPr>
                <w:rFonts w:cs="Arial"/>
                <w:szCs w:val="22"/>
                <w:u w:val="single"/>
              </w:rPr>
            </w:pPr>
          </w:p>
        </w:tc>
      </w:tr>
      <w:tr w:rsidR="007B7765" w:rsidRPr="00331771" w14:paraId="42B38D2B" w14:textId="77777777" w:rsidTr="00961E05">
        <w:trPr>
          <w:cantSplit/>
          <w:trHeight w:val="480"/>
        </w:trPr>
        <w:tc>
          <w:tcPr>
            <w:tcW w:w="5673" w:type="dxa"/>
            <w:gridSpan w:val="2"/>
            <w:tcBorders>
              <w:left w:val="single" w:sz="4" w:space="0" w:color="auto"/>
              <w:bottom w:val="single" w:sz="4" w:space="0" w:color="auto"/>
              <w:right w:val="single" w:sz="4" w:space="0" w:color="auto"/>
            </w:tcBorders>
          </w:tcPr>
          <w:p w14:paraId="3B88600E" w14:textId="77777777" w:rsidR="007B7765" w:rsidRPr="00331771" w:rsidRDefault="00472F86" w:rsidP="004A7859">
            <w:pPr>
              <w:spacing w:before="120"/>
              <w:rPr>
                <w:rFonts w:cs="Arial"/>
                <w:b/>
                <w:bCs/>
                <w:color w:val="FF0000"/>
                <w:szCs w:val="22"/>
              </w:rPr>
            </w:pPr>
            <w:r w:rsidRPr="00331771">
              <w:rPr>
                <w:rFonts w:cs="Arial"/>
                <w:b/>
                <w:bCs/>
                <w:color w:val="FF0000"/>
                <w:szCs w:val="22"/>
              </w:rPr>
              <w:t>CW1 – Portfolio</w:t>
            </w:r>
          </w:p>
        </w:tc>
        <w:tc>
          <w:tcPr>
            <w:tcW w:w="3420" w:type="dxa"/>
            <w:gridSpan w:val="3"/>
            <w:tcBorders>
              <w:left w:val="single" w:sz="4" w:space="0" w:color="auto"/>
              <w:bottom w:val="single" w:sz="4" w:space="0" w:color="auto"/>
              <w:right w:val="nil"/>
            </w:tcBorders>
          </w:tcPr>
          <w:p w14:paraId="79D9D0D3" w14:textId="36A3FC8D" w:rsidR="007B7765" w:rsidRPr="00331771" w:rsidRDefault="007B7765" w:rsidP="004A7859">
            <w:pPr>
              <w:spacing w:before="120"/>
              <w:rPr>
                <w:rFonts w:cs="Arial"/>
                <w:b/>
                <w:bCs/>
                <w:color w:val="FF0000"/>
                <w:szCs w:val="22"/>
              </w:rPr>
            </w:pPr>
            <w:bookmarkStart w:id="1" w:name="_GoBack"/>
            <w:bookmarkEnd w:id="1"/>
          </w:p>
        </w:tc>
        <w:tc>
          <w:tcPr>
            <w:tcW w:w="1256" w:type="dxa"/>
            <w:tcBorders>
              <w:left w:val="nil"/>
              <w:bottom w:val="single" w:sz="4" w:space="0" w:color="auto"/>
              <w:right w:val="single" w:sz="4" w:space="0" w:color="auto"/>
            </w:tcBorders>
          </w:tcPr>
          <w:p w14:paraId="342D2364" w14:textId="77777777" w:rsidR="007B7765" w:rsidRPr="00331771" w:rsidRDefault="007B7765" w:rsidP="004A7859">
            <w:pPr>
              <w:spacing w:before="120"/>
              <w:rPr>
                <w:rFonts w:cs="Arial"/>
                <w:szCs w:val="22"/>
              </w:rPr>
            </w:pPr>
          </w:p>
        </w:tc>
      </w:tr>
      <w:tr w:rsidR="005B3380" w:rsidRPr="00331771" w14:paraId="10652D93" w14:textId="77777777" w:rsidTr="00961E05">
        <w:trPr>
          <w:trHeight w:val="480"/>
        </w:trPr>
        <w:tc>
          <w:tcPr>
            <w:tcW w:w="10349" w:type="dxa"/>
            <w:gridSpan w:val="6"/>
            <w:tcBorders>
              <w:bottom w:val="single" w:sz="4" w:space="0" w:color="auto"/>
            </w:tcBorders>
            <w:shd w:val="clear" w:color="auto" w:fill="auto"/>
          </w:tcPr>
          <w:p w14:paraId="109071A9" w14:textId="16C8C63A" w:rsidR="005B3380" w:rsidRPr="00331771" w:rsidRDefault="005B3380" w:rsidP="005B3380">
            <w:pPr>
              <w:spacing w:before="120"/>
              <w:rPr>
                <w:rFonts w:cs="Arial"/>
                <w:szCs w:val="22"/>
              </w:rPr>
            </w:pPr>
            <w:r w:rsidRPr="00331771">
              <w:rPr>
                <w:rFonts w:cs="Arial"/>
                <w:szCs w:val="22"/>
              </w:rPr>
              <w:t xml:space="preserve">There are 4 elements to this assignment which are all detailed in the assignment task below. There will be opportunities within the module to get feedback on each </w:t>
            </w:r>
            <w:r w:rsidR="00115056" w:rsidRPr="00331771">
              <w:rPr>
                <w:rFonts w:cs="Arial"/>
                <w:szCs w:val="22"/>
              </w:rPr>
              <w:t>element before</w:t>
            </w:r>
            <w:r w:rsidRPr="00331771">
              <w:rPr>
                <w:rFonts w:cs="Arial"/>
                <w:szCs w:val="22"/>
              </w:rPr>
              <w:t xml:space="preserve"> you need to submit them.  Please check the module scheme which will detail when each task needs to be done, so that feedback can be given. All 4 elements then need to be submitted together formally on the date above.</w:t>
            </w:r>
          </w:p>
        </w:tc>
      </w:tr>
      <w:tr w:rsidR="00BE4D84" w:rsidRPr="00331771" w14:paraId="2DF8BB5B" w14:textId="77777777" w:rsidTr="00961E05">
        <w:trPr>
          <w:trHeight w:val="53"/>
        </w:trPr>
        <w:tc>
          <w:tcPr>
            <w:tcW w:w="10349" w:type="dxa"/>
            <w:gridSpan w:val="6"/>
            <w:tcBorders>
              <w:top w:val="single" w:sz="4" w:space="0" w:color="auto"/>
              <w:left w:val="nil"/>
              <w:bottom w:val="nil"/>
              <w:right w:val="nil"/>
            </w:tcBorders>
            <w:shd w:val="clear" w:color="auto" w:fill="auto"/>
          </w:tcPr>
          <w:p w14:paraId="3BEA7E36" w14:textId="77777777" w:rsidR="00BE4D84" w:rsidRPr="00331771" w:rsidRDefault="00BE4D84" w:rsidP="005B3380">
            <w:pPr>
              <w:spacing w:before="120"/>
              <w:rPr>
                <w:rFonts w:cs="Arial"/>
                <w:szCs w:val="22"/>
              </w:rPr>
            </w:pPr>
          </w:p>
        </w:tc>
      </w:tr>
      <w:tr w:rsidR="00961E05" w:rsidRPr="00331771" w14:paraId="0D00DECD" w14:textId="77777777" w:rsidTr="00961E05">
        <w:trPr>
          <w:trHeight w:val="480"/>
        </w:trPr>
        <w:tc>
          <w:tcPr>
            <w:tcW w:w="10349" w:type="dxa"/>
            <w:gridSpan w:val="6"/>
            <w:tcBorders>
              <w:top w:val="single" w:sz="4" w:space="0" w:color="auto"/>
              <w:bottom w:val="single" w:sz="4" w:space="0" w:color="auto"/>
            </w:tcBorders>
            <w:shd w:val="clear" w:color="auto" w:fill="C0C0C0"/>
          </w:tcPr>
          <w:p w14:paraId="33C44E69" w14:textId="5D83D148" w:rsidR="00961E05" w:rsidRPr="00331771" w:rsidRDefault="00961E05" w:rsidP="00894010">
            <w:pPr>
              <w:spacing w:before="120"/>
              <w:rPr>
                <w:rFonts w:cs="Arial"/>
                <w:szCs w:val="22"/>
              </w:rPr>
            </w:pPr>
            <w:r w:rsidRPr="00331771">
              <w:rPr>
                <w:rFonts w:cs="Arial"/>
                <w:szCs w:val="22"/>
              </w:rPr>
              <w:t>Assignment Task Details:</w:t>
            </w:r>
          </w:p>
        </w:tc>
      </w:tr>
      <w:tr w:rsidR="005B3380" w:rsidRPr="00331771" w14:paraId="2BF62A5C" w14:textId="77777777" w:rsidTr="00961E05">
        <w:trPr>
          <w:trHeight w:val="480"/>
        </w:trPr>
        <w:tc>
          <w:tcPr>
            <w:tcW w:w="10349" w:type="dxa"/>
            <w:gridSpan w:val="6"/>
            <w:tcBorders>
              <w:bottom w:val="single" w:sz="4" w:space="0" w:color="auto"/>
            </w:tcBorders>
            <w:shd w:val="clear" w:color="auto" w:fill="auto"/>
          </w:tcPr>
          <w:p w14:paraId="793D4C4A" w14:textId="6F562305" w:rsidR="00BE4D84" w:rsidRPr="00331771" w:rsidRDefault="00BE4D84" w:rsidP="00894010">
            <w:pPr>
              <w:spacing w:before="120"/>
              <w:rPr>
                <w:rFonts w:cs="Arial"/>
                <w:szCs w:val="22"/>
              </w:rPr>
            </w:pPr>
            <w:r w:rsidRPr="00331771">
              <w:rPr>
                <w:rFonts w:cs="Arial"/>
                <w:szCs w:val="22"/>
              </w:rPr>
              <w:t>This assignment is a Portfolio assignment where you will work on 4 pieces of work throughout the module and then submit all 4 elements at the submission date.  The assessments will include:</w:t>
            </w:r>
          </w:p>
          <w:p w14:paraId="4E561ACC" w14:textId="20E0E8F8" w:rsidR="005B3380" w:rsidRPr="00331771" w:rsidRDefault="00BE4D84" w:rsidP="00894010">
            <w:pPr>
              <w:spacing w:before="120"/>
              <w:rPr>
                <w:rFonts w:cs="Arial"/>
                <w:szCs w:val="22"/>
              </w:rPr>
            </w:pPr>
            <w:r w:rsidRPr="00331771">
              <w:rPr>
                <w:rFonts w:cs="Arial"/>
                <w:b/>
                <w:bCs/>
                <w:szCs w:val="22"/>
              </w:rPr>
              <w:t xml:space="preserve">• A </w:t>
            </w:r>
            <w:r w:rsidR="00115056" w:rsidRPr="00331771">
              <w:rPr>
                <w:rFonts w:cs="Arial"/>
                <w:b/>
                <w:bCs/>
                <w:szCs w:val="22"/>
              </w:rPr>
              <w:t>10-minute</w:t>
            </w:r>
            <w:r w:rsidRPr="00331771">
              <w:rPr>
                <w:rFonts w:cs="Arial"/>
                <w:b/>
                <w:bCs/>
                <w:szCs w:val="22"/>
              </w:rPr>
              <w:t xml:space="preserve"> group Presentation.</w:t>
            </w:r>
            <w:r w:rsidR="00BA46B0">
              <w:rPr>
                <w:rFonts w:cs="Arial"/>
                <w:b/>
                <w:bCs/>
                <w:szCs w:val="22"/>
              </w:rPr>
              <w:t xml:space="preserve"> </w:t>
            </w:r>
            <w:r w:rsidRPr="00331771">
              <w:rPr>
                <w:rFonts w:cs="Arial"/>
                <w:szCs w:val="22"/>
              </w:rPr>
              <w:t>This will relate to the internal and external factors which impact on business (Learning outcomes 2 and 3)</w:t>
            </w:r>
          </w:p>
          <w:p w14:paraId="15AB5A52" w14:textId="37BB79D7" w:rsidR="00BE4D84" w:rsidRPr="00331771" w:rsidRDefault="00BE4D84" w:rsidP="00894010">
            <w:pPr>
              <w:spacing w:before="120"/>
              <w:rPr>
                <w:rFonts w:cs="Arial"/>
                <w:szCs w:val="22"/>
              </w:rPr>
            </w:pPr>
            <w:r w:rsidRPr="00331771">
              <w:rPr>
                <w:rFonts w:cs="Arial"/>
                <w:b/>
                <w:bCs/>
                <w:szCs w:val="22"/>
              </w:rPr>
              <w:t>•</w:t>
            </w:r>
            <w:r w:rsidR="00331771" w:rsidRPr="00331771">
              <w:rPr>
                <w:rFonts w:cs="Arial"/>
                <w:b/>
                <w:bCs/>
                <w:szCs w:val="22"/>
              </w:rPr>
              <w:t xml:space="preserve"> </w:t>
            </w:r>
            <w:r w:rsidRPr="00331771">
              <w:rPr>
                <w:rFonts w:cs="Arial"/>
                <w:b/>
                <w:bCs/>
                <w:szCs w:val="22"/>
              </w:rPr>
              <w:t>A poster.</w:t>
            </w:r>
            <w:r w:rsidR="00BA46B0">
              <w:rPr>
                <w:rFonts w:cs="Arial"/>
                <w:b/>
                <w:bCs/>
                <w:szCs w:val="22"/>
              </w:rPr>
              <w:t xml:space="preserve"> </w:t>
            </w:r>
            <w:r w:rsidRPr="00331771">
              <w:rPr>
                <w:rFonts w:cs="Arial"/>
                <w:szCs w:val="22"/>
              </w:rPr>
              <w:t>This will relate to one part of the Marketing Mix, either Promotion, Price, Place or Product.  This is an individual element. (Learning outcome 1)</w:t>
            </w:r>
          </w:p>
          <w:p w14:paraId="52B1E103" w14:textId="1CA30354" w:rsidR="00BE4D84" w:rsidRPr="00331771" w:rsidRDefault="00BE4D84" w:rsidP="00894010">
            <w:pPr>
              <w:spacing w:before="120"/>
              <w:rPr>
                <w:rFonts w:cs="Arial"/>
                <w:szCs w:val="22"/>
              </w:rPr>
            </w:pPr>
            <w:r w:rsidRPr="00331771">
              <w:rPr>
                <w:rFonts w:cs="Arial"/>
                <w:b/>
                <w:bCs/>
                <w:szCs w:val="22"/>
              </w:rPr>
              <w:t>•</w:t>
            </w:r>
            <w:r w:rsidR="00331771" w:rsidRPr="00331771">
              <w:rPr>
                <w:rFonts w:cs="Arial"/>
                <w:b/>
                <w:bCs/>
                <w:szCs w:val="22"/>
              </w:rPr>
              <w:t xml:space="preserve"> </w:t>
            </w:r>
            <w:r w:rsidRPr="00331771">
              <w:rPr>
                <w:rFonts w:cs="Arial"/>
                <w:b/>
                <w:bCs/>
                <w:szCs w:val="22"/>
              </w:rPr>
              <w:t>A Case study–1000 words.</w:t>
            </w:r>
            <w:r w:rsidR="00BA46B0">
              <w:rPr>
                <w:rFonts w:cs="Arial"/>
                <w:b/>
                <w:bCs/>
                <w:szCs w:val="22"/>
              </w:rPr>
              <w:t xml:space="preserve"> </w:t>
            </w:r>
            <w:r w:rsidRPr="00331771">
              <w:rPr>
                <w:rFonts w:cs="Arial"/>
                <w:szCs w:val="22"/>
              </w:rPr>
              <w:t>This will be based on either an aspect relating to HR such as motivation or Culture or relating to financial management and is again to be completed individually.  (Learning outcome 1 and possibly 4)</w:t>
            </w:r>
          </w:p>
          <w:p w14:paraId="5A9CA160" w14:textId="4ADF0EBB" w:rsidR="00BE4D84" w:rsidRPr="00331771" w:rsidRDefault="00BE4D84" w:rsidP="00894010">
            <w:pPr>
              <w:spacing w:before="120"/>
              <w:rPr>
                <w:rFonts w:cs="Arial"/>
                <w:szCs w:val="22"/>
              </w:rPr>
            </w:pPr>
            <w:r w:rsidRPr="00331771">
              <w:rPr>
                <w:rFonts w:cs="Arial"/>
                <w:b/>
                <w:bCs/>
                <w:szCs w:val="22"/>
              </w:rPr>
              <w:t>•</w:t>
            </w:r>
            <w:r w:rsidR="00331771" w:rsidRPr="00331771">
              <w:rPr>
                <w:rFonts w:cs="Arial"/>
                <w:b/>
                <w:bCs/>
                <w:szCs w:val="22"/>
              </w:rPr>
              <w:t xml:space="preserve"> </w:t>
            </w:r>
            <w:r w:rsidRPr="00331771">
              <w:rPr>
                <w:rFonts w:cs="Arial"/>
                <w:b/>
                <w:bCs/>
                <w:szCs w:val="22"/>
              </w:rPr>
              <w:t>A report–1000 words.</w:t>
            </w:r>
            <w:r w:rsidR="00BA46B0">
              <w:rPr>
                <w:rFonts w:cs="Arial"/>
                <w:b/>
                <w:bCs/>
                <w:szCs w:val="22"/>
              </w:rPr>
              <w:t xml:space="preserve"> </w:t>
            </w:r>
            <w:r w:rsidRPr="00331771">
              <w:rPr>
                <w:rFonts w:cs="Arial"/>
                <w:szCs w:val="22"/>
              </w:rPr>
              <w:t>This will be based on either HR or financial management, whichever was not addressed in the case study.  This is an individual piece of work.  (Learning outcome 1 and possibly 4)</w:t>
            </w:r>
          </w:p>
          <w:p w14:paraId="3408DDA0" w14:textId="77777777" w:rsidR="00BE4D84" w:rsidRPr="00331771" w:rsidRDefault="00BE4D84" w:rsidP="00894010">
            <w:pPr>
              <w:spacing w:before="120"/>
              <w:rPr>
                <w:rFonts w:cs="Arial"/>
                <w:szCs w:val="22"/>
              </w:rPr>
            </w:pPr>
            <w:r w:rsidRPr="00331771">
              <w:rPr>
                <w:rFonts w:cs="Arial"/>
                <w:szCs w:val="22"/>
              </w:rPr>
              <w:lastRenderedPageBreak/>
              <w:t xml:space="preserve">These will be completed throughout the module, and although a mark will not be awarded until the </w:t>
            </w:r>
            <w:proofErr w:type="spellStart"/>
            <w:r w:rsidRPr="00331771">
              <w:rPr>
                <w:rFonts w:cs="Arial"/>
                <w:szCs w:val="22"/>
              </w:rPr>
              <w:t>endof</w:t>
            </w:r>
            <w:proofErr w:type="spellEnd"/>
            <w:r w:rsidRPr="00331771">
              <w:rPr>
                <w:rFonts w:cs="Arial"/>
                <w:szCs w:val="22"/>
              </w:rPr>
              <w:t xml:space="preserve"> the module, detailed formative feedback will be provided together with the opportunity for the student to resubmit work until the final deadline providing formative developmental opportunities.</w:t>
            </w:r>
          </w:p>
          <w:p w14:paraId="5BCB93E9" w14:textId="3807927C" w:rsidR="00BE4D84" w:rsidRPr="00331771" w:rsidRDefault="00BE4D84" w:rsidP="00894010">
            <w:pPr>
              <w:spacing w:before="120"/>
              <w:rPr>
                <w:rFonts w:cs="Arial"/>
                <w:szCs w:val="22"/>
              </w:rPr>
            </w:pPr>
            <w:r w:rsidRPr="00331771">
              <w:rPr>
                <w:rFonts w:cs="Arial"/>
                <w:szCs w:val="22"/>
              </w:rPr>
              <w:t xml:space="preserve">Please see the module scheme for details of when formative feedback opportunities will be provided. </w:t>
            </w:r>
          </w:p>
        </w:tc>
      </w:tr>
      <w:tr w:rsidR="00BE4D84" w:rsidRPr="00331771" w14:paraId="4E8083B3" w14:textId="77777777" w:rsidTr="00961E05">
        <w:trPr>
          <w:trHeight w:val="133"/>
        </w:trPr>
        <w:tc>
          <w:tcPr>
            <w:tcW w:w="10349" w:type="dxa"/>
            <w:gridSpan w:val="6"/>
            <w:tcBorders>
              <w:top w:val="single" w:sz="4" w:space="0" w:color="auto"/>
              <w:left w:val="nil"/>
              <w:bottom w:val="nil"/>
              <w:right w:val="nil"/>
            </w:tcBorders>
            <w:shd w:val="clear" w:color="auto" w:fill="auto"/>
          </w:tcPr>
          <w:p w14:paraId="1C323DFB" w14:textId="77777777" w:rsidR="00BE4D84" w:rsidRPr="00331771" w:rsidRDefault="00BE4D84" w:rsidP="00894010">
            <w:pPr>
              <w:spacing w:before="120"/>
              <w:rPr>
                <w:rFonts w:cs="Arial"/>
                <w:szCs w:val="22"/>
              </w:rPr>
            </w:pPr>
          </w:p>
        </w:tc>
      </w:tr>
      <w:tr w:rsidR="00961E05" w:rsidRPr="00331771" w14:paraId="29F89F13" w14:textId="77777777" w:rsidTr="00961E05">
        <w:trPr>
          <w:trHeight w:val="53"/>
        </w:trPr>
        <w:tc>
          <w:tcPr>
            <w:tcW w:w="10349" w:type="dxa"/>
            <w:gridSpan w:val="6"/>
            <w:tcBorders>
              <w:top w:val="single" w:sz="4" w:space="0" w:color="auto"/>
              <w:bottom w:val="single" w:sz="4" w:space="0" w:color="auto"/>
            </w:tcBorders>
            <w:shd w:val="clear" w:color="auto" w:fill="C0C0C0"/>
          </w:tcPr>
          <w:p w14:paraId="1D7844EB" w14:textId="7DEDF485" w:rsidR="00961E05" w:rsidRPr="00331771" w:rsidRDefault="00961E05" w:rsidP="00894010">
            <w:pPr>
              <w:spacing w:before="120"/>
              <w:rPr>
                <w:rFonts w:cs="Arial"/>
                <w:szCs w:val="22"/>
              </w:rPr>
            </w:pPr>
            <w:r w:rsidRPr="00331771">
              <w:rPr>
                <w:rFonts w:cs="Arial"/>
                <w:szCs w:val="22"/>
              </w:rPr>
              <w:t>Referencing and research requirements:</w:t>
            </w:r>
          </w:p>
        </w:tc>
      </w:tr>
      <w:tr w:rsidR="00BE4D84" w:rsidRPr="00331771" w14:paraId="5E83D296" w14:textId="77777777" w:rsidTr="00961E05">
        <w:trPr>
          <w:trHeight w:val="480"/>
        </w:trPr>
        <w:tc>
          <w:tcPr>
            <w:tcW w:w="10349" w:type="dxa"/>
            <w:gridSpan w:val="6"/>
            <w:tcBorders>
              <w:bottom w:val="single" w:sz="4" w:space="0" w:color="auto"/>
            </w:tcBorders>
            <w:shd w:val="clear" w:color="auto" w:fill="auto"/>
          </w:tcPr>
          <w:p w14:paraId="42BCC2A4" w14:textId="4C4E2992" w:rsidR="00BE4D84" w:rsidRPr="00331771" w:rsidRDefault="00BE4D84" w:rsidP="00894010">
            <w:pPr>
              <w:spacing w:before="120"/>
              <w:rPr>
                <w:rFonts w:cs="Arial"/>
                <w:szCs w:val="22"/>
              </w:rPr>
            </w:pPr>
            <w:r w:rsidRPr="00331771">
              <w:rPr>
                <w:rFonts w:cs="Arial"/>
                <w:szCs w:val="22"/>
              </w:rPr>
              <w:t xml:space="preserve">Referencing and research </w:t>
            </w:r>
            <w:proofErr w:type="spellStart"/>
            <w:r w:rsidRPr="00331771">
              <w:rPr>
                <w:rFonts w:cs="Arial"/>
                <w:szCs w:val="22"/>
              </w:rPr>
              <w:t>requirementsPlease</w:t>
            </w:r>
            <w:proofErr w:type="spellEnd"/>
            <w:r w:rsidRPr="00331771">
              <w:rPr>
                <w:rFonts w:cs="Arial"/>
                <w:szCs w:val="22"/>
              </w:rPr>
              <w:t xml:space="preserve"> reference your work according to the Harvard referencing style as defined in </w:t>
            </w:r>
            <w:r w:rsidRPr="00331771">
              <w:rPr>
                <w:rFonts w:cs="Arial"/>
                <w:i/>
                <w:iCs/>
                <w:szCs w:val="22"/>
              </w:rPr>
              <w:t>Cite Them Right Online</w:t>
            </w:r>
            <w:r w:rsidRPr="00331771">
              <w:rPr>
                <w:rFonts w:cs="Arial"/>
                <w:szCs w:val="22"/>
              </w:rPr>
              <w:t xml:space="preserve"> (</w:t>
            </w:r>
            <w:hyperlink r:id="rId12" w:history="1">
              <w:r w:rsidRPr="00331771">
                <w:rPr>
                  <w:rStyle w:val="Hyperlink"/>
                  <w:rFonts w:cs="Arial"/>
                  <w:szCs w:val="22"/>
                </w:rPr>
                <w:t>http://www.citethemrightonline.com</w:t>
              </w:r>
            </w:hyperlink>
            <w:r w:rsidRPr="00331771">
              <w:rPr>
                <w:rFonts w:cs="Arial"/>
                <w:szCs w:val="22"/>
              </w:rPr>
              <w:t xml:space="preserve">). This information is also available </w:t>
            </w:r>
            <w:proofErr w:type="spellStart"/>
            <w:r w:rsidRPr="00331771">
              <w:rPr>
                <w:rFonts w:cs="Arial"/>
                <w:szCs w:val="22"/>
              </w:rPr>
              <w:t>inbook</w:t>
            </w:r>
            <w:proofErr w:type="spellEnd"/>
            <w:r w:rsidRPr="00331771">
              <w:rPr>
                <w:rFonts w:cs="Arial"/>
                <w:szCs w:val="22"/>
              </w:rPr>
              <w:t xml:space="preserve"> form: Pears, R. and Shields, G. (2016) Cite them right: the essential reference guide.10thedn. Basingstoke: Palgrave </w:t>
            </w:r>
            <w:proofErr w:type="spellStart"/>
            <w:r w:rsidRPr="00331771">
              <w:rPr>
                <w:rFonts w:cs="Arial"/>
                <w:szCs w:val="22"/>
              </w:rPr>
              <w:t>Macmillan.Copies</w:t>
            </w:r>
            <w:proofErr w:type="spellEnd"/>
            <w:r w:rsidRPr="00331771">
              <w:rPr>
                <w:rFonts w:cs="Arial"/>
                <w:szCs w:val="22"/>
              </w:rPr>
              <w:t xml:space="preserve"> are available via the university library.</w:t>
            </w:r>
          </w:p>
        </w:tc>
      </w:tr>
      <w:tr w:rsidR="00BE4D84" w:rsidRPr="00331771" w14:paraId="19DA277F" w14:textId="77777777" w:rsidTr="00961E05">
        <w:trPr>
          <w:trHeight w:val="170"/>
        </w:trPr>
        <w:tc>
          <w:tcPr>
            <w:tcW w:w="10349" w:type="dxa"/>
            <w:gridSpan w:val="6"/>
            <w:tcBorders>
              <w:top w:val="single" w:sz="4" w:space="0" w:color="auto"/>
              <w:left w:val="nil"/>
              <w:bottom w:val="nil"/>
              <w:right w:val="nil"/>
            </w:tcBorders>
            <w:shd w:val="clear" w:color="auto" w:fill="auto"/>
          </w:tcPr>
          <w:p w14:paraId="0936E41F" w14:textId="77777777" w:rsidR="00BE4D84" w:rsidRPr="00331771" w:rsidRDefault="00BE4D84" w:rsidP="00894010">
            <w:pPr>
              <w:spacing w:before="120"/>
              <w:rPr>
                <w:rFonts w:cs="Arial"/>
                <w:szCs w:val="22"/>
              </w:rPr>
            </w:pPr>
          </w:p>
        </w:tc>
      </w:tr>
      <w:tr w:rsidR="00961E05" w:rsidRPr="00331771" w14:paraId="1F4CD51A" w14:textId="77777777" w:rsidTr="00961E05">
        <w:trPr>
          <w:trHeight w:val="93"/>
        </w:trPr>
        <w:tc>
          <w:tcPr>
            <w:tcW w:w="10349" w:type="dxa"/>
            <w:gridSpan w:val="6"/>
            <w:tcBorders>
              <w:top w:val="single" w:sz="4" w:space="0" w:color="auto"/>
              <w:bottom w:val="single" w:sz="4" w:space="0" w:color="auto"/>
            </w:tcBorders>
            <w:shd w:val="clear" w:color="auto" w:fill="C0C0C0"/>
          </w:tcPr>
          <w:p w14:paraId="1FEB41ED" w14:textId="29712152" w:rsidR="00961E05" w:rsidRPr="00331771" w:rsidRDefault="00961E05" w:rsidP="00894010">
            <w:pPr>
              <w:spacing w:before="120"/>
              <w:rPr>
                <w:rFonts w:cs="Arial"/>
                <w:szCs w:val="22"/>
              </w:rPr>
            </w:pPr>
            <w:r w:rsidRPr="00331771">
              <w:rPr>
                <w:rFonts w:cs="Arial"/>
                <w:szCs w:val="22"/>
              </w:rPr>
              <w:t>How your work will be assessed:</w:t>
            </w:r>
          </w:p>
        </w:tc>
      </w:tr>
      <w:tr w:rsidR="00BE4D84" w:rsidRPr="00331771" w14:paraId="1EB1E087" w14:textId="77777777" w:rsidTr="00961E05">
        <w:trPr>
          <w:trHeight w:val="480"/>
        </w:trPr>
        <w:tc>
          <w:tcPr>
            <w:tcW w:w="10349" w:type="dxa"/>
            <w:gridSpan w:val="6"/>
            <w:tcBorders>
              <w:bottom w:val="single" w:sz="4" w:space="0" w:color="auto"/>
            </w:tcBorders>
            <w:shd w:val="clear" w:color="auto" w:fill="auto"/>
          </w:tcPr>
          <w:p w14:paraId="652C5379" w14:textId="77777777" w:rsidR="00BE4D84" w:rsidRPr="00331771" w:rsidRDefault="00BE4D84" w:rsidP="00894010">
            <w:pPr>
              <w:spacing w:before="120"/>
              <w:rPr>
                <w:rFonts w:cs="Arial"/>
                <w:szCs w:val="22"/>
              </w:rPr>
            </w:pPr>
            <w:r w:rsidRPr="00331771">
              <w:rPr>
                <w:rFonts w:cs="Arial"/>
                <w:szCs w:val="22"/>
              </w:rPr>
              <w:t xml:space="preserve">Your work will be assessed on the extent to which it demonstrates your achievement of the stated learning outcomes for this assignment (see above) and against other </w:t>
            </w:r>
            <w:proofErr w:type="spellStart"/>
            <w:r w:rsidRPr="00331771">
              <w:rPr>
                <w:rFonts w:cs="Arial"/>
                <w:szCs w:val="22"/>
              </w:rPr>
              <w:t>keycriteria</w:t>
            </w:r>
            <w:proofErr w:type="spellEnd"/>
            <w:r w:rsidRPr="00331771">
              <w:rPr>
                <w:rFonts w:cs="Arial"/>
                <w:szCs w:val="22"/>
              </w:rPr>
              <w:t>, as defined in the University’s institutional grading descriptors. If it is appropriate to the format of your assignment and your subject area, a proportion of your marks will also depend upon your use of academic referencing conventions.</w:t>
            </w:r>
          </w:p>
          <w:p w14:paraId="6197FC2B" w14:textId="158B6183" w:rsidR="00BE4D84" w:rsidRPr="00331771" w:rsidRDefault="00BE4D84" w:rsidP="00894010">
            <w:pPr>
              <w:spacing w:before="120"/>
              <w:rPr>
                <w:rFonts w:cs="Arial"/>
                <w:szCs w:val="22"/>
              </w:rPr>
            </w:pPr>
            <w:r w:rsidRPr="00331771">
              <w:rPr>
                <w:rFonts w:cs="Arial"/>
                <w:szCs w:val="22"/>
              </w:rPr>
              <w:t>This assignment will be marked according to the grading descriptors for Foundation Level</w:t>
            </w:r>
          </w:p>
        </w:tc>
      </w:tr>
      <w:tr w:rsidR="00BE4D84" w:rsidRPr="00331771" w14:paraId="6CE0615B" w14:textId="77777777" w:rsidTr="00961E05">
        <w:trPr>
          <w:trHeight w:val="480"/>
        </w:trPr>
        <w:tc>
          <w:tcPr>
            <w:tcW w:w="10349" w:type="dxa"/>
            <w:gridSpan w:val="6"/>
            <w:tcBorders>
              <w:top w:val="single" w:sz="4" w:space="0" w:color="auto"/>
              <w:left w:val="nil"/>
              <w:bottom w:val="nil"/>
              <w:right w:val="nil"/>
            </w:tcBorders>
            <w:shd w:val="clear" w:color="auto" w:fill="auto"/>
          </w:tcPr>
          <w:p w14:paraId="4D8E730C" w14:textId="77777777" w:rsidR="00BE4D84" w:rsidRPr="00331771" w:rsidRDefault="00BE4D84" w:rsidP="00894010">
            <w:pPr>
              <w:spacing w:before="120"/>
              <w:rPr>
                <w:rFonts w:cs="Arial"/>
                <w:szCs w:val="22"/>
              </w:rPr>
            </w:pPr>
          </w:p>
        </w:tc>
      </w:tr>
      <w:tr w:rsidR="00961E05" w:rsidRPr="00331771" w14:paraId="27CEB5A3" w14:textId="77777777" w:rsidTr="00961E05">
        <w:trPr>
          <w:trHeight w:val="53"/>
        </w:trPr>
        <w:tc>
          <w:tcPr>
            <w:tcW w:w="10349" w:type="dxa"/>
            <w:gridSpan w:val="6"/>
            <w:tcBorders>
              <w:top w:val="single" w:sz="4" w:space="0" w:color="auto"/>
              <w:bottom w:val="single" w:sz="4" w:space="0" w:color="auto"/>
            </w:tcBorders>
            <w:shd w:val="clear" w:color="auto" w:fill="C0C0C0"/>
          </w:tcPr>
          <w:p w14:paraId="6B409631" w14:textId="38F53033" w:rsidR="00961E05" w:rsidRPr="00331771" w:rsidRDefault="00961E05" w:rsidP="00894010">
            <w:pPr>
              <w:spacing w:before="120"/>
              <w:rPr>
                <w:rFonts w:cs="Arial"/>
                <w:szCs w:val="22"/>
              </w:rPr>
            </w:pPr>
            <w:r w:rsidRPr="00331771">
              <w:rPr>
                <w:rFonts w:cs="Arial"/>
                <w:szCs w:val="22"/>
              </w:rPr>
              <w:t>Submission details:</w:t>
            </w:r>
          </w:p>
        </w:tc>
      </w:tr>
      <w:tr w:rsidR="00BE4D84" w:rsidRPr="00331771" w14:paraId="04CC4D51" w14:textId="77777777" w:rsidTr="00961E05">
        <w:trPr>
          <w:trHeight w:val="480"/>
        </w:trPr>
        <w:tc>
          <w:tcPr>
            <w:tcW w:w="10349" w:type="dxa"/>
            <w:gridSpan w:val="6"/>
            <w:tcBorders>
              <w:bottom w:val="single" w:sz="4" w:space="0" w:color="auto"/>
            </w:tcBorders>
            <w:shd w:val="clear" w:color="auto" w:fill="auto"/>
          </w:tcPr>
          <w:p w14:paraId="4515AB1A" w14:textId="3EA1DFB7" w:rsidR="00BE4D84" w:rsidRPr="00331771" w:rsidRDefault="00BE4D84" w:rsidP="00894010">
            <w:pPr>
              <w:spacing w:before="120"/>
              <w:rPr>
                <w:rFonts w:cs="Arial"/>
                <w:szCs w:val="22"/>
              </w:rPr>
            </w:pPr>
            <w:r w:rsidRPr="00331771">
              <w:rPr>
                <w:rFonts w:cs="Arial"/>
                <w:szCs w:val="22"/>
              </w:rPr>
              <w:t>•</w:t>
            </w:r>
            <w:r w:rsidR="00331771" w:rsidRPr="00331771">
              <w:rPr>
                <w:rFonts w:cs="Arial"/>
                <w:szCs w:val="22"/>
              </w:rPr>
              <w:t xml:space="preserve"> </w:t>
            </w:r>
            <w:r w:rsidRPr="00331771">
              <w:rPr>
                <w:rFonts w:cs="Arial"/>
                <w:szCs w:val="22"/>
              </w:rPr>
              <w:t xml:space="preserve">This assignment should be submitted electronically. Please use the relevant Turnitin submission point in the Submit your work area in your Blackboard module shell. </w:t>
            </w:r>
          </w:p>
          <w:p w14:paraId="3D061C7F" w14:textId="63103802" w:rsidR="00BE4D84" w:rsidRPr="00331771" w:rsidRDefault="00BE4D84" w:rsidP="00894010">
            <w:pPr>
              <w:spacing w:before="120"/>
              <w:rPr>
                <w:rFonts w:cs="Arial"/>
                <w:szCs w:val="22"/>
              </w:rPr>
            </w:pPr>
            <w:r w:rsidRPr="00331771">
              <w:rPr>
                <w:rFonts w:cs="Arial"/>
                <w:szCs w:val="22"/>
              </w:rPr>
              <w:t>•</w:t>
            </w:r>
            <w:r w:rsidR="00331771" w:rsidRPr="00331771">
              <w:rPr>
                <w:rFonts w:cs="Arial"/>
                <w:szCs w:val="22"/>
              </w:rPr>
              <w:t xml:space="preserve"> </w:t>
            </w:r>
            <w:r w:rsidRPr="00331771">
              <w:rPr>
                <w:rFonts w:cs="Arial"/>
                <w:szCs w:val="22"/>
              </w:rPr>
              <w:t xml:space="preserve">Please ensure that your work has been saved in an appropriate file format. Turnitin will only accept the following file types: Microsoft Word, Excel or PowerPoint, PostScript, PDF, HTML, RTF, OpenOffice (ODT), Hangul (HWP), Google Docs, or plain text. Your file must also contain at least 20 words of text, consist of fewer than 400 pages and be less than 40MB in size. </w:t>
            </w:r>
          </w:p>
          <w:p w14:paraId="3B942D7D" w14:textId="6592E928" w:rsidR="00331771" w:rsidRPr="00331771" w:rsidRDefault="00BE4D84" w:rsidP="00894010">
            <w:pPr>
              <w:spacing w:before="120"/>
              <w:rPr>
                <w:rFonts w:cs="Arial"/>
                <w:szCs w:val="22"/>
              </w:rPr>
            </w:pPr>
            <w:r w:rsidRPr="00331771">
              <w:rPr>
                <w:rFonts w:cs="Arial"/>
                <w:szCs w:val="22"/>
              </w:rPr>
              <w:t>•</w:t>
            </w:r>
            <w:r w:rsidR="00331771" w:rsidRPr="00331771">
              <w:rPr>
                <w:rFonts w:cs="Arial"/>
                <w:szCs w:val="22"/>
              </w:rPr>
              <w:t xml:space="preserve"> </w:t>
            </w:r>
            <w:r w:rsidRPr="00331771">
              <w:rPr>
                <w:rFonts w:cs="Arial"/>
                <w:szCs w:val="22"/>
              </w:rPr>
              <w:t xml:space="preserve">You can submit your work as many times as you like before the submission date. If you do submit your work more than once, your earlier submission will be replaced by the most recent version. </w:t>
            </w:r>
          </w:p>
          <w:p w14:paraId="692BAFBC" w14:textId="42D7849E" w:rsidR="00BE4D84" w:rsidRPr="00331771" w:rsidRDefault="00BE4D84" w:rsidP="00894010">
            <w:pPr>
              <w:spacing w:before="120"/>
              <w:rPr>
                <w:rFonts w:cs="Arial"/>
                <w:szCs w:val="22"/>
              </w:rPr>
            </w:pPr>
            <w:r w:rsidRPr="00331771">
              <w:rPr>
                <w:rFonts w:cs="Arial"/>
                <w:szCs w:val="22"/>
              </w:rPr>
              <w:t>•</w:t>
            </w:r>
            <w:r w:rsidR="00331771" w:rsidRPr="00331771">
              <w:rPr>
                <w:rFonts w:cs="Arial"/>
                <w:szCs w:val="22"/>
              </w:rPr>
              <w:t xml:space="preserve"> </w:t>
            </w:r>
            <w:r w:rsidRPr="00331771">
              <w:rPr>
                <w:rFonts w:cs="Arial"/>
                <w:szCs w:val="22"/>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r w:rsidR="00331771" w:rsidRPr="00331771">
              <w:rPr>
                <w:rFonts w:cs="Arial"/>
                <w:szCs w:val="22"/>
              </w:rPr>
              <w:t xml:space="preserve">. </w:t>
            </w:r>
            <w:r w:rsidRPr="00331771">
              <w:rPr>
                <w:rFonts w:cs="Arial"/>
                <w:szCs w:val="22"/>
              </w:rPr>
              <w:t>You are</w:t>
            </w:r>
            <w:r w:rsidR="00331771" w:rsidRPr="00331771">
              <w:rPr>
                <w:rFonts w:cs="Arial"/>
                <w:szCs w:val="22"/>
              </w:rPr>
              <w:t xml:space="preserve"> </w:t>
            </w:r>
            <w:r w:rsidRPr="00331771">
              <w:rPr>
                <w:rFonts w:cs="Arial"/>
                <w:szCs w:val="22"/>
              </w:rPr>
              <w:t xml:space="preserve">reminded of the University’s regulations on academic misconduct, which can be viewed on the University website: </w:t>
            </w:r>
            <w:hyperlink r:id="rId13" w:history="1">
              <w:r w:rsidRPr="00331771">
                <w:rPr>
                  <w:rStyle w:val="Hyperlink"/>
                  <w:rFonts w:cs="Arial"/>
                  <w:szCs w:val="22"/>
                </w:rPr>
                <w:t>https://bucks.ac.uk/__data/assets/pdf_file/0024/9546/Academic-Misconduct-Policy.pdf</w:t>
              </w:r>
            </w:hyperlink>
            <w:r w:rsidRPr="00331771">
              <w:rPr>
                <w:rFonts w:cs="Arial"/>
                <w:szCs w:val="22"/>
              </w:rPr>
              <w:t>.</w:t>
            </w:r>
          </w:p>
          <w:p w14:paraId="00BA43EB" w14:textId="3B167FA5" w:rsidR="00BE4D84" w:rsidRPr="00331771" w:rsidRDefault="00BE4D84" w:rsidP="00894010">
            <w:pPr>
              <w:spacing w:before="120"/>
              <w:rPr>
                <w:rFonts w:cs="Arial"/>
                <w:szCs w:val="22"/>
              </w:rPr>
            </w:pPr>
            <w:r w:rsidRPr="00331771">
              <w:rPr>
                <w:rFonts w:cs="Arial"/>
                <w:szCs w:val="22"/>
              </w:rPr>
              <w:t>In submitting your assignment, you are acknowledging that you have read and understood these regulations</w:t>
            </w:r>
          </w:p>
        </w:tc>
      </w:tr>
      <w:tr w:rsidR="00BE4D84" w:rsidRPr="00331771" w14:paraId="6BDB9269" w14:textId="77777777" w:rsidTr="00961E05">
        <w:trPr>
          <w:trHeight w:val="124"/>
        </w:trPr>
        <w:tc>
          <w:tcPr>
            <w:tcW w:w="10349" w:type="dxa"/>
            <w:gridSpan w:val="6"/>
            <w:tcBorders>
              <w:top w:val="single" w:sz="4" w:space="0" w:color="auto"/>
              <w:left w:val="nil"/>
              <w:bottom w:val="nil"/>
              <w:right w:val="nil"/>
            </w:tcBorders>
            <w:shd w:val="clear" w:color="auto" w:fill="auto"/>
          </w:tcPr>
          <w:p w14:paraId="539DE809" w14:textId="77777777" w:rsidR="00BE4D84" w:rsidRPr="00331771" w:rsidRDefault="00BE4D84" w:rsidP="00894010">
            <w:pPr>
              <w:spacing w:before="120"/>
              <w:rPr>
                <w:rFonts w:cs="Arial"/>
                <w:szCs w:val="22"/>
              </w:rPr>
            </w:pPr>
          </w:p>
        </w:tc>
      </w:tr>
      <w:tr w:rsidR="00961E05" w:rsidRPr="00331771" w14:paraId="3370D214" w14:textId="77777777" w:rsidTr="00961E05">
        <w:trPr>
          <w:trHeight w:val="78"/>
        </w:trPr>
        <w:tc>
          <w:tcPr>
            <w:tcW w:w="10349" w:type="dxa"/>
            <w:gridSpan w:val="6"/>
            <w:tcBorders>
              <w:top w:val="single" w:sz="4" w:space="0" w:color="auto"/>
              <w:bottom w:val="single" w:sz="4" w:space="0" w:color="auto"/>
            </w:tcBorders>
            <w:shd w:val="clear" w:color="auto" w:fill="C0C0C0"/>
          </w:tcPr>
          <w:p w14:paraId="6C7A85ED" w14:textId="031E5E08" w:rsidR="00961E05" w:rsidRPr="00331771" w:rsidRDefault="00961E05" w:rsidP="00894010">
            <w:pPr>
              <w:spacing w:before="120"/>
              <w:rPr>
                <w:rFonts w:cs="Arial"/>
                <w:szCs w:val="22"/>
              </w:rPr>
            </w:pPr>
            <w:r w:rsidRPr="00331771">
              <w:rPr>
                <w:rFonts w:cs="Arial"/>
                <w:szCs w:val="22"/>
              </w:rPr>
              <w:t>Submission date and time:</w:t>
            </w:r>
          </w:p>
        </w:tc>
      </w:tr>
      <w:tr w:rsidR="00BE4D84" w:rsidRPr="00331771" w14:paraId="5FAB2632" w14:textId="77777777" w:rsidTr="00961E05">
        <w:trPr>
          <w:trHeight w:val="480"/>
        </w:trPr>
        <w:tc>
          <w:tcPr>
            <w:tcW w:w="10349" w:type="dxa"/>
            <w:gridSpan w:val="6"/>
            <w:tcBorders>
              <w:bottom w:val="single" w:sz="4" w:space="0" w:color="auto"/>
            </w:tcBorders>
            <w:shd w:val="clear" w:color="auto" w:fill="auto"/>
          </w:tcPr>
          <w:p w14:paraId="6ECE1702" w14:textId="0D49ED08" w:rsidR="00BE4D84" w:rsidRPr="00331771" w:rsidRDefault="00BE4D84" w:rsidP="00894010">
            <w:pPr>
              <w:spacing w:before="120"/>
              <w:rPr>
                <w:rFonts w:cs="Arial"/>
                <w:szCs w:val="22"/>
              </w:rPr>
            </w:pPr>
            <w:r w:rsidRPr="00331771">
              <w:rPr>
                <w:rFonts w:cs="Arial"/>
                <w:szCs w:val="22"/>
              </w:rPr>
              <w:t>This assignment should be submitted before 14:00 UK time</w:t>
            </w:r>
            <w:r w:rsidR="00331771" w:rsidRPr="00331771">
              <w:rPr>
                <w:rFonts w:cs="Arial"/>
                <w:szCs w:val="22"/>
              </w:rPr>
              <w:t xml:space="preserve"> </w:t>
            </w:r>
            <w:r w:rsidRPr="00331771">
              <w:rPr>
                <w:rFonts w:cs="Arial"/>
                <w:szCs w:val="22"/>
              </w:rPr>
              <w:t>on 21</w:t>
            </w:r>
            <w:r w:rsidRPr="00331771">
              <w:rPr>
                <w:rFonts w:cs="Arial"/>
                <w:szCs w:val="22"/>
                <w:vertAlign w:val="superscript"/>
              </w:rPr>
              <w:t>st</w:t>
            </w:r>
            <w:r w:rsidRPr="00331771">
              <w:rPr>
                <w:rFonts w:cs="Arial"/>
                <w:szCs w:val="22"/>
              </w:rPr>
              <w:t xml:space="preserve"> January 2022. Work that is submitted up to 10 working days beyond the submission date will be accepted as a late submission. Late submissions will be marked and the actual mark </w:t>
            </w:r>
            <w:proofErr w:type="spellStart"/>
            <w:r w:rsidRPr="00331771">
              <w:rPr>
                <w:rFonts w:cs="Arial"/>
                <w:szCs w:val="22"/>
              </w:rPr>
              <w:t>recorded</w:t>
            </w:r>
            <w:proofErr w:type="gramStart"/>
            <w:r w:rsidRPr="00331771">
              <w:rPr>
                <w:rFonts w:cs="Arial"/>
                <w:szCs w:val="22"/>
              </w:rPr>
              <w:t>,but</w:t>
            </w:r>
            <w:proofErr w:type="spellEnd"/>
            <w:proofErr w:type="gramEnd"/>
            <w:r w:rsidRPr="00331771">
              <w:rPr>
                <w:rFonts w:cs="Arial"/>
                <w:szCs w:val="22"/>
              </w:rPr>
              <w:t xml:space="preserve"> will be capped at the pass mark (typically 40%), provided that the work is of a passing standard. Work submitted after this period will not be marked</w:t>
            </w:r>
            <w:r w:rsidR="00331771" w:rsidRPr="00331771">
              <w:rPr>
                <w:rFonts w:cs="Arial"/>
                <w:szCs w:val="22"/>
              </w:rPr>
              <w:t xml:space="preserve"> </w:t>
            </w:r>
            <w:r w:rsidRPr="00331771">
              <w:rPr>
                <w:rFonts w:cs="Arial"/>
                <w:szCs w:val="22"/>
              </w:rPr>
              <w:t>and will be treated as a non-submission.</w:t>
            </w:r>
          </w:p>
          <w:p w14:paraId="379EBC50" w14:textId="03A2AEA0" w:rsidR="00331771" w:rsidRPr="00331771" w:rsidRDefault="00BE4D84" w:rsidP="00894010">
            <w:pPr>
              <w:spacing w:before="120"/>
              <w:rPr>
                <w:rFonts w:cs="Arial"/>
                <w:szCs w:val="22"/>
              </w:rPr>
            </w:pPr>
            <w:r w:rsidRPr="00331771">
              <w:rPr>
                <w:rFonts w:cs="Arial"/>
                <w:szCs w:val="22"/>
              </w:rPr>
              <w:t>Feedback and marks for this assignment will be available by: To Be Announced.</w:t>
            </w:r>
          </w:p>
        </w:tc>
      </w:tr>
    </w:tbl>
    <w:tbl>
      <w:tblPr>
        <w:tblStyle w:val="TableGrid"/>
        <w:tblW w:w="9959" w:type="dxa"/>
        <w:jc w:val="center"/>
        <w:tblLook w:val="04A0" w:firstRow="1" w:lastRow="0" w:firstColumn="1" w:lastColumn="0" w:noHBand="0" w:noVBand="1"/>
      </w:tblPr>
      <w:tblGrid>
        <w:gridCol w:w="9959"/>
      </w:tblGrid>
      <w:tr w:rsidR="00961E05" w:rsidRPr="00331771" w14:paraId="7BC44316" w14:textId="77777777" w:rsidTr="00961E05">
        <w:trPr>
          <w:trHeight w:val="273"/>
          <w:jc w:val="center"/>
        </w:trPr>
        <w:tc>
          <w:tcPr>
            <w:tcW w:w="9959" w:type="dxa"/>
            <w:shd w:val="clear" w:color="auto" w:fill="BFBFBF" w:themeFill="background1" w:themeFillShade="BF"/>
            <w:vAlign w:val="center"/>
          </w:tcPr>
          <w:p w14:paraId="0362AE45" w14:textId="267EEEDA" w:rsidR="00961E05" w:rsidRPr="00331771" w:rsidRDefault="00961E05">
            <w:pPr>
              <w:rPr>
                <w:rFonts w:cs="Arial"/>
                <w:szCs w:val="22"/>
              </w:rPr>
            </w:pPr>
            <w:r w:rsidRPr="00331771">
              <w:rPr>
                <w:rFonts w:cs="Arial"/>
                <w:szCs w:val="22"/>
              </w:rPr>
              <w:t>BNU Academic Calendar</w:t>
            </w:r>
          </w:p>
        </w:tc>
      </w:tr>
      <w:tr w:rsidR="00B21F71" w:rsidRPr="00331771" w14:paraId="3A22BD36" w14:textId="77777777" w:rsidTr="7D5D3EEA">
        <w:trPr>
          <w:trHeight w:val="568"/>
          <w:jc w:val="center"/>
        </w:trPr>
        <w:tc>
          <w:tcPr>
            <w:tcW w:w="9959" w:type="dxa"/>
          </w:tcPr>
          <w:p w14:paraId="6AA0E94A" w14:textId="039B32F2" w:rsidR="00B21F71" w:rsidRPr="00961E05" w:rsidRDefault="00B21F71">
            <w:pPr>
              <w:rPr>
                <w:rFonts w:cs="Arial"/>
                <w:b/>
                <w:bCs/>
                <w:color w:val="FF0000"/>
                <w:szCs w:val="22"/>
              </w:rPr>
            </w:pPr>
          </w:p>
        </w:tc>
      </w:tr>
    </w:tbl>
    <w:p w14:paraId="504E4AC1" w14:textId="77777777" w:rsidR="00B21F71" w:rsidRPr="00331771" w:rsidRDefault="00B21F71">
      <w:pPr>
        <w:rPr>
          <w:rFonts w:cs="Arial"/>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961E05" w:rsidRPr="00331771" w14:paraId="2FDE0AB9" w14:textId="77777777" w:rsidTr="00961E05">
        <w:trPr>
          <w:trHeight w:val="53"/>
        </w:trPr>
        <w:tc>
          <w:tcPr>
            <w:tcW w:w="10065" w:type="dxa"/>
            <w:tcBorders>
              <w:bottom w:val="single" w:sz="4" w:space="0" w:color="auto"/>
            </w:tcBorders>
            <w:shd w:val="pct20" w:color="auto" w:fill="FFFFFF"/>
          </w:tcPr>
          <w:p w14:paraId="7F671002" w14:textId="4A14E206" w:rsidR="00961E05" w:rsidRPr="00331771" w:rsidRDefault="00961E05" w:rsidP="004A7859">
            <w:pPr>
              <w:spacing w:before="120"/>
              <w:rPr>
                <w:rFonts w:cs="Arial"/>
                <w:szCs w:val="22"/>
              </w:rPr>
            </w:pPr>
            <w:r w:rsidRPr="00331771">
              <w:rPr>
                <w:rFonts w:cs="Arial"/>
                <w:szCs w:val="22"/>
              </w:rPr>
              <w:t>Core Text(s):</w:t>
            </w:r>
          </w:p>
        </w:tc>
      </w:tr>
      <w:tr w:rsidR="007B7765" w:rsidRPr="00331771" w14:paraId="2C670028" w14:textId="77777777" w:rsidTr="00B21F71">
        <w:trPr>
          <w:cantSplit/>
          <w:trHeight w:val="480"/>
        </w:trPr>
        <w:tc>
          <w:tcPr>
            <w:tcW w:w="10065" w:type="dxa"/>
            <w:tcBorders>
              <w:bottom w:val="single" w:sz="4" w:space="0" w:color="auto"/>
              <w:right w:val="single" w:sz="4" w:space="0" w:color="auto"/>
            </w:tcBorders>
          </w:tcPr>
          <w:p w14:paraId="744E278E" w14:textId="4797A1BE" w:rsidR="007B7765" w:rsidRPr="00331771" w:rsidRDefault="007B7765" w:rsidP="004A7859">
            <w:pPr>
              <w:spacing w:before="120"/>
              <w:jc w:val="both"/>
              <w:rPr>
                <w:rFonts w:cs="Arial"/>
                <w:szCs w:val="22"/>
              </w:rPr>
            </w:pPr>
          </w:p>
          <w:p w14:paraId="7550764F" w14:textId="77777777" w:rsidR="008E5922" w:rsidRPr="00331771" w:rsidRDefault="008E5922" w:rsidP="008E5922">
            <w:pPr>
              <w:pStyle w:val="Default"/>
              <w:jc w:val="both"/>
              <w:rPr>
                <w:sz w:val="22"/>
                <w:szCs w:val="22"/>
              </w:rPr>
            </w:pPr>
            <w:r w:rsidRPr="00331771">
              <w:rPr>
                <w:sz w:val="22"/>
                <w:szCs w:val="22"/>
              </w:rPr>
              <w:t xml:space="preserve">Ebert, R.J. and Griffin, R.W. (2017) Business Essentials. 11th ed. New Jersey: Prentice Hall. (e-book available through library) </w:t>
            </w:r>
          </w:p>
          <w:p w14:paraId="2AD79B21" w14:textId="77777777" w:rsidR="007B7765" w:rsidRPr="00331771" w:rsidRDefault="007B7765" w:rsidP="004A7859">
            <w:pPr>
              <w:spacing w:before="120"/>
              <w:jc w:val="both"/>
              <w:rPr>
                <w:rFonts w:cs="Arial"/>
                <w:szCs w:val="22"/>
              </w:rPr>
            </w:pPr>
          </w:p>
        </w:tc>
      </w:tr>
    </w:tbl>
    <w:p w14:paraId="067DB6BB" w14:textId="5EA0DF18" w:rsidR="007B7765" w:rsidRPr="00331771" w:rsidRDefault="007B7765" w:rsidP="007B7765">
      <w:pPr>
        <w:rPr>
          <w:rFonts w:cs="Arial"/>
          <w:szCs w:val="2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961E05" w:rsidRPr="00331771" w14:paraId="4921026A" w14:textId="77777777" w:rsidTr="00961E05">
        <w:trPr>
          <w:trHeight w:val="53"/>
        </w:trPr>
        <w:tc>
          <w:tcPr>
            <w:tcW w:w="10207" w:type="dxa"/>
            <w:tcBorders>
              <w:top w:val="single" w:sz="4" w:space="0" w:color="auto"/>
              <w:bottom w:val="single" w:sz="4" w:space="0" w:color="auto"/>
            </w:tcBorders>
            <w:shd w:val="pct20" w:color="auto" w:fill="FFFFFF"/>
          </w:tcPr>
          <w:p w14:paraId="37C2D98F" w14:textId="56723817" w:rsidR="00961E05" w:rsidRPr="00331771" w:rsidRDefault="00961E05" w:rsidP="004A7859">
            <w:pPr>
              <w:spacing w:before="120"/>
              <w:rPr>
                <w:rFonts w:cs="Arial"/>
                <w:szCs w:val="22"/>
              </w:rPr>
            </w:pPr>
            <w:r w:rsidRPr="00331771">
              <w:rPr>
                <w:rFonts w:cs="Arial"/>
                <w:szCs w:val="22"/>
              </w:rPr>
              <w:t>Additional Reading:</w:t>
            </w:r>
          </w:p>
        </w:tc>
      </w:tr>
      <w:tr w:rsidR="007B7765" w:rsidRPr="00331771" w14:paraId="12EECC5F" w14:textId="77777777" w:rsidTr="00B21F71">
        <w:trPr>
          <w:trHeight w:val="1809"/>
        </w:trPr>
        <w:tc>
          <w:tcPr>
            <w:tcW w:w="10207" w:type="dxa"/>
            <w:tcBorders>
              <w:bottom w:val="single" w:sz="4" w:space="0" w:color="auto"/>
              <w:right w:val="single" w:sz="4" w:space="0" w:color="auto"/>
            </w:tcBorders>
          </w:tcPr>
          <w:p w14:paraId="12667095" w14:textId="5365B228" w:rsidR="007B7765" w:rsidRPr="00331771" w:rsidRDefault="007B7765" w:rsidP="004A7859">
            <w:pPr>
              <w:spacing w:before="120"/>
              <w:rPr>
                <w:rFonts w:cs="Arial"/>
                <w:szCs w:val="22"/>
              </w:rPr>
            </w:pPr>
          </w:p>
          <w:p w14:paraId="7EF9AFF5" w14:textId="77777777" w:rsidR="008E5922" w:rsidRPr="00331771" w:rsidRDefault="008E5922" w:rsidP="008E5922">
            <w:pPr>
              <w:pStyle w:val="Default"/>
              <w:jc w:val="both"/>
              <w:rPr>
                <w:sz w:val="22"/>
                <w:szCs w:val="22"/>
              </w:rPr>
            </w:pPr>
            <w:r w:rsidRPr="00331771">
              <w:rPr>
                <w:sz w:val="22"/>
                <w:szCs w:val="22"/>
              </w:rPr>
              <w:t xml:space="preserve">McLaney, E. and </w:t>
            </w:r>
            <w:proofErr w:type="spellStart"/>
            <w:r w:rsidRPr="00331771">
              <w:rPr>
                <w:sz w:val="22"/>
                <w:szCs w:val="22"/>
              </w:rPr>
              <w:t>Atrill</w:t>
            </w:r>
            <w:proofErr w:type="spellEnd"/>
            <w:r w:rsidRPr="00331771">
              <w:rPr>
                <w:sz w:val="22"/>
                <w:szCs w:val="22"/>
              </w:rPr>
              <w:t xml:space="preserve">, P. (2017) </w:t>
            </w:r>
            <w:r w:rsidRPr="00BA46B0">
              <w:rPr>
                <w:i/>
                <w:iCs/>
                <w:sz w:val="22"/>
                <w:szCs w:val="22"/>
              </w:rPr>
              <w:t>Accounting and Finance for Non-Specialists</w:t>
            </w:r>
            <w:r w:rsidRPr="00331771">
              <w:rPr>
                <w:sz w:val="22"/>
                <w:szCs w:val="22"/>
              </w:rPr>
              <w:t xml:space="preserve">. 9th ed. London: Pearson. (e-book available through library) </w:t>
            </w:r>
          </w:p>
          <w:p w14:paraId="4BE0542C" w14:textId="77777777" w:rsidR="008E5922" w:rsidRPr="00331771" w:rsidRDefault="008E5922" w:rsidP="008E5922">
            <w:pPr>
              <w:pStyle w:val="Default"/>
              <w:jc w:val="both"/>
              <w:rPr>
                <w:sz w:val="22"/>
                <w:szCs w:val="22"/>
              </w:rPr>
            </w:pPr>
          </w:p>
          <w:p w14:paraId="7809F3B9" w14:textId="77777777" w:rsidR="008E5922" w:rsidRPr="00331771" w:rsidRDefault="008E5922" w:rsidP="008E5922">
            <w:pPr>
              <w:spacing w:before="120"/>
              <w:jc w:val="both"/>
              <w:rPr>
                <w:rFonts w:cs="Arial"/>
                <w:szCs w:val="22"/>
              </w:rPr>
            </w:pPr>
            <w:r w:rsidRPr="00331771">
              <w:rPr>
                <w:rFonts w:cs="Arial"/>
                <w:szCs w:val="22"/>
              </w:rPr>
              <w:t xml:space="preserve">Mullins L (2016) </w:t>
            </w:r>
            <w:r w:rsidRPr="00BA46B0">
              <w:rPr>
                <w:rFonts w:cs="Arial"/>
                <w:i/>
                <w:iCs/>
                <w:szCs w:val="22"/>
              </w:rPr>
              <w:t>Management and Organisation Behaviour</w:t>
            </w:r>
            <w:r w:rsidRPr="00331771">
              <w:rPr>
                <w:rFonts w:cs="Arial"/>
                <w:szCs w:val="22"/>
              </w:rPr>
              <w:t xml:space="preserve"> 12</w:t>
            </w:r>
            <w:r w:rsidRPr="00331771">
              <w:rPr>
                <w:rFonts w:cs="Arial"/>
                <w:szCs w:val="22"/>
                <w:vertAlign w:val="superscript"/>
              </w:rPr>
              <w:t>th</w:t>
            </w:r>
            <w:r w:rsidRPr="00331771">
              <w:rPr>
                <w:rFonts w:cs="Arial"/>
                <w:szCs w:val="22"/>
              </w:rPr>
              <w:t xml:space="preserve"> Edition FT Prentice Hall</w:t>
            </w:r>
          </w:p>
          <w:p w14:paraId="30D7F4F2" w14:textId="77777777" w:rsidR="008E5922" w:rsidRPr="00331771" w:rsidRDefault="008E5922" w:rsidP="008E5922">
            <w:pPr>
              <w:pStyle w:val="Default"/>
              <w:rPr>
                <w:color w:val="auto"/>
                <w:sz w:val="22"/>
                <w:szCs w:val="22"/>
              </w:rPr>
            </w:pPr>
          </w:p>
          <w:p w14:paraId="67DCC1C0" w14:textId="77777777" w:rsidR="007B7765" w:rsidRPr="00331771" w:rsidRDefault="008E5922" w:rsidP="008E5922">
            <w:pPr>
              <w:pStyle w:val="Default"/>
              <w:rPr>
                <w:sz w:val="22"/>
                <w:szCs w:val="22"/>
              </w:rPr>
            </w:pPr>
            <w:r w:rsidRPr="00331771">
              <w:rPr>
                <w:sz w:val="22"/>
                <w:szCs w:val="22"/>
              </w:rPr>
              <w:t xml:space="preserve">Brassington, F. and Pettit, S. (2012) </w:t>
            </w:r>
            <w:r w:rsidRPr="00331771">
              <w:rPr>
                <w:i/>
                <w:iCs/>
                <w:sz w:val="22"/>
                <w:szCs w:val="22"/>
              </w:rPr>
              <w:t>Essentials of Marketing</w:t>
            </w:r>
            <w:r w:rsidRPr="00331771">
              <w:rPr>
                <w:sz w:val="22"/>
                <w:szCs w:val="22"/>
              </w:rPr>
              <w:t>. 3rd ed. Harlow: FT Prentice Hall</w:t>
            </w:r>
          </w:p>
          <w:p w14:paraId="31332A69" w14:textId="77777777" w:rsidR="007B7765" w:rsidRPr="00331771" w:rsidRDefault="007B7765" w:rsidP="004A7859">
            <w:pPr>
              <w:spacing w:before="120"/>
              <w:rPr>
                <w:rFonts w:cs="Arial"/>
                <w:szCs w:val="22"/>
              </w:rPr>
            </w:pPr>
          </w:p>
        </w:tc>
      </w:tr>
    </w:tbl>
    <w:p w14:paraId="04760C1D" w14:textId="392CEA61" w:rsidR="00331771" w:rsidRPr="00331771" w:rsidRDefault="00331771">
      <w:pPr>
        <w:rPr>
          <w:rFonts w:cs="Arial"/>
          <w:szCs w:val="22"/>
        </w:rPr>
      </w:pPr>
    </w:p>
    <w:sectPr w:rsidR="00331771" w:rsidRPr="00331771" w:rsidSect="000A7978">
      <w:footerReference w:type="default" r:id="rId14"/>
      <w:pgSz w:w="11907" w:h="16840" w:code="9"/>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60199" w14:textId="77777777" w:rsidR="00DF46C9" w:rsidRDefault="00DF46C9">
      <w:r>
        <w:separator/>
      </w:r>
    </w:p>
  </w:endnote>
  <w:endnote w:type="continuationSeparator" w:id="0">
    <w:p w14:paraId="3A17756D" w14:textId="77777777" w:rsidR="00DF46C9" w:rsidRDefault="00DF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C3B6" w14:textId="38F1107B" w:rsidR="00B21F71" w:rsidRPr="00B21F71" w:rsidRDefault="00B21F71" w:rsidP="00B21F71">
    <w:pPr>
      <w:rPr>
        <w:rFonts w:cs="Arial"/>
        <w:b/>
        <w:sz w:val="18"/>
        <w:szCs w:val="18"/>
      </w:rPr>
    </w:pPr>
    <w:r>
      <w:rPr>
        <w:rFonts w:cs="Arial"/>
        <w:b/>
        <w:sz w:val="20"/>
        <w:szCs w:val="20"/>
      </w:rPr>
      <w:t xml:space="preserve">Based on BNU </w:t>
    </w:r>
    <w:r w:rsidRPr="00B21F71">
      <w:rPr>
        <w:rFonts w:cs="Arial"/>
        <w:b/>
        <w:sz w:val="20"/>
        <w:szCs w:val="20"/>
      </w:rPr>
      <w:t xml:space="preserve">Module Scheme Semester One </w:t>
    </w:r>
    <w:r>
      <w:rPr>
        <w:rFonts w:cs="Arial"/>
        <w:b/>
        <w:sz w:val="20"/>
        <w:szCs w:val="20"/>
      </w:rPr>
      <w:t xml:space="preserve">-Version </w:t>
    </w:r>
    <w:r w:rsidRPr="00B21F71">
      <w:rPr>
        <w:rFonts w:cs="Arial"/>
        <w:b/>
        <w:sz w:val="18"/>
        <w:szCs w:val="16"/>
      </w:rPr>
      <w:t>2018-19</w:t>
    </w:r>
  </w:p>
  <w:p w14:paraId="47BD09AA" w14:textId="5A568FB5" w:rsidR="00F7670C" w:rsidRPr="003E6207" w:rsidRDefault="00F7670C" w:rsidP="003E6207">
    <w:pPr>
      <w:pStyle w:val="Footer"/>
      <w:pBdr>
        <w:top w:val="single" w:sz="4" w:space="1" w:color="auto"/>
      </w:pBdr>
      <w:tabs>
        <w:tab w:val="clear" w:pos="8306"/>
        <w:tab w:val="right" w:pos="8460"/>
      </w:tabs>
      <w:rPr>
        <w:rFonts w:cs="Arial"/>
        <w:sz w:val="18"/>
        <w:szCs w:val="18"/>
      </w:rPr>
    </w:pPr>
    <w:r>
      <w:rPr>
        <w:rFonts w:cs="Arial"/>
        <w:sz w:val="18"/>
        <w:szCs w:val="18"/>
      </w:rPr>
      <w:tab/>
    </w:r>
    <w:r w:rsidRPr="003E6207">
      <w:rPr>
        <w:rFonts w:cs="Arial"/>
        <w:sz w:val="18"/>
        <w:szCs w:val="18"/>
      </w:rPr>
      <w:t xml:space="preserve">                            </w:t>
    </w:r>
    <w:r>
      <w:rPr>
        <w:rFonts w:cs="Arial"/>
        <w:sz w:val="18"/>
        <w:szCs w:val="18"/>
      </w:rPr>
      <w:t xml:space="preserve">   </w:t>
    </w:r>
    <w:r>
      <w:rPr>
        <w:rFonts w:cs="Arial"/>
        <w:sz w:val="18"/>
        <w:szCs w:val="18"/>
      </w:rPr>
      <w:tab/>
    </w:r>
    <w:r w:rsidRPr="003E6207">
      <w:rPr>
        <w:rFonts w:cs="Arial"/>
        <w:sz w:val="18"/>
        <w:szCs w:val="18"/>
      </w:rPr>
      <w:t xml:space="preserve">Page </w:t>
    </w:r>
    <w:r w:rsidR="00B71672">
      <w:rPr>
        <w:rStyle w:val="PageNumber"/>
        <w:rFonts w:cs="Arial"/>
        <w:noProof/>
        <w:sz w:val="18"/>
        <w:szCs w:val="18"/>
      </w:rPr>
      <w:t>2</w:t>
    </w:r>
    <w:r w:rsidRPr="003E6207">
      <w:rPr>
        <w:rStyle w:val="PageNumber"/>
        <w:rFonts w:cs="Arial"/>
        <w:sz w:val="18"/>
        <w:szCs w:val="18"/>
      </w:rPr>
      <w:t xml:space="preserve"> of </w:t>
    </w:r>
    <w:r w:rsidR="00B71672">
      <w:rPr>
        <w:rStyle w:val="PageNumber"/>
        <w:rFonts w:cs="Arial"/>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94B8D" w14:textId="77777777" w:rsidR="00DF46C9" w:rsidRDefault="00DF46C9">
      <w:r>
        <w:separator/>
      </w:r>
    </w:p>
  </w:footnote>
  <w:footnote w:type="continuationSeparator" w:id="0">
    <w:p w14:paraId="602E32B9" w14:textId="77777777" w:rsidR="00DF46C9" w:rsidRDefault="00DF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4D5"/>
    <w:multiLevelType w:val="hybridMultilevel"/>
    <w:tmpl w:val="D79C2B06"/>
    <w:lvl w:ilvl="0" w:tplc="08090017">
      <w:start w:val="1"/>
      <w:numFmt w:val="lowerLetter"/>
      <w:lvlText w:val="%1)"/>
      <w:lvlJc w:val="left"/>
      <w:pPr>
        <w:ind w:left="720" w:hanging="360"/>
      </w:pPr>
    </w:lvl>
    <w:lvl w:ilvl="1" w:tplc="E6D88726">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B0C43"/>
    <w:multiLevelType w:val="hybridMultilevel"/>
    <w:tmpl w:val="05FE26B2"/>
    <w:lvl w:ilvl="0" w:tplc="08090017">
      <w:start w:val="1"/>
      <w:numFmt w:val="lowerLetter"/>
      <w:lvlText w:val="%1)"/>
      <w:lvlJc w:val="left"/>
      <w:pPr>
        <w:ind w:left="720" w:hanging="360"/>
      </w:pPr>
    </w:lvl>
    <w:lvl w:ilvl="1" w:tplc="E4D2D9D8">
      <w:start w:val="1"/>
      <w:numFmt w:val="lowerLetter"/>
      <w:lvlText w:val="%2."/>
      <w:lvlJc w:val="left"/>
      <w:pPr>
        <w:ind w:left="1440" w:hanging="360"/>
      </w:pPr>
      <w:rPr>
        <w:b/>
        <w:bCs/>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21A5D"/>
    <w:multiLevelType w:val="hybridMultilevel"/>
    <w:tmpl w:val="4474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14395"/>
    <w:multiLevelType w:val="hybridMultilevel"/>
    <w:tmpl w:val="5DD62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5084E"/>
    <w:multiLevelType w:val="hybridMultilevel"/>
    <w:tmpl w:val="48E03426"/>
    <w:lvl w:ilvl="0" w:tplc="FBACB4DC">
      <w:start w:val="1"/>
      <w:numFmt w:val="lowerLetter"/>
      <w:lvlText w:val="%1."/>
      <w:lvlJc w:val="left"/>
      <w:pPr>
        <w:ind w:left="1440" w:hanging="360"/>
      </w:pPr>
      <w:rPr>
        <w:rFonts w:ascii="Arial" w:hAnsi="Arial" w:cs="Aria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61FB7"/>
    <w:multiLevelType w:val="singleLevel"/>
    <w:tmpl w:val="81CCD4B4"/>
    <w:lvl w:ilvl="0">
      <w:numFmt w:val="bullet"/>
      <w:lvlText w:val=""/>
      <w:lvlJc w:val="left"/>
      <w:pPr>
        <w:tabs>
          <w:tab w:val="num" w:pos="1080"/>
        </w:tabs>
        <w:ind w:left="1080" w:hanging="360"/>
      </w:pPr>
      <w:rPr>
        <w:rFonts w:ascii="Symbol" w:hAnsi="Symbol" w:hint="default"/>
      </w:rPr>
    </w:lvl>
  </w:abstractNum>
  <w:abstractNum w:abstractNumId="6" w15:restartNumberingAfterBreak="0">
    <w:nsid w:val="1E961949"/>
    <w:multiLevelType w:val="singleLevel"/>
    <w:tmpl w:val="81CCD4B4"/>
    <w:lvl w:ilvl="0">
      <w:numFmt w:val="bullet"/>
      <w:lvlText w:val=""/>
      <w:lvlJc w:val="left"/>
      <w:pPr>
        <w:tabs>
          <w:tab w:val="num" w:pos="1080"/>
        </w:tabs>
        <w:ind w:left="1080" w:hanging="360"/>
      </w:pPr>
      <w:rPr>
        <w:rFonts w:ascii="Symbol" w:hAnsi="Symbol" w:hint="default"/>
      </w:rPr>
    </w:lvl>
  </w:abstractNum>
  <w:abstractNum w:abstractNumId="7" w15:restartNumberingAfterBreak="0">
    <w:nsid w:val="25EA4C0F"/>
    <w:multiLevelType w:val="hybridMultilevel"/>
    <w:tmpl w:val="9652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A3375"/>
    <w:multiLevelType w:val="singleLevel"/>
    <w:tmpl w:val="C69AB05C"/>
    <w:lvl w:ilvl="0">
      <w:numFmt w:val="bullet"/>
      <w:lvlText w:val=""/>
      <w:lvlJc w:val="left"/>
      <w:pPr>
        <w:tabs>
          <w:tab w:val="num" w:pos="360"/>
        </w:tabs>
        <w:ind w:left="340" w:hanging="340"/>
      </w:pPr>
      <w:rPr>
        <w:rFonts w:ascii="Symbol" w:hAnsi="Symbol" w:hint="default"/>
      </w:rPr>
    </w:lvl>
  </w:abstractNum>
  <w:abstractNum w:abstractNumId="9" w15:restartNumberingAfterBreak="0">
    <w:nsid w:val="301715B3"/>
    <w:multiLevelType w:val="singleLevel"/>
    <w:tmpl w:val="81CCD4B4"/>
    <w:lvl w:ilvl="0">
      <w:numFmt w:val="bullet"/>
      <w:lvlText w:val=""/>
      <w:lvlJc w:val="left"/>
      <w:pPr>
        <w:tabs>
          <w:tab w:val="num" w:pos="1080"/>
        </w:tabs>
        <w:ind w:left="1080" w:hanging="360"/>
      </w:pPr>
      <w:rPr>
        <w:rFonts w:ascii="Symbol" w:hAnsi="Symbol" w:hint="default"/>
      </w:rPr>
    </w:lvl>
  </w:abstractNum>
  <w:abstractNum w:abstractNumId="10" w15:restartNumberingAfterBreak="0">
    <w:nsid w:val="38096E1F"/>
    <w:multiLevelType w:val="hybridMultilevel"/>
    <w:tmpl w:val="F800C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A29E1"/>
    <w:multiLevelType w:val="hybridMultilevel"/>
    <w:tmpl w:val="C9F8AE06"/>
    <w:lvl w:ilvl="0" w:tplc="5DE6CC9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117B42"/>
    <w:multiLevelType w:val="hybridMultilevel"/>
    <w:tmpl w:val="ACA6F12C"/>
    <w:lvl w:ilvl="0" w:tplc="E07A67A8">
      <w:start w:val="1"/>
      <w:numFmt w:val="bullet"/>
      <w:lvlText w:val="•"/>
      <w:lvlJc w:val="left"/>
      <w:pPr>
        <w:tabs>
          <w:tab w:val="num" w:pos="720"/>
        </w:tabs>
        <w:ind w:left="720" w:hanging="360"/>
      </w:pPr>
      <w:rPr>
        <w:rFonts w:ascii="Times New Roman" w:hAnsi="Times New Roman" w:hint="default"/>
      </w:rPr>
    </w:lvl>
    <w:lvl w:ilvl="1" w:tplc="1B669E08" w:tentative="1">
      <w:start w:val="1"/>
      <w:numFmt w:val="bullet"/>
      <w:lvlText w:val="•"/>
      <w:lvlJc w:val="left"/>
      <w:pPr>
        <w:tabs>
          <w:tab w:val="num" w:pos="1440"/>
        </w:tabs>
        <w:ind w:left="1440" w:hanging="360"/>
      </w:pPr>
      <w:rPr>
        <w:rFonts w:ascii="Times New Roman" w:hAnsi="Times New Roman" w:hint="default"/>
      </w:rPr>
    </w:lvl>
    <w:lvl w:ilvl="2" w:tplc="2CC62EC4" w:tentative="1">
      <w:start w:val="1"/>
      <w:numFmt w:val="bullet"/>
      <w:lvlText w:val="•"/>
      <w:lvlJc w:val="left"/>
      <w:pPr>
        <w:tabs>
          <w:tab w:val="num" w:pos="2160"/>
        </w:tabs>
        <w:ind w:left="2160" w:hanging="360"/>
      </w:pPr>
      <w:rPr>
        <w:rFonts w:ascii="Times New Roman" w:hAnsi="Times New Roman" w:hint="default"/>
      </w:rPr>
    </w:lvl>
    <w:lvl w:ilvl="3" w:tplc="7D3CE42A" w:tentative="1">
      <w:start w:val="1"/>
      <w:numFmt w:val="bullet"/>
      <w:lvlText w:val="•"/>
      <w:lvlJc w:val="left"/>
      <w:pPr>
        <w:tabs>
          <w:tab w:val="num" w:pos="2880"/>
        </w:tabs>
        <w:ind w:left="2880" w:hanging="360"/>
      </w:pPr>
      <w:rPr>
        <w:rFonts w:ascii="Times New Roman" w:hAnsi="Times New Roman" w:hint="default"/>
      </w:rPr>
    </w:lvl>
    <w:lvl w:ilvl="4" w:tplc="AF62F9D6" w:tentative="1">
      <w:start w:val="1"/>
      <w:numFmt w:val="bullet"/>
      <w:lvlText w:val="•"/>
      <w:lvlJc w:val="left"/>
      <w:pPr>
        <w:tabs>
          <w:tab w:val="num" w:pos="3600"/>
        </w:tabs>
        <w:ind w:left="3600" w:hanging="360"/>
      </w:pPr>
      <w:rPr>
        <w:rFonts w:ascii="Times New Roman" w:hAnsi="Times New Roman" w:hint="default"/>
      </w:rPr>
    </w:lvl>
    <w:lvl w:ilvl="5" w:tplc="48043184" w:tentative="1">
      <w:start w:val="1"/>
      <w:numFmt w:val="bullet"/>
      <w:lvlText w:val="•"/>
      <w:lvlJc w:val="left"/>
      <w:pPr>
        <w:tabs>
          <w:tab w:val="num" w:pos="4320"/>
        </w:tabs>
        <w:ind w:left="4320" w:hanging="360"/>
      </w:pPr>
      <w:rPr>
        <w:rFonts w:ascii="Times New Roman" w:hAnsi="Times New Roman" w:hint="default"/>
      </w:rPr>
    </w:lvl>
    <w:lvl w:ilvl="6" w:tplc="E2542DF6" w:tentative="1">
      <w:start w:val="1"/>
      <w:numFmt w:val="bullet"/>
      <w:lvlText w:val="•"/>
      <w:lvlJc w:val="left"/>
      <w:pPr>
        <w:tabs>
          <w:tab w:val="num" w:pos="5040"/>
        </w:tabs>
        <w:ind w:left="5040" w:hanging="360"/>
      </w:pPr>
      <w:rPr>
        <w:rFonts w:ascii="Times New Roman" w:hAnsi="Times New Roman" w:hint="default"/>
      </w:rPr>
    </w:lvl>
    <w:lvl w:ilvl="7" w:tplc="B0F652B8" w:tentative="1">
      <w:start w:val="1"/>
      <w:numFmt w:val="bullet"/>
      <w:lvlText w:val="•"/>
      <w:lvlJc w:val="left"/>
      <w:pPr>
        <w:tabs>
          <w:tab w:val="num" w:pos="5760"/>
        </w:tabs>
        <w:ind w:left="5760" w:hanging="360"/>
      </w:pPr>
      <w:rPr>
        <w:rFonts w:ascii="Times New Roman" w:hAnsi="Times New Roman" w:hint="default"/>
      </w:rPr>
    </w:lvl>
    <w:lvl w:ilvl="8" w:tplc="F51025C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4E6FA0"/>
    <w:multiLevelType w:val="hybridMultilevel"/>
    <w:tmpl w:val="5DD62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12D97"/>
    <w:multiLevelType w:val="hybridMultilevel"/>
    <w:tmpl w:val="48E03426"/>
    <w:lvl w:ilvl="0" w:tplc="FBACB4DC">
      <w:start w:val="1"/>
      <w:numFmt w:val="lowerLetter"/>
      <w:lvlText w:val="%1."/>
      <w:lvlJc w:val="left"/>
      <w:pPr>
        <w:ind w:left="1440" w:hanging="360"/>
      </w:pPr>
      <w:rPr>
        <w:rFonts w:ascii="Arial" w:hAnsi="Arial" w:cs="Aria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F4C7F"/>
    <w:multiLevelType w:val="hybridMultilevel"/>
    <w:tmpl w:val="F1DAE42A"/>
    <w:lvl w:ilvl="0" w:tplc="CFAC91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0437C"/>
    <w:multiLevelType w:val="singleLevel"/>
    <w:tmpl w:val="81CCD4B4"/>
    <w:lvl w:ilvl="0">
      <w:numFmt w:val="bullet"/>
      <w:lvlText w:val=""/>
      <w:lvlJc w:val="left"/>
      <w:pPr>
        <w:tabs>
          <w:tab w:val="num" w:pos="1080"/>
        </w:tabs>
        <w:ind w:left="1080" w:hanging="360"/>
      </w:pPr>
      <w:rPr>
        <w:rFonts w:ascii="Symbol" w:hAnsi="Symbol" w:hint="default"/>
      </w:rPr>
    </w:lvl>
  </w:abstractNum>
  <w:abstractNum w:abstractNumId="17" w15:restartNumberingAfterBreak="0">
    <w:nsid w:val="4EC17C69"/>
    <w:multiLevelType w:val="hybridMultilevel"/>
    <w:tmpl w:val="4122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859AB"/>
    <w:multiLevelType w:val="hybridMultilevel"/>
    <w:tmpl w:val="B9EAEA20"/>
    <w:lvl w:ilvl="0" w:tplc="08090019">
      <w:start w:val="1"/>
      <w:numFmt w:val="lowerLetter"/>
      <w:lvlText w:val="%1."/>
      <w:lvlJc w:val="left"/>
      <w:pPr>
        <w:ind w:left="927"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15F2"/>
    <w:multiLevelType w:val="hybridMultilevel"/>
    <w:tmpl w:val="ACDCECCC"/>
    <w:lvl w:ilvl="0" w:tplc="0B3A28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C5395"/>
    <w:multiLevelType w:val="hybridMultilevel"/>
    <w:tmpl w:val="A426DF2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8E5051"/>
    <w:multiLevelType w:val="hybridMultilevel"/>
    <w:tmpl w:val="738AD41E"/>
    <w:lvl w:ilvl="0" w:tplc="42E234C2">
      <w:start w:val="1"/>
      <w:numFmt w:val="decimal"/>
      <w:lvlText w:val="%1."/>
      <w:lvlJc w:val="left"/>
      <w:pPr>
        <w:ind w:left="785" w:hanging="360"/>
      </w:pPr>
      <w:rPr>
        <w:b w:val="0"/>
        <w:bCs/>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794F25C6"/>
    <w:multiLevelType w:val="hybridMultilevel"/>
    <w:tmpl w:val="FCA85BA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6"/>
  </w:num>
  <w:num w:numId="3">
    <w:abstractNumId w:val="9"/>
  </w:num>
  <w:num w:numId="4">
    <w:abstractNumId w:val="5"/>
  </w:num>
  <w:num w:numId="5">
    <w:abstractNumId w:val="8"/>
  </w:num>
  <w:num w:numId="6">
    <w:abstractNumId w:val="11"/>
  </w:num>
  <w:num w:numId="7">
    <w:abstractNumId w:val="22"/>
  </w:num>
  <w:num w:numId="8">
    <w:abstractNumId w:val="15"/>
  </w:num>
  <w:num w:numId="9">
    <w:abstractNumId w:val="12"/>
  </w:num>
  <w:num w:numId="10">
    <w:abstractNumId w:val="2"/>
  </w:num>
  <w:num w:numId="11">
    <w:abstractNumId w:val="13"/>
  </w:num>
  <w:num w:numId="12">
    <w:abstractNumId w:val="19"/>
  </w:num>
  <w:num w:numId="13">
    <w:abstractNumId w:val="20"/>
  </w:num>
  <w:num w:numId="14">
    <w:abstractNumId w:val="18"/>
  </w:num>
  <w:num w:numId="15">
    <w:abstractNumId w:val="0"/>
  </w:num>
  <w:num w:numId="16">
    <w:abstractNumId w:val="1"/>
  </w:num>
  <w:num w:numId="17">
    <w:abstractNumId w:val="7"/>
  </w:num>
  <w:num w:numId="18">
    <w:abstractNumId w:val="21"/>
  </w:num>
  <w:num w:numId="19">
    <w:abstractNumId w:val="10"/>
  </w:num>
  <w:num w:numId="20">
    <w:abstractNumId w:val="14"/>
  </w:num>
  <w:num w:numId="21">
    <w:abstractNumId w:val="4"/>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07"/>
    <w:rsid w:val="00007CB8"/>
    <w:rsid w:val="00013C56"/>
    <w:rsid w:val="00017CCF"/>
    <w:rsid w:val="00020847"/>
    <w:rsid w:val="00026A69"/>
    <w:rsid w:val="00036E52"/>
    <w:rsid w:val="00044C2C"/>
    <w:rsid w:val="00045B5B"/>
    <w:rsid w:val="00046C34"/>
    <w:rsid w:val="00047DF8"/>
    <w:rsid w:val="00051229"/>
    <w:rsid w:val="00072EFA"/>
    <w:rsid w:val="000A4613"/>
    <w:rsid w:val="000A4DE4"/>
    <w:rsid w:val="000A7978"/>
    <w:rsid w:val="000D3CF5"/>
    <w:rsid w:val="0011480C"/>
    <w:rsid w:val="00115056"/>
    <w:rsid w:val="001258E2"/>
    <w:rsid w:val="00136534"/>
    <w:rsid w:val="00155025"/>
    <w:rsid w:val="0016124B"/>
    <w:rsid w:val="00166C7B"/>
    <w:rsid w:val="00181AE8"/>
    <w:rsid w:val="00182F98"/>
    <w:rsid w:val="00183DEF"/>
    <w:rsid w:val="001902CF"/>
    <w:rsid w:val="001B6AF5"/>
    <w:rsid w:val="001C2E23"/>
    <w:rsid w:val="001D0050"/>
    <w:rsid w:val="001D1555"/>
    <w:rsid w:val="001E09C8"/>
    <w:rsid w:val="001F24E2"/>
    <w:rsid w:val="001F341F"/>
    <w:rsid w:val="002001D3"/>
    <w:rsid w:val="0021590B"/>
    <w:rsid w:val="00221A5F"/>
    <w:rsid w:val="00226DA4"/>
    <w:rsid w:val="002319B7"/>
    <w:rsid w:val="00233F59"/>
    <w:rsid w:val="0023663B"/>
    <w:rsid w:val="00244332"/>
    <w:rsid w:val="00267B80"/>
    <w:rsid w:val="0029053E"/>
    <w:rsid w:val="00292E93"/>
    <w:rsid w:val="00293D42"/>
    <w:rsid w:val="00295BD4"/>
    <w:rsid w:val="00296374"/>
    <w:rsid w:val="002A49C1"/>
    <w:rsid w:val="002B0895"/>
    <w:rsid w:val="002B350B"/>
    <w:rsid w:val="002B5B07"/>
    <w:rsid w:val="002C1DB8"/>
    <w:rsid w:val="002D5A57"/>
    <w:rsid w:val="002E5BEC"/>
    <w:rsid w:val="0030398C"/>
    <w:rsid w:val="0031564C"/>
    <w:rsid w:val="00320BA4"/>
    <w:rsid w:val="00331771"/>
    <w:rsid w:val="00337377"/>
    <w:rsid w:val="00345FFC"/>
    <w:rsid w:val="00356B6E"/>
    <w:rsid w:val="003635C9"/>
    <w:rsid w:val="00365CA4"/>
    <w:rsid w:val="00385CA6"/>
    <w:rsid w:val="00390583"/>
    <w:rsid w:val="003A2CBA"/>
    <w:rsid w:val="003B755B"/>
    <w:rsid w:val="003C2946"/>
    <w:rsid w:val="003C74E4"/>
    <w:rsid w:val="003D260E"/>
    <w:rsid w:val="003D4F8E"/>
    <w:rsid w:val="003E6207"/>
    <w:rsid w:val="003E63A2"/>
    <w:rsid w:val="003E759C"/>
    <w:rsid w:val="003F1BFC"/>
    <w:rsid w:val="003F665E"/>
    <w:rsid w:val="00403023"/>
    <w:rsid w:val="00403867"/>
    <w:rsid w:val="00407053"/>
    <w:rsid w:val="004142AE"/>
    <w:rsid w:val="00414DB6"/>
    <w:rsid w:val="0042746F"/>
    <w:rsid w:val="00434B3B"/>
    <w:rsid w:val="00442B56"/>
    <w:rsid w:val="00445171"/>
    <w:rsid w:val="00446554"/>
    <w:rsid w:val="00451942"/>
    <w:rsid w:val="004600D2"/>
    <w:rsid w:val="00472F86"/>
    <w:rsid w:val="004735D4"/>
    <w:rsid w:val="00483273"/>
    <w:rsid w:val="00494C7A"/>
    <w:rsid w:val="004A7859"/>
    <w:rsid w:val="004B18A7"/>
    <w:rsid w:val="004B4397"/>
    <w:rsid w:val="004D382F"/>
    <w:rsid w:val="004E0570"/>
    <w:rsid w:val="005109C7"/>
    <w:rsid w:val="005356D7"/>
    <w:rsid w:val="00535FAD"/>
    <w:rsid w:val="00542FDE"/>
    <w:rsid w:val="00547248"/>
    <w:rsid w:val="00560059"/>
    <w:rsid w:val="00572ACF"/>
    <w:rsid w:val="00575CAC"/>
    <w:rsid w:val="005A3EC7"/>
    <w:rsid w:val="005A43FA"/>
    <w:rsid w:val="005B3380"/>
    <w:rsid w:val="005B42AA"/>
    <w:rsid w:val="005B52AC"/>
    <w:rsid w:val="005C1BFD"/>
    <w:rsid w:val="005C6E2B"/>
    <w:rsid w:val="005F32D9"/>
    <w:rsid w:val="00600714"/>
    <w:rsid w:val="006105C6"/>
    <w:rsid w:val="006200E6"/>
    <w:rsid w:val="006326A1"/>
    <w:rsid w:val="0063369B"/>
    <w:rsid w:val="00661BF2"/>
    <w:rsid w:val="00664177"/>
    <w:rsid w:val="00666125"/>
    <w:rsid w:val="006961AC"/>
    <w:rsid w:val="006A08B0"/>
    <w:rsid w:val="006B0DDD"/>
    <w:rsid w:val="006D5EBE"/>
    <w:rsid w:val="006D61BA"/>
    <w:rsid w:val="006F47A0"/>
    <w:rsid w:val="00700809"/>
    <w:rsid w:val="00705EEA"/>
    <w:rsid w:val="00706081"/>
    <w:rsid w:val="00706DE4"/>
    <w:rsid w:val="00717168"/>
    <w:rsid w:val="007236C3"/>
    <w:rsid w:val="00723B69"/>
    <w:rsid w:val="0073393F"/>
    <w:rsid w:val="007352ED"/>
    <w:rsid w:val="00745295"/>
    <w:rsid w:val="00745DA3"/>
    <w:rsid w:val="007461A9"/>
    <w:rsid w:val="00753F5E"/>
    <w:rsid w:val="007541E7"/>
    <w:rsid w:val="00756CBC"/>
    <w:rsid w:val="00761E28"/>
    <w:rsid w:val="00766CE5"/>
    <w:rsid w:val="00771C01"/>
    <w:rsid w:val="00771F9C"/>
    <w:rsid w:val="00773789"/>
    <w:rsid w:val="007746CF"/>
    <w:rsid w:val="00774751"/>
    <w:rsid w:val="007822F4"/>
    <w:rsid w:val="007A1381"/>
    <w:rsid w:val="007A6B5F"/>
    <w:rsid w:val="007B6749"/>
    <w:rsid w:val="007B7702"/>
    <w:rsid w:val="007B7765"/>
    <w:rsid w:val="007F15F9"/>
    <w:rsid w:val="007F37EA"/>
    <w:rsid w:val="007F7AD5"/>
    <w:rsid w:val="0081279F"/>
    <w:rsid w:val="00821F01"/>
    <w:rsid w:val="00823850"/>
    <w:rsid w:val="008312DF"/>
    <w:rsid w:val="0083553C"/>
    <w:rsid w:val="00841945"/>
    <w:rsid w:val="008523F9"/>
    <w:rsid w:val="0085565E"/>
    <w:rsid w:val="00860DDF"/>
    <w:rsid w:val="00863992"/>
    <w:rsid w:val="00866603"/>
    <w:rsid w:val="008701CC"/>
    <w:rsid w:val="00881805"/>
    <w:rsid w:val="00891379"/>
    <w:rsid w:val="008940DC"/>
    <w:rsid w:val="008A69FE"/>
    <w:rsid w:val="008B0624"/>
    <w:rsid w:val="008B2D53"/>
    <w:rsid w:val="008C3A5B"/>
    <w:rsid w:val="008D215C"/>
    <w:rsid w:val="008E0C8F"/>
    <w:rsid w:val="008E0DAB"/>
    <w:rsid w:val="008E405A"/>
    <w:rsid w:val="008E5922"/>
    <w:rsid w:val="00903550"/>
    <w:rsid w:val="009118C3"/>
    <w:rsid w:val="00930E69"/>
    <w:rsid w:val="009540C4"/>
    <w:rsid w:val="00956C06"/>
    <w:rsid w:val="00956E88"/>
    <w:rsid w:val="00961E05"/>
    <w:rsid w:val="00963880"/>
    <w:rsid w:val="00967A05"/>
    <w:rsid w:val="00970B77"/>
    <w:rsid w:val="00975AC5"/>
    <w:rsid w:val="009942F0"/>
    <w:rsid w:val="009D333F"/>
    <w:rsid w:val="009D5830"/>
    <w:rsid w:val="009F2281"/>
    <w:rsid w:val="009F516E"/>
    <w:rsid w:val="00A26ED9"/>
    <w:rsid w:val="00A33AAD"/>
    <w:rsid w:val="00A45405"/>
    <w:rsid w:val="00A53D1E"/>
    <w:rsid w:val="00A723D0"/>
    <w:rsid w:val="00A77DC4"/>
    <w:rsid w:val="00A828EB"/>
    <w:rsid w:val="00A82F3B"/>
    <w:rsid w:val="00A87BDC"/>
    <w:rsid w:val="00A90E40"/>
    <w:rsid w:val="00A91F9E"/>
    <w:rsid w:val="00A9601F"/>
    <w:rsid w:val="00A975DA"/>
    <w:rsid w:val="00AA79DE"/>
    <w:rsid w:val="00AC0D0A"/>
    <w:rsid w:val="00AE1D38"/>
    <w:rsid w:val="00AE3A56"/>
    <w:rsid w:val="00AE71E8"/>
    <w:rsid w:val="00AF2E52"/>
    <w:rsid w:val="00B01EEB"/>
    <w:rsid w:val="00B04BC1"/>
    <w:rsid w:val="00B2180B"/>
    <w:rsid w:val="00B21F71"/>
    <w:rsid w:val="00B25244"/>
    <w:rsid w:val="00B26C32"/>
    <w:rsid w:val="00B43533"/>
    <w:rsid w:val="00B45B7C"/>
    <w:rsid w:val="00B53D32"/>
    <w:rsid w:val="00B569FF"/>
    <w:rsid w:val="00B650B5"/>
    <w:rsid w:val="00B70316"/>
    <w:rsid w:val="00B71672"/>
    <w:rsid w:val="00B740E6"/>
    <w:rsid w:val="00B9426F"/>
    <w:rsid w:val="00B95794"/>
    <w:rsid w:val="00BA0261"/>
    <w:rsid w:val="00BA0AD5"/>
    <w:rsid w:val="00BA1AA6"/>
    <w:rsid w:val="00BA46B0"/>
    <w:rsid w:val="00BB1743"/>
    <w:rsid w:val="00BB70A6"/>
    <w:rsid w:val="00BB7F3E"/>
    <w:rsid w:val="00BC4774"/>
    <w:rsid w:val="00BC5C07"/>
    <w:rsid w:val="00BC6234"/>
    <w:rsid w:val="00BD06EB"/>
    <w:rsid w:val="00BE4D84"/>
    <w:rsid w:val="00C03C76"/>
    <w:rsid w:val="00C24F57"/>
    <w:rsid w:val="00C251DB"/>
    <w:rsid w:val="00C33572"/>
    <w:rsid w:val="00C50097"/>
    <w:rsid w:val="00C63CAD"/>
    <w:rsid w:val="00C65179"/>
    <w:rsid w:val="00C74E6A"/>
    <w:rsid w:val="00C846A1"/>
    <w:rsid w:val="00CA58C5"/>
    <w:rsid w:val="00CB3AF9"/>
    <w:rsid w:val="00CB5B84"/>
    <w:rsid w:val="00CC70F3"/>
    <w:rsid w:val="00CD4053"/>
    <w:rsid w:val="00CE1714"/>
    <w:rsid w:val="00CE4846"/>
    <w:rsid w:val="00D00667"/>
    <w:rsid w:val="00D00A93"/>
    <w:rsid w:val="00D02133"/>
    <w:rsid w:val="00D0689B"/>
    <w:rsid w:val="00D12F7D"/>
    <w:rsid w:val="00D159D4"/>
    <w:rsid w:val="00D16B6D"/>
    <w:rsid w:val="00D33872"/>
    <w:rsid w:val="00D346B6"/>
    <w:rsid w:val="00D46DC2"/>
    <w:rsid w:val="00D62DA1"/>
    <w:rsid w:val="00D6343B"/>
    <w:rsid w:val="00D77AE3"/>
    <w:rsid w:val="00D93767"/>
    <w:rsid w:val="00D94D60"/>
    <w:rsid w:val="00DB0055"/>
    <w:rsid w:val="00DB1842"/>
    <w:rsid w:val="00DB5C6C"/>
    <w:rsid w:val="00DB5CA6"/>
    <w:rsid w:val="00DB7437"/>
    <w:rsid w:val="00DC1317"/>
    <w:rsid w:val="00DC2E1A"/>
    <w:rsid w:val="00DC2FBF"/>
    <w:rsid w:val="00DC3C70"/>
    <w:rsid w:val="00DD37ED"/>
    <w:rsid w:val="00DE0783"/>
    <w:rsid w:val="00DF46C9"/>
    <w:rsid w:val="00E02568"/>
    <w:rsid w:val="00E124B2"/>
    <w:rsid w:val="00E21C9D"/>
    <w:rsid w:val="00E27239"/>
    <w:rsid w:val="00E30934"/>
    <w:rsid w:val="00E3110E"/>
    <w:rsid w:val="00E31AE4"/>
    <w:rsid w:val="00E414BB"/>
    <w:rsid w:val="00E54DEF"/>
    <w:rsid w:val="00E63DF6"/>
    <w:rsid w:val="00E72D88"/>
    <w:rsid w:val="00E771C7"/>
    <w:rsid w:val="00E81542"/>
    <w:rsid w:val="00E822BB"/>
    <w:rsid w:val="00E9464E"/>
    <w:rsid w:val="00E94AE9"/>
    <w:rsid w:val="00EA7D3D"/>
    <w:rsid w:val="00EB157D"/>
    <w:rsid w:val="00ED336A"/>
    <w:rsid w:val="00EE5F1E"/>
    <w:rsid w:val="00EF002A"/>
    <w:rsid w:val="00EF3D2A"/>
    <w:rsid w:val="00F1180A"/>
    <w:rsid w:val="00F13898"/>
    <w:rsid w:val="00F16FB9"/>
    <w:rsid w:val="00F35D09"/>
    <w:rsid w:val="00F531F5"/>
    <w:rsid w:val="00F548F0"/>
    <w:rsid w:val="00F54E50"/>
    <w:rsid w:val="00F65306"/>
    <w:rsid w:val="00F73FF0"/>
    <w:rsid w:val="00F7670C"/>
    <w:rsid w:val="00F77068"/>
    <w:rsid w:val="00F82E8F"/>
    <w:rsid w:val="00F875B3"/>
    <w:rsid w:val="00F95C0F"/>
    <w:rsid w:val="00F97DDE"/>
    <w:rsid w:val="00FA01A5"/>
    <w:rsid w:val="00FB1EEC"/>
    <w:rsid w:val="00FC3032"/>
    <w:rsid w:val="00FC31B8"/>
    <w:rsid w:val="00FD0D9F"/>
    <w:rsid w:val="00FD1B8B"/>
    <w:rsid w:val="00FD2398"/>
    <w:rsid w:val="00FD4460"/>
    <w:rsid w:val="023AA06A"/>
    <w:rsid w:val="033ED3EB"/>
    <w:rsid w:val="03D670CB"/>
    <w:rsid w:val="03FD7D85"/>
    <w:rsid w:val="044F3D81"/>
    <w:rsid w:val="04E7CBBC"/>
    <w:rsid w:val="0823D754"/>
    <w:rsid w:val="0F3CED29"/>
    <w:rsid w:val="1140A355"/>
    <w:rsid w:val="118F8E69"/>
    <w:rsid w:val="152CB4F7"/>
    <w:rsid w:val="1662FF8C"/>
    <w:rsid w:val="17230797"/>
    <w:rsid w:val="1A032475"/>
    <w:rsid w:val="1D056BD9"/>
    <w:rsid w:val="1D82953F"/>
    <w:rsid w:val="1D9C5495"/>
    <w:rsid w:val="1E6E1171"/>
    <w:rsid w:val="22FE28C3"/>
    <w:rsid w:val="232F7EFD"/>
    <w:rsid w:val="239BCC09"/>
    <w:rsid w:val="26A9A606"/>
    <w:rsid w:val="2772B19A"/>
    <w:rsid w:val="2814F3B7"/>
    <w:rsid w:val="28D164BB"/>
    <w:rsid w:val="29D0AA10"/>
    <w:rsid w:val="2B80919C"/>
    <w:rsid w:val="2CE864DA"/>
    <w:rsid w:val="2D15DB34"/>
    <w:rsid w:val="2E72FA64"/>
    <w:rsid w:val="2F5568C5"/>
    <w:rsid w:val="2FADF427"/>
    <w:rsid w:val="318916FF"/>
    <w:rsid w:val="32BEA382"/>
    <w:rsid w:val="33778C56"/>
    <w:rsid w:val="35BBFF29"/>
    <w:rsid w:val="369734A6"/>
    <w:rsid w:val="3908A417"/>
    <w:rsid w:val="3A0C6DCB"/>
    <w:rsid w:val="3BAC0AD1"/>
    <w:rsid w:val="3C3E0DC7"/>
    <w:rsid w:val="3D35F77C"/>
    <w:rsid w:val="3E77A9E6"/>
    <w:rsid w:val="4264EAC4"/>
    <w:rsid w:val="42A262B6"/>
    <w:rsid w:val="4351D5A7"/>
    <w:rsid w:val="43B9FB86"/>
    <w:rsid w:val="476AACB3"/>
    <w:rsid w:val="49CBD0D5"/>
    <w:rsid w:val="4B67A136"/>
    <w:rsid w:val="4BB0F59D"/>
    <w:rsid w:val="4E0FC48D"/>
    <w:rsid w:val="5115ACEF"/>
    <w:rsid w:val="532DBC2C"/>
    <w:rsid w:val="570D6733"/>
    <w:rsid w:val="578CDBF9"/>
    <w:rsid w:val="57B674E4"/>
    <w:rsid w:val="587719A9"/>
    <w:rsid w:val="5920BED4"/>
    <w:rsid w:val="5928AC5A"/>
    <w:rsid w:val="5AC47CBB"/>
    <w:rsid w:val="5AC9885E"/>
    <w:rsid w:val="5B81B46F"/>
    <w:rsid w:val="5B85B286"/>
    <w:rsid w:val="5BB05228"/>
    <w:rsid w:val="5C48165D"/>
    <w:rsid w:val="5D177A1F"/>
    <w:rsid w:val="60B549BC"/>
    <w:rsid w:val="611A95E2"/>
    <w:rsid w:val="634FF01D"/>
    <w:rsid w:val="64E79DDD"/>
    <w:rsid w:val="679D261A"/>
    <w:rsid w:val="67A2FFC3"/>
    <w:rsid w:val="6878CE4F"/>
    <w:rsid w:val="6BCE6378"/>
    <w:rsid w:val="6D2590BF"/>
    <w:rsid w:val="6D7AA467"/>
    <w:rsid w:val="6DDCE050"/>
    <w:rsid w:val="6FC76773"/>
    <w:rsid w:val="70D39471"/>
    <w:rsid w:val="7149E209"/>
    <w:rsid w:val="72E5B26A"/>
    <w:rsid w:val="73914C9D"/>
    <w:rsid w:val="739A2D1D"/>
    <w:rsid w:val="762CF146"/>
    <w:rsid w:val="792BAFCC"/>
    <w:rsid w:val="7CD507D7"/>
    <w:rsid w:val="7D5D3EEA"/>
    <w:rsid w:val="7F070B52"/>
    <w:rsid w:val="7F7F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13E8E"/>
  <w15:docId w15:val="{506A1750-A1E4-43A3-9524-16CC52A2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E88"/>
    <w:rPr>
      <w:rFonts w:ascii="Arial" w:hAnsi="Arial"/>
      <w:sz w:val="22"/>
      <w:szCs w:val="24"/>
      <w:lang w:eastAsia="en-US"/>
    </w:rPr>
  </w:style>
  <w:style w:type="paragraph" w:styleId="Heading1">
    <w:name w:val="heading 1"/>
    <w:basedOn w:val="Normal"/>
    <w:next w:val="Normal"/>
    <w:qFormat/>
    <w:rsid w:val="00365CA4"/>
    <w:pPr>
      <w:keepNext/>
      <w:jc w:val="center"/>
      <w:outlineLvl w:val="0"/>
    </w:pPr>
    <w:rPr>
      <w:b/>
      <w:sz w:val="28"/>
      <w:szCs w:val="20"/>
    </w:rPr>
  </w:style>
  <w:style w:type="paragraph" w:styleId="Heading2">
    <w:name w:val="heading 2"/>
    <w:basedOn w:val="Normal"/>
    <w:next w:val="Normal"/>
    <w:qFormat/>
    <w:rsid w:val="00365CA4"/>
    <w:pPr>
      <w:keepNext/>
      <w:spacing w:before="120"/>
      <w:outlineLvl w:val="1"/>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365CA4"/>
    <w:pPr>
      <w:jc w:val="center"/>
    </w:pPr>
    <w:rPr>
      <w:b/>
      <w:sz w:val="28"/>
      <w:szCs w:val="20"/>
      <w:lang w:val="en-US"/>
    </w:rPr>
  </w:style>
  <w:style w:type="paragraph" w:styleId="Header">
    <w:name w:val="header"/>
    <w:basedOn w:val="Normal"/>
    <w:link w:val="HeaderChar"/>
    <w:uiPriority w:val="99"/>
    <w:rsid w:val="00365CA4"/>
    <w:pPr>
      <w:tabs>
        <w:tab w:val="center" w:pos="4153"/>
        <w:tab w:val="right" w:pos="8306"/>
      </w:tabs>
    </w:pPr>
    <w:rPr>
      <w:sz w:val="24"/>
      <w:szCs w:val="20"/>
    </w:rPr>
  </w:style>
  <w:style w:type="paragraph" w:styleId="NormalWeb">
    <w:name w:val="Normal (Web)"/>
    <w:basedOn w:val="Normal"/>
    <w:rsid w:val="0031564C"/>
    <w:pPr>
      <w:spacing w:before="100" w:beforeAutospacing="1" w:after="100" w:afterAutospacing="1"/>
    </w:pPr>
    <w:rPr>
      <w:rFonts w:ascii="Times New Roman" w:hAnsi="Times New Roman"/>
      <w:sz w:val="24"/>
      <w:lang w:eastAsia="en-GB"/>
    </w:rPr>
  </w:style>
  <w:style w:type="paragraph" w:styleId="Footer">
    <w:name w:val="footer"/>
    <w:basedOn w:val="Normal"/>
    <w:rsid w:val="00930E69"/>
    <w:pPr>
      <w:tabs>
        <w:tab w:val="center" w:pos="4153"/>
        <w:tab w:val="right" w:pos="8306"/>
      </w:tabs>
    </w:pPr>
  </w:style>
  <w:style w:type="character" w:styleId="PageNumber">
    <w:name w:val="page number"/>
    <w:basedOn w:val="DefaultParagraphFont"/>
    <w:rsid w:val="00930E69"/>
  </w:style>
  <w:style w:type="paragraph" w:styleId="BalloonText">
    <w:name w:val="Balloon Text"/>
    <w:basedOn w:val="Normal"/>
    <w:semiHidden/>
    <w:rsid w:val="002E5BEC"/>
    <w:rPr>
      <w:rFonts w:ascii="Tahoma" w:hAnsi="Tahoma" w:cs="Tahoma"/>
      <w:sz w:val="16"/>
      <w:szCs w:val="16"/>
    </w:rPr>
  </w:style>
  <w:style w:type="character" w:styleId="Hyperlink">
    <w:name w:val="Hyperlink"/>
    <w:basedOn w:val="DefaultParagraphFont"/>
    <w:rsid w:val="0085565E"/>
    <w:rPr>
      <w:color w:val="0000FF"/>
      <w:u w:val="single"/>
    </w:rPr>
  </w:style>
  <w:style w:type="character" w:customStyle="1" w:styleId="HeaderChar">
    <w:name w:val="Header Char"/>
    <w:basedOn w:val="DefaultParagraphFont"/>
    <w:link w:val="Header"/>
    <w:uiPriority w:val="99"/>
    <w:rsid w:val="00771C01"/>
    <w:rPr>
      <w:rFonts w:ascii="Arial" w:hAnsi="Arial"/>
      <w:sz w:val="24"/>
      <w:lang w:eastAsia="en-US"/>
    </w:rPr>
  </w:style>
  <w:style w:type="paragraph" w:styleId="ListParagraph">
    <w:name w:val="List Paragraph"/>
    <w:basedOn w:val="Normal"/>
    <w:uiPriority w:val="34"/>
    <w:qFormat/>
    <w:rsid w:val="004E0570"/>
    <w:pPr>
      <w:ind w:left="720"/>
      <w:contextualSpacing/>
    </w:pPr>
    <w:rPr>
      <w:rFonts w:ascii="Times New Roman" w:hAnsi="Times New Roman"/>
      <w:sz w:val="24"/>
      <w:lang w:eastAsia="en-GB"/>
    </w:rPr>
  </w:style>
  <w:style w:type="paragraph" w:customStyle="1" w:styleId="Default">
    <w:name w:val="Default"/>
    <w:rsid w:val="008E5922"/>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B2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E4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492">
      <w:bodyDiv w:val="1"/>
      <w:marLeft w:val="0"/>
      <w:marRight w:val="0"/>
      <w:marTop w:val="0"/>
      <w:marBottom w:val="0"/>
      <w:divBdr>
        <w:top w:val="none" w:sz="0" w:space="0" w:color="auto"/>
        <w:left w:val="none" w:sz="0" w:space="0" w:color="auto"/>
        <w:bottom w:val="none" w:sz="0" w:space="0" w:color="auto"/>
        <w:right w:val="none" w:sz="0" w:space="0" w:color="auto"/>
      </w:divBdr>
      <w:divsChild>
        <w:div w:id="479275401">
          <w:marLeft w:val="1166"/>
          <w:marRight w:val="0"/>
          <w:marTop w:val="134"/>
          <w:marBottom w:val="0"/>
          <w:divBdr>
            <w:top w:val="none" w:sz="0" w:space="0" w:color="auto"/>
            <w:left w:val="none" w:sz="0" w:space="0" w:color="auto"/>
            <w:bottom w:val="none" w:sz="0" w:space="0" w:color="auto"/>
            <w:right w:val="none" w:sz="0" w:space="0" w:color="auto"/>
          </w:divBdr>
        </w:div>
        <w:div w:id="743375445">
          <w:marLeft w:val="1166"/>
          <w:marRight w:val="0"/>
          <w:marTop w:val="134"/>
          <w:marBottom w:val="0"/>
          <w:divBdr>
            <w:top w:val="none" w:sz="0" w:space="0" w:color="auto"/>
            <w:left w:val="none" w:sz="0" w:space="0" w:color="auto"/>
            <w:bottom w:val="none" w:sz="0" w:space="0" w:color="auto"/>
            <w:right w:val="none" w:sz="0" w:space="0" w:color="auto"/>
          </w:divBdr>
        </w:div>
        <w:div w:id="805245312">
          <w:marLeft w:val="547"/>
          <w:marRight w:val="0"/>
          <w:marTop w:val="154"/>
          <w:marBottom w:val="0"/>
          <w:divBdr>
            <w:top w:val="none" w:sz="0" w:space="0" w:color="auto"/>
            <w:left w:val="none" w:sz="0" w:space="0" w:color="auto"/>
            <w:bottom w:val="none" w:sz="0" w:space="0" w:color="auto"/>
            <w:right w:val="none" w:sz="0" w:space="0" w:color="auto"/>
          </w:divBdr>
        </w:div>
        <w:div w:id="976375221">
          <w:marLeft w:val="1166"/>
          <w:marRight w:val="0"/>
          <w:marTop w:val="134"/>
          <w:marBottom w:val="0"/>
          <w:divBdr>
            <w:top w:val="none" w:sz="0" w:space="0" w:color="auto"/>
            <w:left w:val="none" w:sz="0" w:space="0" w:color="auto"/>
            <w:bottom w:val="none" w:sz="0" w:space="0" w:color="auto"/>
            <w:right w:val="none" w:sz="0" w:space="0" w:color="auto"/>
          </w:divBdr>
        </w:div>
        <w:div w:id="1111559082">
          <w:marLeft w:val="1166"/>
          <w:marRight w:val="0"/>
          <w:marTop w:val="134"/>
          <w:marBottom w:val="0"/>
          <w:divBdr>
            <w:top w:val="none" w:sz="0" w:space="0" w:color="auto"/>
            <w:left w:val="none" w:sz="0" w:space="0" w:color="auto"/>
            <w:bottom w:val="none" w:sz="0" w:space="0" w:color="auto"/>
            <w:right w:val="none" w:sz="0" w:space="0" w:color="auto"/>
          </w:divBdr>
        </w:div>
        <w:div w:id="1883133975">
          <w:marLeft w:val="1166"/>
          <w:marRight w:val="0"/>
          <w:marTop w:val="134"/>
          <w:marBottom w:val="0"/>
          <w:divBdr>
            <w:top w:val="none" w:sz="0" w:space="0" w:color="auto"/>
            <w:left w:val="none" w:sz="0" w:space="0" w:color="auto"/>
            <w:bottom w:val="none" w:sz="0" w:space="0" w:color="auto"/>
            <w:right w:val="none" w:sz="0" w:space="0" w:color="auto"/>
          </w:divBdr>
        </w:div>
        <w:div w:id="2050568340">
          <w:marLeft w:val="1166"/>
          <w:marRight w:val="0"/>
          <w:marTop w:val="134"/>
          <w:marBottom w:val="0"/>
          <w:divBdr>
            <w:top w:val="none" w:sz="0" w:space="0" w:color="auto"/>
            <w:left w:val="none" w:sz="0" w:space="0" w:color="auto"/>
            <w:bottom w:val="none" w:sz="0" w:space="0" w:color="auto"/>
            <w:right w:val="none" w:sz="0" w:space="0" w:color="auto"/>
          </w:divBdr>
        </w:div>
        <w:div w:id="2051878573">
          <w:marLeft w:val="1166"/>
          <w:marRight w:val="0"/>
          <w:marTop w:val="134"/>
          <w:marBottom w:val="0"/>
          <w:divBdr>
            <w:top w:val="none" w:sz="0" w:space="0" w:color="auto"/>
            <w:left w:val="none" w:sz="0" w:space="0" w:color="auto"/>
            <w:bottom w:val="none" w:sz="0" w:space="0" w:color="auto"/>
            <w:right w:val="none" w:sz="0" w:space="0" w:color="auto"/>
          </w:divBdr>
        </w:div>
      </w:divsChild>
    </w:div>
    <w:div w:id="213585788">
      <w:bodyDiv w:val="1"/>
      <w:marLeft w:val="0"/>
      <w:marRight w:val="0"/>
      <w:marTop w:val="0"/>
      <w:marBottom w:val="0"/>
      <w:divBdr>
        <w:top w:val="none" w:sz="0" w:space="0" w:color="auto"/>
        <w:left w:val="none" w:sz="0" w:space="0" w:color="auto"/>
        <w:bottom w:val="none" w:sz="0" w:space="0" w:color="auto"/>
        <w:right w:val="none" w:sz="0" w:space="0" w:color="auto"/>
      </w:divBdr>
    </w:div>
    <w:div w:id="534080086">
      <w:bodyDiv w:val="1"/>
      <w:marLeft w:val="0"/>
      <w:marRight w:val="0"/>
      <w:marTop w:val="0"/>
      <w:marBottom w:val="0"/>
      <w:divBdr>
        <w:top w:val="none" w:sz="0" w:space="0" w:color="auto"/>
        <w:left w:val="none" w:sz="0" w:space="0" w:color="auto"/>
        <w:bottom w:val="none" w:sz="0" w:space="0" w:color="auto"/>
        <w:right w:val="none" w:sz="0" w:space="0" w:color="auto"/>
      </w:divBdr>
      <w:divsChild>
        <w:div w:id="1040934241">
          <w:marLeft w:val="547"/>
          <w:marRight w:val="0"/>
          <w:marTop w:val="134"/>
          <w:marBottom w:val="0"/>
          <w:divBdr>
            <w:top w:val="none" w:sz="0" w:space="0" w:color="auto"/>
            <w:left w:val="none" w:sz="0" w:space="0" w:color="auto"/>
            <w:bottom w:val="none" w:sz="0" w:space="0" w:color="auto"/>
            <w:right w:val="none" w:sz="0" w:space="0" w:color="auto"/>
          </w:divBdr>
        </w:div>
        <w:div w:id="1463423469">
          <w:marLeft w:val="547"/>
          <w:marRight w:val="0"/>
          <w:marTop w:val="134"/>
          <w:marBottom w:val="0"/>
          <w:divBdr>
            <w:top w:val="none" w:sz="0" w:space="0" w:color="auto"/>
            <w:left w:val="none" w:sz="0" w:space="0" w:color="auto"/>
            <w:bottom w:val="none" w:sz="0" w:space="0" w:color="auto"/>
            <w:right w:val="none" w:sz="0" w:space="0" w:color="auto"/>
          </w:divBdr>
        </w:div>
        <w:div w:id="1715499033">
          <w:marLeft w:val="547"/>
          <w:marRight w:val="0"/>
          <w:marTop w:val="134"/>
          <w:marBottom w:val="0"/>
          <w:divBdr>
            <w:top w:val="none" w:sz="0" w:space="0" w:color="auto"/>
            <w:left w:val="none" w:sz="0" w:space="0" w:color="auto"/>
            <w:bottom w:val="none" w:sz="0" w:space="0" w:color="auto"/>
            <w:right w:val="none" w:sz="0" w:space="0" w:color="auto"/>
          </w:divBdr>
        </w:div>
      </w:divsChild>
    </w:div>
    <w:div w:id="868179051">
      <w:bodyDiv w:val="1"/>
      <w:marLeft w:val="0"/>
      <w:marRight w:val="0"/>
      <w:marTop w:val="0"/>
      <w:marBottom w:val="0"/>
      <w:divBdr>
        <w:top w:val="none" w:sz="0" w:space="0" w:color="auto"/>
        <w:left w:val="none" w:sz="0" w:space="0" w:color="auto"/>
        <w:bottom w:val="none" w:sz="0" w:space="0" w:color="auto"/>
        <w:right w:val="none" w:sz="0" w:space="0" w:color="auto"/>
      </w:divBdr>
      <w:divsChild>
        <w:div w:id="849953204">
          <w:marLeft w:val="0"/>
          <w:marRight w:val="0"/>
          <w:marTop w:val="120"/>
          <w:marBottom w:val="120"/>
          <w:divBdr>
            <w:top w:val="none" w:sz="0" w:space="0" w:color="auto"/>
            <w:left w:val="none" w:sz="0" w:space="0" w:color="auto"/>
            <w:bottom w:val="none" w:sz="0" w:space="0" w:color="auto"/>
            <w:right w:val="none" w:sz="0" w:space="0" w:color="auto"/>
          </w:divBdr>
          <w:divsChild>
            <w:div w:id="78256968">
              <w:marLeft w:val="0"/>
              <w:marRight w:val="0"/>
              <w:marTop w:val="0"/>
              <w:marBottom w:val="0"/>
              <w:divBdr>
                <w:top w:val="none" w:sz="0" w:space="0" w:color="auto"/>
                <w:left w:val="none" w:sz="0" w:space="0" w:color="auto"/>
                <w:bottom w:val="none" w:sz="0" w:space="0" w:color="auto"/>
                <w:right w:val="none" w:sz="0" w:space="0" w:color="auto"/>
              </w:divBdr>
            </w:div>
          </w:divsChild>
        </w:div>
        <w:div w:id="1262639075">
          <w:marLeft w:val="0"/>
          <w:marRight w:val="0"/>
          <w:marTop w:val="0"/>
          <w:marBottom w:val="120"/>
          <w:divBdr>
            <w:top w:val="none" w:sz="0" w:space="0" w:color="auto"/>
            <w:left w:val="none" w:sz="0" w:space="0" w:color="auto"/>
            <w:bottom w:val="none" w:sz="0" w:space="0" w:color="auto"/>
            <w:right w:val="none" w:sz="0" w:space="0" w:color="auto"/>
          </w:divBdr>
          <w:divsChild>
            <w:div w:id="8299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603">
      <w:bodyDiv w:val="1"/>
      <w:marLeft w:val="0"/>
      <w:marRight w:val="0"/>
      <w:marTop w:val="0"/>
      <w:marBottom w:val="0"/>
      <w:divBdr>
        <w:top w:val="none" w:sz="0" w:space="0" w:color="auto"/>
        <w:left w:val="none" w:sz="0" w:space="0" w:color="auto"/>
        <w:bottom w:val="none" w:sz="0" w:space="0" w:color="auto"/>
        <w:right w:val="none" w:sz="0" w:space="0" w:color="auto"/>
      </w:divBdr>
      <w:divsChild>
        <w:div w:id="239759005">
          <w:marLeft w:val="1166"/>
          <w:marRight w:val="0"/>
          <w:marTop w:val="96"/>
          <w:marBottom w:val="0"/>
          <w:divBdr>
            <w:top w:val="none" w:sz="0" w:space="0" w:color="auto"/>
            <w:left w:val="none" w:sz="0" w:space="0" w:color="auto"/>
            <w:bottom w:val="none" w:sz="0" w:space="0" w:color="auto"/>
            <w:right w:val="none" w:sz="0" w:space="0" w:color="auto"/>
          </w:divBdr>
        </w:div>
        <w:div w:id="447551476">
          <w:marLeft w:val="547"/>
          <w:marRight w:val="0"/>
          <w:marTop w:val="115"/>
          <w:marBottom w:val="0"/>
          <w:divBdr>
            <w:top w:val="none" w:sz="0" w:space="0" w:color="auto"/>
            <w:left w:val="none" w:sz="0" w:space="0" w:color="auto"/>
            <w:bottom w:val="none" w:sz="0" w:space="0" w:color="auto"/>
            <w:right w:val="none" w:sz="0" w:space="0" w:color="auto"/>
          </w:divBdr>
        </w:div>
        <w:div w:id="652954198">
          <w:marLeft w:val="547"/>
          <w:marRight w:val="0"/>
          <w:marTop w:val="115"/>
          <w:marBottom w:val="0"/>
          <w:divBdr>
            <w:top w:val="none" w:sz="0" w:space="0" w:color="auto"/>
            <w:left w:val="none" w:sz="0" w:space="0" w:color="auto"/>
            <w:bottom w:val="none" w:sz="0" w:space="0" w:color="auto"/>
            <w:right w:val="none" w:sz="0" w:space="0" w:color="auto"/>
          </w:divBdr>
        </w:div>
        <w:div w:id="749929021">
          <w:marLeft w:val="547"/>
          <w:marRight w:val="0"/>
          <w:marTop w:val="115"/>
          <w:marBottom w:val="0"/>
          <w:divBdr>
            <w:top w:val="none" w:sz="0" w:space="0" w:color="auto"/>
            <w:left w:val="none" w:sz="0" w:space="0" w:color="auto"/>
            <w:bottom w:val="none" w:sz="0" w:space="0" w:color="auto"/>
            <w:right w:val="none" w:sz="0" w:space="0" w:color="auto"/>
          </w:divBdr>
        </w:div>
        <w:div w:id="1027488641">
          <w:marLeft w:val="1166"/>
          <w:marRight w:val="0"/>
          <w:marTop w:val="96"/>
          <w:marBottom w:val="0"/>
          <w:divBdr>
            <w:top w:val="none" w:sz="0" w:space="0" w:color="auto"/>
            <w:left w:val="none" w:sz="0" w:space="0" w:color="auto"/>
            <w:bottom w:val="none" w:sz="0" w:space="0" w:color="auto"/>
            <w:right w:val="none" w:sz="0" w:space="0" w:color="auto"/>
          </w:divBdr>
        </w:div>
        <w:div w:id="1319653732">
          <w:marLeft w:val="1166"/>
          <w:marRight w:val="0"/>
          <w:marTop w:val="96"/>
          <w:marBottom w:val="0"/>
          <w:divBdr>
            <w:top w:val="none" w:sz="0" w:space="0" w:color="auto"/>
            <w:left w:val="none" w:sz="0" w:space="0" w:color="auto"/>
            <w:bottom w:val="none" w:sz="0" w:space="0" w:color="auto"/>
            <w:right w:val="none" w:sz="0" w:space="0" w:color="auto"/>
          </w:divBdr>
        </w:div>
        <w:div w:id="1450273207">
          <w:marLeft w:val="1166"/>
          <w:marRight w:val="0"/>
          <w:marTop w:val="96"/>
          <w:marBottom w:val="0"/>
          <w:divBdr>
            <w:top w:val="none" w:sz="0" w:space="0" w:color="auto"/>
            <w:left w:val="none" w:sz="0" w:space="0" w:color="auto"/>
            <w:bottom w:val="none" w:sz="0" w:space="0" w:color="auto"/>
            <w:right w:val="none" w:sz="0" w:space="0" w:color="auto"/>
          </w:divBdr>
        </w:div>
        <w:div w:id="1533423963">
          <w:marLeft w:val="1166"/>
          <w:marRight w:val="0"/>
          <w:marTop w:val="96"/>
          <w:marBottom w:val="0"/>
          <w:divBdr>
            <w:top w:val="none" w:sz="0" w:space="0" w:color="auto"/>
            <w:left w:val="none" w:sz="0" w:space="0" w:color="auto"/>
            <w:bottom w:val="none" w:sz="0" w:space="0" w:color="auto"/>
            <w:right w:val="none" w:sz="0" w:space="0" w:color="auto"/>
          </w:divBdr>
        </w:div>
        <w:div w:id="1636334229">
          <w:marLeft w:val="1166"/>
          <w:marRight w:val="0"/>
          <w:marTop w:val="96"/>
          <w:marBottom w:val="0"/>
          <w:divBdr>
            <w:top w:val="none" w:sz="0" w:space="0" w:color="auto"/>
            <w:left w:val="none" w:sz="0" w:space="0" w:color="auto"/>
            <w:bottom w:val="none" w:sz="0" w:space="0" w:color="auto"/>
            <w:right w:val="none" w:sz="0" w:space="0" w:color="auto"/>
          </w:divBdr>
        </w:div>
        <w:div w:id="1920016305">
          <w:marLeft w:val="1166"/>
          <w:marRight w:val="0"/>
          <w:marTop w:val="96"/>
          <w:marBottom w:val="0"/>
          <w:divBdr>
            <w:top w:val="none" w:sz="0" w:space="0" w:color="auto"/>
            <w:left w:val="none" w:sz="0" w:space="0" w:color="auto"/>
            <w:bottom w:val="none" w:sz="0" w:space="0" w:color="auto"/>
            <w:right w:val="none" w:sz="0" w:space="0" w:color="auto"/>
          </w:divBdr>
        </w:div>
        <w:div w:id="2025084178">
          <w:marLeft w:val="547"/>
          <w:marRight w:val="0"/>
          <w:marTop w:val="115"/>
          <w:marBottom w:val="0"/>
          <w:divBdr>
            <w:top w:val="none" w:sz="0" w:space="0" w:color="auto"/>
            <w:left w:val="none" w:sz="0" w:space="0" w:color="auto"/>
            <w:bottom w:val="none" w:sz="0" w:space="0" w:color="auto"/>
            <w:right w:val="none" w:sz="0" w:space="0" w:color="auto"/>
          </w:divBdr>
        </w:div>
        <w:div w:id="2137795608">
          <w:marLeft w:val="1166"/>
          <w:marRight w:val="0"/>
          <w:marTop w:val="96"/>
          <w:marBottom w:val="0"/>
          <w:divBdr>
            <w:top w:val="none" w:sz="0" w:space="0" w:color="auto"/>
            <w:left w:val="none" w:sz="0" w:space="0" w:color="auto"/>
            <w:bottom w:val="none" w:sz="0" w:space="0" w:color="auto"/>
            <w:right w:val="none" w:sz="0" w:space="0" w:color="auto"/>
          </w:divBdr>
        </w:div>
      </w:divsChild>
    </w:div>
    <w:div w:id="1111126554">
      <w:bodyDiv w:val="1"/>
      <w:marLeft w:val="0"/>
      <w:marRight w:val="0"/>
      <w:marTop w:val="0"/>
      <w:marBottom w:val="0"/>
      <w:divBdr>
        <w:top w:val="none" w:sz="0" w:space="0" w:color="auto"/>
        <w:left w:val="none" w:sz="0" w:space="0" w:color="auto"/>
        <w:bottom w:val="none" w:sz="0" w:space="0" w:color="auto"/>
        <w:right w:val="none" w:sz="0" w:space="0" w:color="auto"/>
      </w:divBdr>
      <w:divsChild>
        <w:div w:id="1190685902">
          <w:marLeft w:val="547"/>
          <w:marRight w:val="0"/>
          <w:marTop w:val="154"/>
          <w:marBottom w:val="0"/>
          <w:divBdr>
            <w:top w:val="none" w:sz="0" w:space="0" w:color="auto"/>
            <w:left w:val="none" w:sz="0" w:space="0" w:color="auto"/>
            <w:bottom w:val="none" w:sz="0" w:space="0" w:color="auto"/>
            <w:right w:val="none" w:sz="0" w:space="0" w:color="auto"/>
          </w:divBdr>
        </w:div>
        <w:div w:id="1318340425">
          <w:marLeft w:val="547"/>
          <w:marRight w:val="0"/>
          <w:marTop w:val="154"/>
          <w:marBottom w:val="0"/>
          <w:divBdr>
            <w:top w:val="none" w:sz="0" w:space="0" w:color="auto"/>
            <w:left w:val="none" w:sz="0" w:space="0" w:color="auto"/>
            <w:bottom w:val="none" w:sz="0" w:space="0" w:color="auto"/>
            <w:right w:val="none" w:sz="0" w:space="0" w:color="auto"/>
          </w:divBdr>
        </w:div>
        <w:div w:id="1398896183">
          <w:marLeft w:val="547"/>
          <w:marRight w:val="0"/>
          <w:marTop w:val="154"/>
          <w:marBottom w:val="0"/>
          <w:divBdr>
            <w:top w:val="none" w:sz="0" w:space="0" w:color="auto"/>
            <w:left w:val="none" w:sz="0" w:space="0" w:color="auto"/>
            <w:bottom w:val="none" w:sz="0" w:space="0" w:color="auto"/>
            <w:right w:val="none" w:sz="0" w:space="0" w:color="auto"/>
          </w:divBdr>
        </w:div>
      </w:divsChild>
    </w:div>
    <w:div w:id="1569070034">
      <w:bodyDiv w:val="1"/>
      <w:marLeft w:val="0"/>
      <w:marRight w:val="0"/>
      <w:marTop w:val="0"/>
      <w:marBottom w:val="0"/>
      <w:divBdr>
        <w:top w:val="none" w:sz="0" w:space="0" w:color="auto"/>
        <w:left w:val="none" w:sz="0" w:space="0" w:color="auto"/>
        <w:bottom w:val="none" w:sz="0" w:space="0" w:color="auto"/>
        <w:right w:val="none" w:sz="0" w:space="0" w:color="auto"/>
      </w:divBdr>
      <w:divsChild>
        <w:div w:id="1190332999">
          <w:marLeft w:val="547"/>
          <w:marRight w:val="0"/>
          <w:marTop w:val="154"/>
          <w:marBottom w:val="0"/>
          <w:divBdr>
            <w:top w:val="none" w:sz="0" w:space="0" w:color="auto"/>
            <w:left w:val="none" w:sz="0" w:space="0" w:color="auto"/>
            <w:bottom w:val="none" w:sz="0" w:space="0" w:color="auto"/>
            <w:right w:val="none" w:sz="0" w:space="0" w:color="auto"/>
          </w:divBdr>
        </w:div>
        <w:div w:id="1612318852">
          <w:marLeft w:val="547"/>
          <w:marRight w:val="0"/>
          <w:marTop w:val="154"/>
          <w:marBottom w:val="0"/>
          <w:divBdr>
            <w:top w:val="none" w:sz="0" w:space="0" w:color="auto"/>
            <w:left w:val="none" w:sz="0" w:space="0" w:color="auto"/>
            <w:bottom w:val="none" w:sz="0" w:space="0" w:color="auto"/>
            <w:right w:val="none" w:sz="0" w:space="0" w:color="auto"/>
          </w:divBdr>
        </w:div>
        <w:div w:id="1828397805">
          <w:marLeft w:val="547"/>
          <w:marRight w:val="0"/>
          <w:marTop w:val="154"/>
          <w:marBottom w:val="0"/>
          <w:divBdr>
            <w:top w:val="none" w:sz="0" w:space="0" w:color="auto"/>
            <w:left w:val="none" w:sz="0" w:space="0" w:color="auto"/>
            <w:bottom w:val="none" w:sz="0" w:space="0" w:color="auto"/>
            <w:right w:val="none" w:sz="0" w:space="0" w:color="auto"/>
          </w:divBdr>
        </w:div>
      </w:divsChild>
    </w:div>
    <w:div w:id="1671373764">
      <w:bodyDiv w:val="1"/>
      <w:marLeft w:val="0"/>
      <w:marRight w:val="0"/>
      <w:marTop w:val="0"/>
      <w:marBottom w:val="0"/>
      <w:divBdr>
        <w:top w:val="none" w:sz="0" w:space="0" w:color="auto"/>
        <w:left w:val="none" w:sz="0" w:space="0" w:color="auto"/>
        <w:bottom w:val="none" w:sz="0" w:space="0" w:color="auto"/>
        <w:right w:val="none" w:sz="0" w:space="0" w:color="auto"/>
      </w:divBdr>
      <w:divsChild>
        <w:div w:id="177156091">
          <w:marLeft w:val="965"/>
          <w:marRight w:val="0"/>
          <w:marTop w:val="154"/>
          <w:marBottom w:val="0"/>
          <w:divBdr>
            <w:top w:val="none" w:sz="0" w:space="0" w:color="auto"/>
            <w:left w:val="none" w:sz="0" w:space="0" w:color="auto"/>
            <w:bottom w:val="none" w:sz="0" w:space="0" w:color="auto"/>
            <w:right w:val="none" w:sz="0" w:space="0" w:color="auto"/>
          </w:divBdr>
        </w:div>
        <w:div w:id="457334069">
          <w:marLeft w:val="965"/>
          <w:marRight w:val="0"/>
          <w:marTop w:val="154"/>
          <w:marBottom w:val="0"/>
          <w:divBdr>
            <w:top w:val="none" w:sz="0" w:space="0" w:color="auto"/>
            <w:left w:val="none" w:sz="0" w:space="0" w:color="auto"/>
            <w:bottom w:val="none" w:sz="0" w:space="0" w:color="auto"/>
            <w:right w:val="none" w:sz="0" w:space="0" w:color="auto"/>
          </w:divBdr>
        </w:div>
        <w:div w:id="1017120335">
          <w:marLeft w:val="965"/>
          <w:marRight w:val="0"/>
          <w:marTop w:val="154"/>
          <w:marBottom w:val="0"/>
          <w:divBdr>
            <w:top w:val="none" w:sz="0" w:space="0" w:color="auto"/>
            <w:left w:val="none" w:sz="0" w:space="0" w:color="auto"/>
            <w:bottom w:val="none" w:sz="0" w:space="0" w:color="auto"/>
            <w:right w:val="none" w:sz="0" w:space="0" w:color="auto"/>
          </w:divBdr>
        </w:div>
        <w:div w:id="1206335832">
          <w:marLeft w:val="965"/>
          <w:marRight w:val="0"/>
          <w:marTop w:val="154"/>
          <w:marBottom w:val="0"/>
          <w:divBdr>
            <w:top w:val="none" w:sz="0" w:space="0" w:color="auto"/>
            <w:left w:val="none" w:sz="0" w:space="0" w:color="auto"/>
            <w:bottom w:val="none" w:sz="0" w:space="0" w:color="auto"/>
            <w:right w:val="none" w:sz="0" w:space="0" w:color="auto"/>
          </w:divBdr>
        </w:div>
        <w:div w:id="1206480182">
          <w:marLeft w:val="1584"/>
          <w:marRight w:val="0"/>
          <w:marTop w:val="134"/>
          <w:marBottom w:val="0"/>
          <w:divBdr>
            <w:top w:val="none" w:sz="0" w:space="0" w:color="auto"/>
            <w:left w:val="none" w:sz="0" w:space="0" w:color="auto"/>
            <w:bottom w:val="none" w:sz="0" w:space="0" w:color="auto"/>
            <w:right w:val="none" w:sz="0" w:space="0" w:color="auto"/>
          </w:divBdr>
        </w:div>
        <w:div w:id="1287733178">
          <w:marLeft w:val="965"/>
          <w:marRight w:val="0"/>
          <w:marTop w:val="154"/>
          <w:marBottom w:val="0"/>
          <w:divBdr>
            <w:top w:val="none" w:sz="0" w:space="0" w:color="auto"/>
            <w:left w:val="none" w:sz="0" w:space="0" w:color="auto"/>
            <w:bottom w:val="none" w:sz="0" w:space="0" w:color="auto"/>
            <w:right w:val="none" w:sz="0" w:space="0" w:color="auto"/>
          </w:divBdr>
        </w:div>
        <w:div w:id="1871839997">
          <w:marLeft w:val="1584"/>
          <w:marRight w:val="0"/>
          <w:marTop w:val="134"/>
          <w:marBottom w:val="0"/>
          <w:divBdr>
            <w:top w:val="none" w:sz="0" w:space="0" w:color="auto"/>
            <w:left w:val="none" w:sz="0" w:space="0" w:color="auto"/>
            <w:bottom w:val="none" w:sz="0" w:space="0" w:color="auto"/>
            <w:right w:val="none" w:sz="0" w:space="0" w:color="auto"/>
          </w:divBdr>
        </w:div>
      </w:divsChild>
    </w:div>
    <w:div w:id="1922596857">
      <w:bodyDiv w:val="1"/>
      <w:marLeft w:val="0"/>
      <w:marRight w:val="0"/>
      <w:marTop w:val="0"/>
      <w:marBottom w:val="0"/>
      <w:divBdr>
        <w:top w:val="none" w:sz="0" w:space="0" w:color="auto"/>
        <w:left w:val="none" w:sz="0" w:space="0" w:color="auto"/>
        <w:bottom w:val="none" w:sz="0" w:space="0" w:color="auto"/>
        <w:right w:val="none" w:sz="0" w:space="0" w:color="auto"/>
      </w:divBdr>
      <w:divsChild>
        <w:div w:id="609700940">
          <w:marLeft w:val="547"/>
          <w:marRight w:val="0"/>
          <w:marTop w:val="134"/>
          <w:marBottom w:val="0"/>
          <w:divBdr>
            <w:top w:val="none" w:sz="0" w:space="0" w:color="auto"/>
            <w:left w:val="none" w:sz="0" w:space="0" w:color="auto"/>
            <w:bottom w:val="none" w:sz="0" w:space="0" w:color="auto"/>
            <w:right w:val="none" w:sz="0" w:space="0" w:color="auto"/>
          </w:divBdr>
        </w:div>
        <w:div w:id="645277532">
          <w:marLeft w:val="1166"/>
          <w:marRight w:val="0"/>
          <w:marTop w:val="115"/>
          <w:marBottom w:val="0"/>
          <w:divBdr>
            <w:top w:val="none" w:sz="0" w:space="0" w:color="auto"/>
            <w:left w:val="none" w:sz="0" w:space="0" w:color="auto"/>
            <w:bottom w:val="none" w:sz="0" w:space="0" w:color="auto"/>
            <w:right w:val="none" w:sz="0" w:space="0" w:color="auto"/>
          </w:divBdr>
        </w:div>
        <w:div w:id="1443498331">
          <w:marLeft w:val="1166"/>
          <w:marRight w:val="0"/>
          <w:marTop w:val="115"/>
          <w:marBottom w:val="0"/>
          <w:divBdr>
            <w:top w:val="none" w:sz="0" w:space="0" w:color="auto"/>
            <w:left w:val="none" w:sz="0" w:space="0" w:color="auto"/>
            <w:bottom w:val="none" w:sz="0" w:space="0" w:color="auto"/>
            <w:right w:val="none" w:sz="0" w:space="0" w:color="auto"/>
          </w:divBdr>
        </w:div>
        <w:div w:id="1973048372">
          <w:marLeft w:val="547"/>
          <w:marRight w:val="0"/>
          <w:marTop w:val="115"/>
          <w:marBottom w:val="0"/>
          <w:divBdr>
            <w:top w:val="none" w:sz="0" w:space="0" w:color="auto"/>
            <w:left w:val="none" w:sz="0" w:space="0" w:color="auto"/>
            <w:bottom w:val="none" w:sz="0" w:space="0" w:color="auto"/>
            <w:right w:val="none" w:sz="0" w:space="0" w:color="auto"/>
          </w:divBdr>
        </w:div>
        <w:div w:id="204428060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B01B2EBBAD34B82A16182A94E5DF4" ma:contentTypeVersion="6" ma:contentTypeDescription="Create a new document." ma:contentTypeScope="" ma:versionID="8bcc89b18ba2f1e44ba865be4beeec17">
  <xsd:schema xmlns:xsd="http://www.w3.org/2001/XMLSchema" xmlns:xs="http://www.w3.org/2001/XMLSchema" xmlns:p="http://schemas.microsoft.com/office/2006/metadata/properties" xmlns:ns2="2a6f9832-e98e-4715-b337-f03979be59b5" xmlns:ns3="248f2f42-ae3c-431b-b72d-285bfec34813" targetNamespace="http://schemas.microsoft.com/office/2006/metadata/properties" ma:root="true" ma:fieldsID="2e9a3d44736ba009576430437d571373" ns2:_="" ns3:_="">
    <xsd:import namespace="2a6f9832-e98e-4715-b337-f03979be59b5"/>
    <xsd:import namespace="248f2f42-ae3c-431b-b72d-285bfec34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f9832-e98e-4715-b337-f03979be5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f2f42-ae3c-431b-b72d-285bfec348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7946-1C9A-4E80-9234-D55942EB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f9832-e98e-4715-b337-f03979be59b5"/>
    <ds:schemaRef ds:uri="248f2f42-ae3c-431b-b72d-285bfec34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C8D1F-1362-4447-A29C-ED26FDAF87F2}">
  <ds:schemaRefs>
    <ds:schemaRef ds:uri="http://schemas.microsoft.com/sharepoint/v3/contenttype/forms"/>
  </ds:schemaRefs>
</ds:datastoreItem>
</file>

<file path=customXml/itemProps3.xml><?xml version="1.0" encoding="utf-8"?>
<ds:datastoreItem xmlns:ds="http://schemas.openxmlformats.org/officeDocument/2006/customXml" ds:itemID="{4AA77CEA-B35F-4B1C-8253-DB7FE16FD2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A7D49-A937-449E-8E40-893758BE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Buckinghamshire Business School</vt:lpstr>
    </vt:vector>
  </TitlesOfParts>
  <Company>BCUC</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Business School</dc:title>
  <dc:creator>Karen England</dc:creator>
  <cp:lastModifiedBy>User</cp:lastModifiedBy>
  <cp:revision>5</cp:revision>
  <cp:lastPrinted>2018-09-13T07:31:00Z</cp:lastPrinted>
  <dcterms:created xsi:type="dcterms:W3CDTF">2022-10-21T18:05:00Z</dcterms:created>
  <dcterms:modified xsi:type="dcterms:W3CDTF">2022-12-02T10:43:00Z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0x010100961B01B2EBBAD34B82A16182A94E5DF4</vt:lpwstr>
  </property>
</Properties>
</file>