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9E0E" w14:textId="0F7683BE" w:rsidR="00D851CA" w:rsidRPr="00D851CA" w:rsidRDefault="00D851CA" w:rsidP="00D851CA">
      <w:pPr>
        <w:jc w:val="center"/>
        <w:rPr>
          <w:b/>
          <w:bCs/>
          <w:sz w:val="36"/>
          <w:szCs w:val="36"/>
        </w:rPr>
      </w:pPr>
      <w:r>
        <w:rPr>
          <w:b/>
          <w:bCs/>
          <w:sz w:val="36"/>
          <w:szCs w:val="36"/>
        </w:rPr>
        <w:t xml:space="preserve">GA7000 </w:t>
      </w:r>
      <w:r w:rsidRPr="00D851CA">
        <w:rPr>
          <w:b/>
          <w:bCs/>
          <w:sz w:val="36"/>
          <w:szCs w:val="36"/>
        </w:rPr>
        <w:t>Formative Writing Task</w:t>
      </w:r>
      <w:r>
        <w:rPr>
          <w:b/>
          <w:bCs/>
          <w:sz w:val="36"/>
          <w:szCs w:val="36"/>
        </w:rPr>
        <w:t xml:space="preserve"> </w:t>
      </w:r>
    </w:p>
    <w:p w14:paraId="4FD03628" w14:textId="77777777" w:rsidR="00D851CA" w:rsidRDefault="00D851CA" w:rsidP="00D851CA">
      <w:pPr>
        <w:rPr>
          <w:b/>
          <w:bCs/>
          <w:sz w:val="28"/>
          <w:szCs w:val="28"/>
        </w:rPr>
      </w:pPr>
    </w:p>
    <w:p w14:paraId="22D4D0C2" w14:textId="77777777" w:rsidR="00D851CA" w:rsidRDefault="00D851CA" w:rsidP="00D851CA">
      <w:pPr>
        <w:rPr>
          <w:sz w:val="28"/>
          <w:szCs w:val="28"/>
        </w:rPr>
      </w:pPr>
    </w:p>
    <w:p w14:paraId="55DB4570" w14:textId="77777777" w:rsidR="00D851CA" w:rsidRDefault="00D851CA" w:rsidP="00D851CA">
      <w:pPr>
        <w:rPr>
          <w:sz w:val="28"/>
          <w:szCs w:val="28"/>
        </w:rPr>
      </w:pPr>
    </w:p>
    <w:p w14:paraId="01BA89C8" w14:textId="59596742" w:rsidR="00D851CA" w:rsidRDefault="00D851CA" w:rsidP="00D851CA">
      <w:pPr>
        <w:rPr>
          <w:sz w:val="28"/>
          <w:szCs w:val="28"/>
        </w:rPr>
      </w:pPr>
      <w:r w:rsidRPr="00F8301D">
        <w:rPr>
          <w:sz w:val="28"/>
          <w:szCs w:val="28"/>
        </w:rPr>
        <w:t>Use the</w:t>
      </w:r>
      <w:r w:rsidRPr="000D678D">
        <w:rPr>
          <w:b/>
          <w:bCs/>
          <w:sz w:val="28"/>
          <w:szCs w:val="28"/>
        </w:rPr>
        <w:t xml:space="preserve"> information in the extract </w:t>
      </w:r>
      <w:r w:rsidRPr="000D678D">
        <w:rPr>
          <w:sz w:val="28"/>
          <w:szCs w:val="28"/>
        </w:rPr>
        <w:t>to answer this question:</w:t>
      </w:r>
    </w:p>
    <w:p w14:paraId="6C446AB0" w14:textId="77777777" w:rsidR="00D851CA" w:rsidRDefault="00D851CA" w:rsidP="00D851CA">
      <w:pPr>
        <w:rPr>
          <w:b/>
          <w:bCs/>
          <w:sz w:val="28"/>
          <w:szCs w:val="28"/>
        </w:rPr>
      </w:pPr>
    </w:p>
    <w:p w14:paraId="17BDC227" w14:textId="5803BA32" w:rsidR="00D851CA" w:rsidRDefault="00D851CA" w:rsidP="00D851CA">
      <w:pPr>
        <w:rPr>
          <w:b/>
          <w:bCs/>
          <w:sz w:val="36"/>
          <w:szCs w:val="36"/>
        </w:rPr>
      </w:pPr>
      <w:r w:rsidRPr="1662D301">
        <w:rPr>
          <w:b/>
          <w:bCs/>
          <w:sz w:val="36"/>
          <w:szCs w:val="36"/>
        </w:rPr>
        <w:t>Evaluate the imp</w:t>
      </w:r>
      <w:r>
        <w:rPr>
          <w:b/>
          <w:bCs/>
          <w:sz w:val="36"/>
          <w:szCs w:val="36"/>
        </w:rPr>
        <w:t>act of Covid-19 o</w:t>
      </w:r>
      <w:r w:rsidRPr="1662D301">
        <w:rPr>
          <w:b/>
          <w:bCs/>
          <w:sz w:val="36"/>
          <w:szCs w:val="36"/>
        </w:rPr>
        <w:t xml:space="preserve">n global business. </w:t>
      </w:r>
    </w:p>
    <w:p w14:paraId="220AE835" w14:textId="77777777" w:rsidR="00D851CA" w:rsidRPr="00B0349F" w:rsidRDefault="00D851CA" w:rsidP="00D851CA">
      <w:pPr>
        <w:rPr>
          <w:b/>
          <w:bCs/>
          <w:sz w:val="36"/>
          <w:szCs w:val="36"/>
        </w:rPr>
      </w:pPr>
    </w:p>
    <w:p w14:paraId="65CDFF0C" w14:textId="77777777" w:rsidR="00D851CA" w:rsidRDefault="00D851CA" w:rsidP="00D851CA">
      <w:pPr>
        <w:rPr>
          <w:b/>
          <w:bCs/>
          <w:sz w:val="28"/>
          <w:szCs w:val="28"/>
        </w:rPr>
      </w:pPr>
    </w:p>
    <w:p w14:paraId="2ABE67FF" w14:textId="77777777" w:rsidR="00D851CA" w:rsidRPr="000D678D" w:rsidRDefault="00D851CA" w:rsidP="00D851CA">
      <w:pPr>
        <w:rPr>
          <w:sz w:val="28"/>
          <w:szCs w:val="28"/>
        </w:rPr>
      </w:pPr>
      <w:r>
        <w:rPr>
          <w:b/>
          <w:bCs/>
          <w:sz w:val="28"/>
          <w:szCs w:val="28"/>
        </w:rPr>
        <w:t xml:space="preserve">Read the text provided only: </w:t>
      </w:r>
      <w:r w:rsidRPr="00F8301D">
        <w:rPr>
          <w:i/>
          <w:iCs/>
          <w:sz w:val="28"/>
          <w:szCs w:val="28"/>
        </w:rPr>
        <w:t xml:space="preserve">you </w:t>
      </w:r>
      <w:r w:rsidRPr="00F8301D">
        <w:rPr>
          <w:i/>
          <w:iCs/>
          <w:sz w:val="28"/>
          <w:szCs w:val="28"/>
          <w:u w:val="single"/>
        </w:rPr>
        <w:t>should not</w:t>
      </w:r>
      <w:r w:rsidRPr="00F8301D">
        <w:rPr>
          <w:i/>
          <w:iCs/>
          <w:sz w:val="28"/>
          <w:szCs w:val="28"/>
        </w:rPr>
        <w:t xml:space="preserve"> do your own research</w:t>
      </w:r>
      <w:r w:rsidRPr="000D678D">
        <w:rPr>
          <w:sz w:val="28"/>
          <w:szCs w:val="28"/>
        </w:rPr>
        <w:t>.</w:t>
      </w:r>
    </w:p>
    <w:p w14:paraId="39985949" w14:textId="77777777" w:rsidR="00D851CA" w:rsidRDefault="00D851CA" w:rsidP="00D851CA">
      <w:pPr>
        <w:rPr>
          <w:b/>
          <w:bCs/>
          <w:sz w:val="28"/>
          <w:szCs w:val="28"/>
        </w:rPr>
      </w:pPr>
    </w:p>
    <w:p w14:paraId="65A8660B" w14:textId="3429907A" w:rsidR="00D851CA" w:rsidRPr="000D678D" w:rsidRDefault="00D851CA" w:rsidP="00D851CA">
      <w:pPr>
        <w:rPr>
          <w:sz w:val="28"/>
          <w:szCs w:val="28"/>
        </w:rPr>
      </w:pPr>
      <w:r w:rsidRPr="00F53871">
        <w:rPr>
          <w:b/>
          <w:bCs/>
          <w:sz w:val="28"/>
          <w:szCs w:val="28"/>
        </w:rPr>
        <w:t>Include</w:t>
      </w:r>
      <w:r w:rsidRPr="000D678D">
        <w:rPr>
          <w:sz w:val="28"/>
          <w:szCs w:val="28"/>
        </w:rPr>
        <w:t xml:space="preserve"> </w:t>
      </w:r>
      <w:r w:rsidRPr="00F8301D">
        <w:rPr>
          <w:i/>
          <w:iCs/>
          <w:sz w:val="28"/>
          <w:szCs w:val="28"/>
        </w:rPr>
        <w:t>at least two in-text citations</w:t>
      </w:r>
      <w:r w:rsidRPr="000D678D">
        <w:rPr>
          <w:sz w:val="28"/>
          <w:szCs w:val="28"/>
        </w:rPr>
        <w:t>.</w:t>
      </w:r>
    </w:p>
    <w:p w14:paraId="1114205E" w14:textId="77777777" w:rsidR="00D851CA" w:rsidRDefault="00D851CA" w:rsidP="00D851CA">
      <w:pPr>
        <w:rPr>
          <w:sz w:val="28"/>
          <w:szCs w:val="28"/>
        </w:rPr>
      </w:pPr>
    </w:p>
    <w:p w14:paraId="085FADFC" w14:textId="24A60B81" w:rsidR="00D851CA" w:rsidRPr="003239F3" w:rsidRDefault="00D851CA" w:rsidP="00D851CA">
      <w:pPr>
        <w:rPr>
          <w:sz w:val="28"/>
          <w:szCs w:val="28"/>
        </w:rPr>
      </w:pPr>
      <w:r w:rsidRPr="003239F3">
        <w:rPr>
          <w:sz w:val="28"/>
          <w:szCs w:val="28"/>
        </w:rPr>
        <w:t xml:space="preserve">You </w:t>
      </w:r>
      <w:r w:rsidRPr="003239F3">
        <w:rPr>
          <w:sz w:val="28"/>
          <w:szCs w:val="28"/>
          <w:u w:val="single"/>
        </w:rPr>
        <w:t>DO NOT</w:t>
      </w:r>
      <w:r w:rsidRPr="003239F3">
        <w:rPr>
          <w:sz w:val="28"/>
          <w:szCs w:val="28"/>
        </w:rPr>
        <w:t xml:space="preserve"> need to provide a full reference.</w:t>
      </w:r>
    </w:p>
    <w:p w14:paraId="14C0B2AB" w14:textId="77777777" w:rsidR="00D851CA" w:rsidRDefault="00D851CA" w:rsidP="00D851CA">
      <w:pPr>
        <w:rPr>
          <w:b/>
          <w:bCs/>
          <w:sz w:val="28"/>
          <w:szCs w:val="28"/>
        </w:rPr>
      </w:pPr>
    </w:p>
    <w:p w14:paraId="59A244EF" w14:textId="4C2A7B15" w:rsidR="00D851CA" w:rsidRPr="00475D26" w:rsidRDefault="00D851CA" w:rsidP="00D851CA">
      <w:pPr>
        <w:rPr>
          <w:i/>
          <w:iCs/>
          <w:sz w:val="28"/>
          <w:szCs w:val="28"/>
        </w:rPr>
      </w:pPr>
      <w:r w:rsidRPr="00D479C5">
        <w:rPr>
          <w:b/>
          <w:bCs/>
          <w:sz w:val="28"/>
          <w:szCs w:val="28"/>
        </w:rPr>
        <w:t>Write</w:t>
      </w:r>
      <w:r>
        <w:rPr>
          <w:i/>
          <w:iCs/>
          <w:sz w:val="28"/>
          <w:szCs w:val="28"/>
        </w:rPr>
        <w:t xml:space="preserve"> 350-400 words </w:t>
      </w:r>
      <w:r w:rsidRPr="00D479C5">
        <w:rPr>
          <w:i/>
          <w:iCs/>
          <w:sz w:val="28"/>
          <w:szCs w:val="28"/>
          <w:u w:val="single"/>
        </w:rPr>
        <w:t>only</w:t>
      </w:r>
      <w:r>
        <w:rPr>
          <w:i/>
          <w:iCs/>
          <w:sz w:val="28"/>
          <w:szCs w:val="28"/>
        </w:rPr>
        <w:t>.</w:t>
      </w:r>
    </w:p>
    <w:p w14:paraId="0C933FA7" w14:textId="77777777" w:rsidR="00D851CA" w:rsidRDefault="00D851CA" w:rsidP="00A84391">
      <w:pPr>
        <w:spacing w:line="360" w:lineRule="atLeast"/>
        <w:textAlignment w:val="baseline"/>
        <w:rPr>
          <w:rFonts w:eastAsia="Times New Roman" w:cstheme="minorHAnsi"/>
          <w:b/>
          <w:bCs/>
          <w:color w:val="323232"/>
          <w:sz w:val="32"/>
          <w:szCs w:val="32"/>
        </w:rPr>
      </w:pPr>
    </w:p>
    <w:p w14:paraId="2956F109" w14:textId="77777777" w:rsidR="00D851CA" w:rsidRDefault="00D851CA" w:rsidP="00A84391">
      <w:pPr>
        <w:spacing w:line="360" w:lineRule="atLeast"/>
        <w:textAlignment w:val="baseline"/>
        <w:rPr>
          <w:rFonts w:eastAsia="Times New Roman" w:cstheme="minorHAnsi"/>
          <w:b/>
          <w:bCs/>
          <w:color w:val="323232"/>
          <w:sz w:val="32"/>
          <w:szCs w:val="32"/>
        </w:rPr>
      </w:pPr>
    </w:p>
    <w:p w14:paraId="7BFC465F" w14:textId="177AFD24" w:rsidR="00D851CA" w:rsidRDefault="00D851CA" w:rsidP="00A84391">
      <w:pPr>
        <w:spacing w:line="360" w:lineRule="atLeast"/>
        <w:textAlignment w:val="baseline"/>
        <w:rPr>
          <w:rFonts w:eastAsia="Times New Roman" w:cstheme="minorHAnsi"/>
          <w:b/>
          <w:bCs/>
          <w:color w:val="323232"/>
          <w:sz w:val="32"/>
          <w:szCs w:val="32"/>
        </w:rPr>
      </w:pPr>
    </w:p>
    <w:p w14:paraId="378DF5D6" w14:textId="714A7A7B" w:rsidR="00D851CA" w:rsidRDefault="00D851CA" w:rsidP="00D851CA">
      <w:pPr>
        <w:rPr>
          <w:sz w:val="28"/>
          <w:szCs w:val="28"/>
        </w:rPr>
      </w:pPr>
      <w:r w:rsidRPr="000D678D">
        <w:rPr>
          <w:sz w:val="28"/>
          <w:szCs w:val="28"/>
        </w:rPr>
        <w:t>When you have written your answer, upload your word document to the “</w:t>
      </w:r>
      <w:r>
        <w:rPr>
          <w:sz w:val="28"/>
          <w:szCs w:val="28"/>
        </w:rPr>
        <w:t>For</w:t>
      </w:r>
      <w:r w:rsidRPr="000D678D">
        <w:rPr>
          <w:sz w:val="28"/>
          <w:szCs w:val="28"/>
        </w:rPr>
        <w:t>mative Writing Uploads” folder on blackboard</w:t>
      </w:r>
      <w:r>
        <w:rPr>
          <w:sz w:val="28"/>
          <w:szCs w:val="28"/>
        </w:rPr>
        <w:t>.</w:t>
      </w:r>
    </w:p>
    <w:p w14:paraId="5C1CE5D6" w14:textId="77777777" w:rsidR="00D851CA" w:rsidRPr="000D678D" w:rsidRDefault="00D851CA" w:rsidP="00D851CA">
      <w:pPr>
        <w:rPr>
          <w:sz w:val="28"/>
          <w:szCs w:val="28"/>
        </w:rPr>
      </w:pPr>
    </w:p>
    <w:p w14:paraId="5BAA2D70" w14:textId="77777777" w:rsidR="00D851CA" w:rsidRPr="000D678D" w:rsidRDefault="00D851CA" w:rsidP="00D851CA">
      <w:pPr>
        <w:rPr>
          <w:sz w:val="28"/>
          <w:szCs w:val="28"/>
        </w:rPr>
      </w:pPr>
    </w:p>
    <w:p w14:paraId="2A9E14B4" w14:textId="77777777" w:rsidR="00D851CA" w:rsidRPr="000D678D" w:rsidRDefault="00D851CA" w:rsidP="00D851CA">
      <w:pPr>
        <w:rPr>
          <w:sz w:val="28"/>
          <w:szCs w:val="28"/>
        </w:rPr>
      </w:pPr>
      <w:r>
        <w:rPr>
          <w:sz w:val="28"/>
          <w:szCs w:val="28"/>
        </w:rPr>
        <w:t>1</w:t>
      </w:r>
      <w:r>
        <w:rPr>
          <w:sz w:val="28"/>
          <w:szCs w:val="28"/>
        </w:rPr>
        <w:tab/>
      </w:r>
      <w:r w:rsidRPr="000D678D">
        <w:rPr>
          <w:sz w:val="28"/>
          <w:szCs w:val="28"/>
        </w:rPr>
        <w:t>Log onto the GA7000 blackboard site</w:t>
      </w:r>
    </w:p>
    <w:p w14:paraId="0D8D1044" w14:textId="77777777" w:rsidR="00D851CA" w:rsidRPr="000D678D" w:rsidRDefault="00D851CA" w:rsidP="00D851CA">
      <w:pPr>
        <w:rPr>
          <w:sz w:val="28"/>
          <w:szCs w:val="28"/>
        </w:rPr>
      </w:pPr>
      <w:r>
        <w:rPr>
          <w:sz w:val="28"/>
          <w:szCs w:val="28"/>
        </w:rPr>
        <w:t>2</w:t>
      </w:r>
      <w:r>
        <w:rPr>
          <w:sz w:val="28"/>
          <w:szCs w:val="28"/>
        </w:rPr>
        <w:tab/>
      </w:r>
      <w:r w:rsidRPr="000D678D">
        <w:rPr>
          <w:sz w:val="28"/>
          <w:szCs w:val="28"/>
        </w:rPr>
        <w:t>Open the “Assessment” folder</w:t>
      </w:r>
    </w:p>
    <w:p w14:paraId="77B5B021" w14:textId="776463E7" w:rsidR="00D851CA" w:rsidRPr="000D678D" w:rsidRDefault="00D851CA" w:rsidP="00D851CA">
      <w:pPr>
        <w:ind w:left="720" w:hanging="720"/>
        <w:rPr>
          <w:sz w:val="28"/>
          <w:szCs w:val="28"/>
        </w:rPr>
      </w:pPr>
      <w:r>
        <w:rPr>
          <w:sz w:val="28"/>
          <w:szCs w:val="28"/>
        </w:rPr>
        <w:t>3</w:t>
      </w:r>
      <w:r>
        <w:rPr>
          <w:sz w:val="28"/>
          <w:szCs w:val="28"/>
        </w:rPr>
        <w:tab/>
      </w:r>
      <w:r w:rsidRPr="000D678D">
        <w:rPr>
          <w:sz w:val="28"/>
          <w:szCs w:val="28"/>
        </w:rPr>
        <w:t>Click on t</w:t>
      </w:r>
      <w:r>
        <w:rPr>
          <w:sz w:val="28"/>
          <w:szCs w:val="28"/>
        </w:rPr>
        <w:t>h</w:t>
      </w:r>
      <w:r w:rsidRPr="000D678D">
        <w:rPr>
          <w:sz w:val="28"/>
          <w:szCs w:val="28"/>
        </w:rPr>
        <w:t>e “</w:t>
      </w:r>
      <w:r>
        <w:rPr>
          <w:sz w:val="28"/>
          <w:szCs w:val="28"/>
        </w:rPr>
        <w:t>For</w:t>
      </w:r>
      <w:r w:rsidRPr="000D678D">
        <w:rPr>
          <w:sz w:val="28"/>
          <w:szCs w:val="28"/>
        </w:rPr>
        <w:t>mative Writing Uploads” folder and follow instructions from there.</w:t>
      </w:r>
    </w:p>
    <w:p w14:paraId="1032E15F" w14:textId="77777777" w:rsidR="00D851CA" w:rsidRPr="000D678D" w:rsidRDefault="00D851CA" w:rsidP="00D851CA">
      <w:pPr>
        <w:rPr>
          <w:sz w:val="28"/>
          <w:szCs w:val="28"/>
        </w:rPr>
      </w:pPr>
    </w:p>
    <w:p w14:paraId="0AFCA4E6" w14:textId="659392D8" w:rsidR="00D851CA" w:rsidRPr="00481ACD" w:rsidRDefault="00D851CA" w:rsidP="00D851CA">
      <w:pPr>
        <w:rPr>
          <w:b/>
          <w:bCs/>
          <w:sz w:val="32"/>
          <w:szCs w:val="32"/>
        </w:rPr>
      </w:pPr>
      <w:r w:rsidRPr="38CD37B9">
        <w:rPr>
          <w:b/>
          <w:bCs/>
          <w:sz w:val="32"/>
          <w:szCs w:val="32"/>
        </w:rPr>
        <w:t xml:space="preserve">Deadline: </w:t>
      </w:r>
      <w:r w:rsidRPr="38CD37B9">
        <w:rPr>
          <w:b/>
          <w:bCs/>
          <w:color w:val="FF0000"/>
          <w:sz w:val="32"/>
          <w:szCs w:val="32"/>
        </w:rPr>
        <w:t>Tuesday 10 May 2022 at 9am.</w:t>
      </w:r>
    </w:p>
    <w:p w14:paraId="194EC58D" w14:textId="77777777" w:rsidR="00D851CA" w:rsidRPr="000D678D" w:rsidRDefault="00D851CA" w:rsidP="00D851CA">
      <w:pPr>
        <w:rPr>
          <w:sz w:val="28"/>
          <w:szCs w:val="28"/>
        </w:rPr>
      </w:pPr>
    </w:p>
    <w:p w14:paraId="7DFD7C53" w14:textId="77777777" w:rsidR="00D851CA" w:rsidRDefault="00D851CA" w:rsidP="00D851CA">
      <w:pPr>
        <w:rPr>
          <w:b/>
          <w:bCs/>
          <w:sz w:val="28"/>
          <w:szCs w:val="28"/>
        </w:rPr>
      </w:pPr>
      <w:r w:rsidRPr="000D678D">
        <w:rPr>
          <w:sz w:val="28"/>
          <w:szCs w:val="28"/>
        </w:rPr>
        <w:t>If you have any problems, contact your tutor or</w:t>
      </w:r>
      <w:r>
        <w:rPr>
          <w:b/>
          <w:bCs/>
          <w:sz w:val="28"/>
          <w:szCs w:val="28"/>
        </w:rPr>
        <w:t xml:space="preserve"> </w:t>
      </w:r>
      <w:hyperlink r:id="rId8" w:history="1">
        <w:r w:rsidRPr="00D1495E">
          <w:rPr>
            <w:rStyle w:val="Hyperlink"/>
            <w:b/>
            <w:bCs/>
            <w:sz w:val="28"/>
            <w:szCs w:val="28"/>
          </w:rPr>
          <w:t>hugh.whitby@northumbria.ac.uk</w:t>
        </w:r>
      </w:hyperlink>
      <w:r>
        <w:rPr>
          <w:b/>
          <w:bCs/>
          <w:sz w:val="28"/>
          <w:szCs w:val="28"/>
        </w:rPr>
        <w:t xml:space="preserve"> </w:t>
      </w:r>
    </w:p>
    <w:p w14:paraId="00976EA6" w14:textId="77777777" w:rsidR="00D851CA" w:rsidRDefault="00D851CA" w:rsidP="00D851CA">
      <w:pPr>
        <w:rPr>
          <w:b/>
          <w:bCs/>
          <w:sz w:val="28"/>
          <w:szCs w:val="28"/>
        </w:rPr>
      </w:pPr>
    </w:p>
    <w:p w14:paraId="644E1748" w14:textId="22E010C1" w:rsidR="00D851CA" w:rsidRDefault="00D851CA" w:rsidP="00A84391">
      <w:pPr>
        <w:spacing w:line="360" w:lineRule="atLeast"/>
        <w:textAlignment w:val="baseline"/>
        <w:rPr>
          <w:rFonts w:eastAsia="Times New Roman" w:cstheme="minorHAnsi"/>
          <w:b/>
          <w:bCs/>
          <w:color w:val="323232"/>
          <w:sz w:val="32"/>
          <w:szCs w:val="32"/>
        </w:rPr>
      </w:pPr>
    </w:p>
    <w:p w14:paraId="08EF8FA9" w14:textId="69670E2C" w:rsidR="00D851CA" w:rsidRDefault="00D851CA" w:rsidP="00A84391">
      <w:pPr>
        <w:spacing w:line="360" w:lineRule="atLeast"/>
        <w:textAlignment w:val="baseline"/>
        <w:rPr>
          <w:rFonts w:eastAsia="Times New Roman" w:cstheme="minorHAnsi"/>
          <w:b/>
          <w:bCs/>
          <w:color w:val="323232"/>
          <w:sz w:val="32"/>
          <w:szCs w:val="32"/>
        </w:rPr>
      </w:pPr>
    </w:p>
    <w:p w14:paraId="3197AEA3" w14:textId="23137856" w:rsidR="00D851CA" w:rsidRDefault="00D851CA" w:rsidP="00A84391">
      <w:pPr>
        <w:spacing w:line="360" w:lineRule="atLeast"/>
        <w:textAlignment w:val="baseline"/>
        <w:rPr>
          <w:rFonts w:eastAsia="Times New Roman" w:cstheme="minorHAnsi"/>
          <w:b/>
          <w:bCs/>
          <w:color w:val="323232"/>
          <w:sz w:val="32"/>
          <w:szCs w:val="32"/>
        </w:rPr>
      </w:pPr>
    </w:p>
    <w:p w14:paraId="3CFC3BE8" w14:textId="339303C1" w:rsidR="00D851CA" w:rsidRDefault="00D851CA" w:rsidP="00A84391">
      <w:pPr>
        <w:spacing w:line="360" w:lineRule="atLeast"/>
        <w:textAlignment w:val="baseline"/>
        <w:rPr>
          <w:rFonts w:eastAsia="Times New Roman" w:cstheme="minorHAnsi"/>
          <w:b/>
          <w:bCs/>
          <w:color w:val="323232"/>
          <w:sz w:val="32"/>
          <w:szCs w:val="32"/>
        </w:rPr>
      </w:pPr>
    </w:p>
    <w:p w14:paraId="2A03E01A" w14:textId="71B908E1" w:rsidR="00D851CA" w:rsidRDefault="00D851CA" w:rsidP="00A84391">
      <w:pPr>
        <w:spacing w:line="360" w:lineRule="atLeast"/>
        <w:textAlignment w:val="baseline"/>
        <w:rPr>
          <w:rFonts w:eastAsia="Times New Roman" w:cstheme="minorHAnsi"/>
          <w:b/>
          <w:bCs/>
          <w:color w:val="323232"/>
          <w:sz w:val="32"/>
          <w:szCs w:val="32"/>
        </w:rPr>
      </w:pPr>
    </w:p>
    <w:p w14:paraId="6E1C7DCD" w14:textId="0769AC1B" w:rsidR="00261E73" w:rsidRPr="00261E73" w:rsidRDefault="00261E73" w:rsidP="00A84391">
      <w:pPr>
        <w:spacing w:line="360" w:lineRule="atLeast"/>
        <w:textAlignment w:val="baseline"/>
        <w:rPr>
          <w:rFonts w:eastAsia="Times New Roman" w:cstheme="minorHAnsi"/>
          <w:b/>
          <w:bCs/>
          <w:color w:val="323232"/>
          <w:sz w:val="32"/>
          <w:szCs w:val="32"/>
        </w:rPr>
      </w:pPr>
      <w:r w:rsidRPr="00261E73">
        <w:rPr>
          <w:rFonts w:eastAsia="Times New Roman" w:cstheme="minorHAnsi"/>
          <w:b/>
          <w:bCs/>
          <w:color w:val="323232"/>
          <w:sz w:val="32"/>
          <w:szCs w:val="32"/>
        </w:rPr>
        <w:lastRenderedPageBreak/>
        <w:t>Covid-19 and the future of business</w:t>
      </w:r>
    </w:p>
    <w:p w14:paraId="323A12A2" w14:textId="77777777" w:rsidR="00261E73" w:rsidRPr="00261E73" w:rsidRDefault="00261E73" w:rsidP="00A84391">
      <w:pPr>
        <w:spacing w:line="360" w:lineRule="atLeast"/>
        <w:textAlignment w:val="baseline"/>
        <w:rPr>
          <w:rFonts w:eastAsia="Times New Roman" w:cstheme="minorHAnsi"/>
          <w:color w:val="323232"/>
        </w:rPr>
      </w:pPr>
    </w:p>
    <w:tbl>
      <w:tblPr>
        <w:tblStyle w:val="TableGrid"/>
        <w:tblW w:w="0" w:type="auto"/>
        <w:tblLook w:val="04A0" w:firstRow="1" w:lastRow="0" w:firstColumn="1" w:lastColumn="0" w:noHBand="0" w:noVBand="1"/>
      </w:tblPr>
      <w:tblGrid>
        <w:gridCol w:w="9016"/>
      </w:tblGrid>
      <w:tr w:rsidR="00261E73" w:rsidRPr="00261E73" w14:paraId="0ADF307F" w14:textId="77777777" w:rsidTr="00E71A3F">
        <w:tc>
          <w:tcPr>
            <w:tcW w:w="9016" w:type="dxa"/>
          </w:tcPr>
          <w:p w14:paraId="11DED6A9" w14:textId="77777777" w:rsidR="00261E73" w:rsidRPr="00261E73" w:rsidRDefault="00261E73" w:rsidP="00E71A3F">
            <w:pPr>
              <w:rPr>
                <w:rFonts w:cstheme="minorHAnsi"/>
                <w:b/>
                <w:bCs/>
              </w:rPr>
            </w:pPr>
            <w:r w:rsidRPr="00261E73">
              <w:rPr>
                <w:rFonts w:cstheme="minorHAnsi"/>
                <w:b/>
                <w:bCs/>
              </w:rPr>
              <w:t>Source information</w:t>
            </w:r>
          </w:p>
          <w:p w14:paraId="2CDDDE33" w14:textId="77777777" w:rsidR="00261E73" w:rsidRPr="00261E73" w:rsidRDefault="00261E73" w:rsidP="00E71A3F">
            <w:pPr>
              <w:rPr>
                <w:rFonts w:cstheme="minorHAnsi"/>
              </w:rPr>
            </w:pPr>
          </w:p>
          <w:p w14:paraId="56A204F8" w14:textId="77777777" w:rsidR="00261E73" w:rsidRPr="00261E73" w:rsidRDefault="00261E73" w:rsidP="00E71A3F">
            <w:pPr>
              <w:rPr>
                <w:rFonts w:cstheme="minorHAnsi"/>
              </w:rPr>
            </w:pPr>
            <w:r w:rsidRPr="00261E73">
              <w:rPr>
                <w:rFonts w:cstheme="minorHAnsi"/>
              </w:rPr>
              <w:t xml:space="preserve">IBM Institute for Business Value. (2020). </w:t>
            </w:r>
            <w:r w:rsidRPr="00261E73">
              <w:rPr>
                <w:rFonts w:cstheme="minorHAnsi"/>
                <w:i/>
                <w:iCs/>
              </w:rPr>
              <w:t>Covid-19 and the future of business.</w:t>
            </w:r>
            <w:r w:rsidRPr="00261E73">
              <w:rPr>
                <w:rFonts w:cstheme="minorHAnsi"/>
              </w:rPr>
              <w:t xml:space="preserve"> </w:t>
            </w:r>
            <w:hyperlink r:id="rId9" w:history="1">
              <w:r w:rsidRPr="00261E73">
                <w:rPr>
                  <w:rStyle w:val="Hyperlink"/>
                  <w:rFonts w:cstheme="minorHAnsi"/>
                </w:rPr>
                <w:t>https://www.ibm.com/thought-leadership/institute-business-value/report/covid-19-future-business#</w:t>
              </w:r>
            </w:hyperlink>
          </w:p>
          <w:p w14:paraId="20A59203" w14:textId="77777777" w:rsidR="00261E73" w:rsidRPr="00261E73" w:rsidRDefault="00261E73" w:rsidP="00E71A3F">
            <w:pPr>
              <w:rPr>
                <w:rFonts w:cstheme="minorHAnsi"/>
              </w:rPr>
            </w:pPr>
          </w:p>
        </w:tc>
      </w:tr>
    </w:tbl>
    <w:p w14:paraId="5B24124C" w14:textId="77777777" w:rsidR="00261E73" w:rsidRDefault="00261E73" w:rsidP="00A84391">
      <w:pPr>
        <w:spacing w:line="360" w:lineRule="atLeast"/>
        <w:textAlignment w:val="baseline"/>
        <w:rPr>
          <w:rFonts w:eastAsia="Times New Roman" w:cstheme="minorHAnsi"/>
          <w:color w:val="323232"/>
        </w:rPr>
      </w:pPr>
    </w:p>
    <w:p w14:paraId="120A8197" w14:textId="4AE8AC3A"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When everything is a priority, nothing is a priority. Two years ago, relatively few executives considered competencies in crisis management, enterprise agility, cost management, workforce resiliency, innovation, or cash-flow management as critically important to their business. Today, however, top executives tell a different tale.</w:t>
      </w:r>
    </w:p>
    <w:p w14:paraId="2D5F0988" w14:textId="77777777" w:rsidR="002F3845" w:rsidRPr="00A84391" w:rsidRDefault="002F3845" w:rsidP="00A84391">
      <w:pPr>
        <w:spacing w:line="360" w:lineRule="atLeast"/>
        <w:textAlignment w:val="baseline"/>
        <w:rPr>
          <w:rFonts w:eastAsia="Times New Roman" w:cstheme="minorHAnsi"/>
          <w:color w:val="323232"/>
        </w:rPr>
      </w:pPr>
    </w:p>
    <w:p w14:paraId="381A487C" w14:textId="2A1E8172"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New research from the IBM Institute for Business Value shows that we should expect another huge shift in prioritization. Executives are clearly telling us they plan to emphasize workforce safety and security, cost management, and enterprise agility.</w:t>
      </w:r>
    </w:p>
    <w:p w14:paraId="5BABD946" w14:textId="5AA7C8FA" w:rsidR="00A84391" w:rsidRPr="00261E73" w:rsidRDefault="00A84391" w:rsidP="002F3845">
      <w:pPr>
        <w:spacing w:line="360" w:lineRule="atLeast"/>
        <w:textAlignment w:val="baseline"/>
        <w:rPr>
          <w:rFonts w:eastAsia="Times New Roman" w:cstheme="minorHAnsi"/>
          <w:color w:val="323232"/>
        </w:rPr>
      </w:pPr>
    </w:p>
    <w:p w14:paraId="19A2726C" w14:textId="3B3C3B52"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Our research suggests five key epiphanies from leading executives for the post-pandemic business landscape, offering new perspectives on digital transformation, the future of work, transparency, and sustainability. </w:t>
      </w:r>
    </w:p>
    <w:p w14:paraId="2A10011C" w14:textId="77777777" w:rsidR="00261E73" w:rsidRPr="00261E73" w:rsidRDefault="00261E73" w:rsidP="00A84391">
      <w:pPr>
        <w:spacing w:line="360" w:lineRule="atLeast"/>
        <w:textAlignment w:val="baseline"/>
        <w:rPr>
          <w:rFonts w:eastAsia="Times New Roman" w:cstheme="minorHAnsi"/>
          <w:color w:val="323232"/>
        </w:rPr>
      </w:pPr>
    </w:p>
    <w:p w14:paraId="5BE1C889" w14:textId="2C2F34F9" w:rsidR="00A84391" w:rsidRPr="00A84391" w:rsidRDefault="00261E73" w:rsidP="00A84391">
      <w:pPr>
        <w:spacing w:line="360" w:lineRule="atLeast"/>
        <w:textAlignment w:val="baseline"/>
        <w:rPr>
          <w:rFonts w:eastAsia="Times New Roman" w:cstheme="minorHAnsi"/>
          <w:b/>
          <w:bCs/>
          <w:color w:val="323232"/>
        </w:rPr>
      </w:pPr>
      <w:r w:rsidRPr="00261E73">
        <w:rPr>
          <w:rFonts w:eastAsia="Times New Roman" w:cstheme="minorHAnsi"/>
          <w:b/>
          <w:bCs/>
          <w:color w:val="323232"/>
        </w:rPr>
        <w:t>Digital transformation</w:t>
      </w:r>
    </w:p>
    <w:p w14:paraId="0D4915CB" w14:textId="77777777" w:rsidR="00261E73" w:rsidRPr="00261E73" w:rsidRDefault="00261E73" w:rsidP="00A84391">
      <w:pPr>
        <w:spacing w:line="360" w:lineRule="atLeast"/>
        <w:textAlignment w:val="baseline"/>
        <w:rPr>
          <w:rFonts w:eastAsia="Times New Roman" w:cstheme="minorHAnsi"/>
          <w:color w:val="323232"/>
        </w:rPr>
      </w:pPr>
    </w:p>
    <w:p w14:paraId="544310F1" w14:textId="4307620B"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The COVID-19 pandemic has accelerated digital transformation at 59 percent of organizations we surveyed, and 66 percent say they have been able to complete initiatives that previously encountered resistance. This culture shift is in part defensive: reducing costs is the top benefit attributed to transformation initiatives.</w:t>
      </w:r>
    </w:p>
    <w:p w14:paraId="2BEDC18C" w14:textId="7FD72242" w:rsidR="00A84391" w:rsidRPr="00A84391" w:rsidRDefault="00A84391" w:rsidP="00A84391">
      <w:pPr>
        <w:spacing w:line="360" w:lineRule="atLeast"/>
        <w:textAlignment w:val="baseline"/>
        <w:rPr>
          <w:rFonts w:eastAsia="Times New Roman" w:cstheme="minorHAnsi"/>
          <w:color w:val="323232"/>
        </w:rPr>
      </w:pPr>
    </w:p>
    <w:p w14:paraId="67A55A76" w14:textId="2945B8CB"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But something bigger and more long-lasting than crisis management is underway. Before the pandemic, many organizations seemingly distrusted their own technological capabilities and doubted the skills of their own workforces. Yet, in the blur of this year’s pandemic-induced reactions, those anxieties proved largely unfounded.</w:t>
      </w:r>
    </w:p>
    <w:p w14:paraId="72CF012F" w14:textId="77777777" w:rsidR="00890EAA" w:rsidRPr="00261E73" w:rsidRDefault="00890EAA" w:rsidP="00A84391">
      <w:pPr>
        <w:spacing w:line="360" w:lineRule="atLeast"/>
        <w:textAlignment w:val="baseline"/>
        <w:rPr>
          <w:rFonts w:eastAsia="Times New Roman" w:cstheme="minorHAnsi"/>
          <w:color w:val="323232"/>
        </w:rPr>
      </w:pPr>
    </w:p>
    <w:p w14:paraId="5D45D9DC" w14:textId="77777777" w:rsidR="00AB6E6D" w:rsidRDefault="00A84391" w:rsidP="00A84391">
      <w:pPr>
        <w:spacing w:line="360" w:lineRule="atLeast"/>
        <w:textAlignment w:val="baseline"/>
        <w:rPr>
          <w:rFonts w:eastAsia="Times New Roman" w:cstheme="minorHAnsi"/>
          <w:color w:val="323232"/>
        </w:rPr>
      </w:pPr>
      <w:r w:rsidRPr="38CD37B9">
        <w:rPr>
          <w:rFonts w:eastAsia="Times New Roman"/>
          <w:color w:val="323232"/>
        </w:rPr>
        <w:t xml:space="preserve">Reliance on tech platforms became more acute, and those platforms—along with the corporate teams who use them—delivered results. It’s not that new tech was suddenly discovered and implemented; rather, the tools already at hand were deployed to fuller potential. Organizations made big changes in response to the pandemic—and there’s no going back. </w:t>
      </w:r>
    </w:p>
    <w:p w14:paraId="571E5B35" w14:textId="6085425C" w:rsidR="38CD37B9" w:rsidRDefault="38CD37B9" w:rsidP="38CD37B9">
      <w:pPr>
        <w:spacing w:line="360" w:lineRule="atLeast"/>
        <w:rPr>
          <w:rFonts w:eastAsia="Times New Roman"/>
          <w:b/>
          <w:bCs/>
          <w:color w:val="323232"/>
        </w:rPr>
      </w:pPr>
    </w:p>
    <w:p w14:paraId="0D8BE2AF" w14:textId="032C8062" w:rsidR="00261E73" w:rsidRPr="00A84391" w:rsidRDefault="00261E73" w:rsidP="00A84391">
      <w:pPr>
        <w:spacing w:line="360" w:lineRule="atLeast"/>
        <w:textAlignment w:val="baseline"/>
        <w:rPr>
          <w:rFonts w:eastAsia="Times New Roman" w:cstheme="minorHAnsi"/>
          <w:color w:val="323232"/>
        </w:rPr>
      </w:pPr>
      <w:r w:rsidRPr="00261E73">
        <w:rPr>
          <w:rFonts w:eastAsia="Times New Roman" w:cstheme="minorHAnsi"/>
          <w:b/>
          <w:bCs/>
          <w:color w:val="323232"/>
        </w:rPr>
        <w:t>The human element</w:t>
      </w:r>
    </w:p>
    <w:p w14:paraId="0B4FBD7B" w14:textId="77777777" w:rsidR="002F3845" w:rsidRPr="00A84391" w:rsidRDefault="002F3845" w:rsidP="00A84391">
      <w:pPr>
        <w:spacing w:line="540" w:lineRule="atLeast"/>
        <w:textAlignment w:val="baseline"/>
        <w:rPr>
          <w:rFonts w:eastAsia="Times New Roman" w:cstheme="minorHAnsi"/>
          <w:color w:val="408BFC"/>
          <w:sz w:val="42"/>
          <w:szCs w:val="42"/>
        </w:rPr>
      </w:pPr>
    </w:p>
    <w:p w14:paraId="622FCDDF" w14:textId="22251618"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While executives plan to expand almost all tech competencies during their future digital transformations, the secret to success lies in human resources. </w:t>
      </w:r>
      <w:r w:rsidR="00993C81" w:rsidRPr="00261E73">
        <w:rPr>
          <w:rFonts w:eastAsia="Times New Roman" w:cstheme="minorHAnsi"/>
          <w:color w:val="323232"/>
        </w:rPr>
        <w:t>O</w:t>
      </w:r>
      <w:r w:rsidRPr="00A84391">
        <w:rPr>
          <w:rFonts w:eastAsia="Times New Roman" w:cstheme="minorHAnsi"/>
          <w:color w:val="323232"/>
        </w:rPr>
        <w:t xml:space="preserve">ur analysis confirms that the business competencies that account for the largest part of an organization’s expected growth are those </w:t>
      </w:r>
      <w:proofErr w:type="spellStart"/>
      <w:r w:rsidRPr="00A84391">
        <w:rPr>
          <w:rFonts w:eastAsia="Times New Roman" w:cstheme="minorHAnsi"/>
          <w:color w:val="323232"/>
        </w:rPr>
        <w:t>centered</w:t>
      </w:r>
      <w:proofErr w:type="spellEnd"/>
      <w:r w:rsidRPr="00A84391">
        <w:rPr>
          <w:rFonts w:eastAsia="Times New Roman" w:cstheme="minorHAnsi"/>
          <w:color w:val="323232"/>
        </w:rPr>
        <w:t xml:space="preserve"> around employees and customers.</w:t>
      </w:r>
      <w:r w:rsidR="00993C81" w:rsidRPr="00261E73">
        <w:rPr>
          <w:rFonts w:eastAsia="Times New Roman" w:cstheme="minorHAnsi"/>
          <w:color w:val="323232"/>
        </w:rPr>
        <w:t xml:space="preserve"> </w:t>
      </w:r>
      <w:r w:rsidRPr="00A84391">
        <w:rPr>
          <w:rFonts w:eastAsia="Times New Roman" w:cstheme="minorHAnsi"/>
          <w:color w:val="323232"/>
        </w:rPr>
        <w:t xml:space="preserve">But remarkably, these factors seem to have eluded executives. More than three-quarters of executives expect changed customer </w:t>
      </w:r>
      <w:proofErr w:type="spellStart"/>
      <w:r w:rsidRPr="00A84391">
        <w:rPr>
          <w:rFonts w:eastAsia="Times New Roman" w:cstheme="minorHAnsi"/>
          <w:color w:val="323232"/>
        </w:rPr>
        <w:t>behavior</w:t>
      </w:r>
      <w:proofErr w:type="spellEnd"/>
      <w:r w:rsidRPr="00A84391">
        <w:rPr>
          <w:rFonts w:eastAsia="Times New Roman" w:cstheme="minorHAnsi"/>
          <w:color w:val="323232"/>
        </w:rPr>
        <w:t xml:space="preserve"> to continue after COVID-19, trading face-to-face contact for more shopping and customer service interactions online. </w:t>
      </w:r>
    </w:p>
    <w:p w14:paraId="03CD6925" w14:textId="77777777" w:rsidR="00993C81" w:rsidRPr="00261E73" w:rsidRDefault="00993C81" w:rsidP="00A84391">
      <w:pPr>
        <w:spacing w:line="360" w:lineRule="atLeast"/>
        <w:textAlignment w:val="baseline"/>
        <w:rPr>
          <w:rFonts w:eastAsia="Times New Roman" w:cstheme="minorHAnsi"/>
          <w:i/>
          <w:iCs/>
          <w:color w:val="161616"/>
          <w:sz w:val="48"/>
          <w:szCs w:val="48"/>
          <w:bdr w:val="none" w:sz="0" w:space="0" w:color="auto" w:frame="1"/>
        </w:rPr>
      </w:pPr>
    </w:p>
    <w:p w14:paraId="6C00228D" w14:textId="77777777" w:rsidR="00890EAA"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This is curious, since 60 percent of executives also said they will employ AI-based customer engagement tools to achieve their goals</w:t>
      </w:r>
      <w:r w:rsidR="00993C81" w:rsidRPr="00261E73">
        <w:rPr>
          <w:rFonts w:eastAsia="Times New Roman" w:cstheme="minorHAnsi"/>
          <w:color w:val="323232"/>
        </w:rPr>
        <w:t xml:space="preserve">. </w:t>
      </w:r>
      <w:r w:rsidRPr="00A84391">
        <w:rPr>
          <w:rFonts w:eastAsia="Times New Roman" w:cstheme="minorHAnsi"/>
          <w:color w:val="323232"/>
        </w:rPr>
        <w:t xml:space="preserve">If executives are conflicted about how they’re connecting with customers, they’re doing even worse with their employees. While workforce safety, skills, and flexibility are important, employee satisfaction has been deprioritized. </w:t>
      </w:r>
    </w:p>
    <w:p w14:paraId="46AFC39C" w14:textId="77777777" w:rsidR="00890EAA" w:rsidRPr="00261E73" w:rsidRDefault="00890EAA" w:rsidP="00A84391">
      <w:pPr>
        <w:spacing w:line="360" w:lineRule="atLeast"/>
        <w:textAlignment w:val="baseline"/>
        <w:rPr>
          <w:rFonts w:eastAsia="Times New Roman" w:cstheme="minorHAnsi"/>
          <w:color w:val="323232"/>
        </w:rPr>
      </w:pPr>
    </w:p>
    <w:p w14:paraId="272B1E16" w14:textId="2B62D0E0"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B</w:t>
      </w:r>
      <w:r w:rsidR="00890EAA" w:rsidRPr="00261E73">
        <w:rPr>
          <w:rFonts w:eastAsia="Times New Roman" w:cstheme="minorHAnsi"/>
          <w:color w:val="323232"/>
        </w:rPr>
        <w:t>ut o</w:t>
      </w:r>
      <w:r w:rsidRPr="00A84391">
        <w:rPr>
          <w:rFonts w:eastAsia="Times New Roman" w:cstheme="minorHAnsi"/>
          <w:color w:val="323232"/>
        </w:rPr>
        <w:t xml:space="preserve">ur research highlights a gaping chasm between what executives think they are offering their employees and how those employees feel: employers significantly overestimate the effectiveness of their support and training efforts. Only about half of employees say they believe that their employer is genuinely concerned about their welfare. This trust gap is not simply about perceptions. According to our survey results, 22 percent of people have been either temporarily furloughed or permanently laid off since the pandemic began. Increased automation, AI adoption, and the emergence of other “contactless” activity reduce the number of people needed to do the work. </w:t>
      </w:r>
    </w:p>
    <w:p w14:paraId="08F3D887" w14:textId="77777777" w:rsidR="00261E73" w:rsidRPr="00A84391" w:rsidRDefault="00261E73" w:rsidP="00A84391">
      <w:pPr>
        <w:spacing w:line="360" w:lineRule="atLeast"/>
        <w:textAlignment w:val="baseline"/>
        <w:rPr>
          <w:rFonts w:eastAsia="Times New Roman" w:cstheme="minorHAnsi"/>
          <w:color w:val="323232"/>
        </w:rPr>
      </w:pPr>
    </w:p>
    <w:p w14:paraId="3C2DECD0" w14:textId="42720627" w:rsidR="00A84391" w:rsidRPr="00A84391" w:rsidRDefault="00261E73" w:rsidP="00A84391">
      <w:pPr>
        <w:spacing w:line="360" w:lineRule="atLeast"/>
        <w:textAlignment w:val="baseline"/>
        <w:rPr>
          <w:rFonts w:eastAsia="Times New Roman" w:cstheme="minorHAnsi"/>
          <w:b/>
          <w:bCs/>
          <w:color w:val="323232"/>
        </w:rPr>
      </w:pPr>
      <w:r w:rsidRPr="00261E73">
        <w:rPr>
          <w:rFonts w:eastAsia="Times New Roman" w:cstheme="minorHAnsi"/>
          <w:b/>
          <w:bCs/>
          <w:color w:val="323232"/>
        </w:rPr>
        <w:t>Traumatic stress</w:t>
      </w:r>
    </w:p>
    <w:p w14:paraId="76FC4695" w14:textId="43A605DB" w:rsidR="005C1621" w:rsidRPr="00261E73" w:rsidRDefault="005C1621" w:rsidP="00A84391">
      <w:pPr>
        <w:spacing w:line="360" w:lineRule="atLeast"/>
        <w:textAlignment w:val="baseline"/>
        <w:rPr>
          <w:rFonts w:eastAsia="Times New Roman" w:cstheme="minorHAnsi"/>
          <w:color w:val="323232"/>
        </w:rPr>
      </w:pPr>
    </w:p>
    <w:p w14:paraId="63772AD0" w14:textId="3BB70309"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Executives are tasked with defining their organizations’ vision. But it can be hard to focus if they are continually putting out fires. While workforce safety and resilience, cost management, and organization agility emerge as top priorities for the short- and longer-term, the pandemic has amplified old business fears and introduced new ones. The result? Executives are </w:t>
      </w:r>
      <w:proofErr w:type="spellStart"/>
      <w:r w:rsidRPr="00A84391">
        <w:rPr>
          <w:rFonts w:eastAsia="Times New Roman" w:cstheme="minorHAnsi"/>
          <w:color w:val="323232"/>
        </w:rPr>
        <w:t>enamored</w:t>
      </w:r>
      <w:proofErr w:type="spellEnd"/>
      <w:r w:rsidRPr="00A84391">
        <w:rPr>
          <w:rFonts w:eastAsia="Times New Roman" w:cstheme="minorHAnsi"/>
          <w:color w:val="323232"/>
        </w:rPr>
        <w:t xml:space="preserve"> with the priority </w:t>
      </w:r>
      <w:r w:rsidRPr="00A84391">
        <w:rPr>
          <w:rFonts w:eastAsia="Times New Roman" w:cstheme="minorHAnsi"/>
          <w:i/>
          <w:iCs/>
          <w:color w:val="323232"/>
          <w:bdr w:val="none" w:sz="0" w:space="0" w:color="auto" w:frame="1"/>
        </w:rPr>
        <w:t>du jour</w:t>
      </w:r>
      <w:r w:rsidRPr="00A84391">
        <w:rPr>
          <w:rFonts w:eastAsia="Times New Roman" w:cstheme="minorHAnsi"/>
          <w:color w:val="323232"/>
        </w:rPr>
        <w:t>.</w:t>
      </w:r>
      <w:r w:rsidR="00890EAA" w:rsidRPr="00261E73">
        <w:rPr>
          <w:rFonts w:eastAsia="Times New Roman" w:cstheme="minorHAnsi"/>
          <w:color w:val="323232"/>
        </w:rPr>
        <w:t xml:space="preserve"> E</w:t>
      </w:r>
      <w:r w:rsidRPr="00A84391">
        <w:rPr>
          <w:rFonts w:eastAsia="Times New Roman" w:cstheme="minorHAnsi"/>
          <w:color w:val="323232"/>
        </w:rPr>
        <w:t xml:space="preserve">xecutive priorities </w:t>
      </w:r>
      <w:r w:rsidR="00890EAA" w:rsidRPr="00261E73">
        <w:rPr>
          <w:rFonts w:eastAsia="Times New Roman" w:cstheme="minorHAnsi"/>
          <w:color w:val="323232"/>
        </w:rPr>
        <w:t>n</w:t>
      </w:r>
      <w:r w:rsidRPr="00A84391">
        <w:rPr>
          <w:rFonts w:eastAsia="Times New Roman" w:cstheme="minorHAnsi"/>
          <w:color w:val="323232"/>
        </w:rPr>
        <w:t>ow seem to be focused on internal operational capabilities, which may be taking attention away from the customer service experience at a time when it could be critical.</w:t>
      </w:r>
    </w:p>
    <w:p w14:paraId="1134784B" w14:textId="449E5C77"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br/>
        <w:t xml:space="preserve">Leaders plan to prioritize operational capabilities—not external growth—over the next two </w:t>
      </w:r>
      <w:r w:rsidRPr="00A84391">
        <w:rPr>
          <w:rFonts w:eastAsia="Times New Roman" w:cstheme="minorHAnsi"/>
          <w:color w:val="323232"/>
        </w:rPr>
        <w:lastRenderedPageBreak/>
        <w:t>years.</w:t>
      </w:r>
      <w:r w:rsidRPr="00261E73">
        <w:rPr>
          <w:rFonts w:eastAsia="Times New Roman" w:cstheme="minorHAnsi"/>
          <w:color w:val="323232"/>
        </w:rPr>
        <w:t xml:space="preserve"> </w:t>
      </w:r>
      <w:r w:rsidRPr="00A84391">
        <w:rPr>
          <w:rFonts w:eastAsia="Times New Roman" w:cstheme="minorHAnsi"/>
          <w:color w:val="323232"/>
        </w:rPr>
        <w:t>According to survey results from 3,450 executives in 20 countries across 22 industries, corporate priorities are much more focused on crisis management, workplace safety and security than they were two years ago. But in the future, 86 percent of executives expect cash-flow and liquidity management to be a priority— for more than twice as many respondents as two years ago.</w:t>
      </w:r>
    </w:p>
    <w:p w14:paraId="5A35A83A" w14:textId="59E76DD5" w:rsidR="00220CF3" w:rsidRPr="00261E73" w:rsidRDefault="00220CF3" w:rsidP="00A84391">
      <w:pPr>
        <w:spacing w:line="360" w:lineRule="atLeast"/>
        <w:textAlignment w:val="baseline"/>
        <w:rPr>
          <w:rFonts w:eastAsia="Times New Roman" w:cstheme="minorHAnsi"/>
          <w:color w:val="323232"/>
        </w:rPr>
      </w:pPr>
    </w:p>
    <w:p w14:paraId="1E6D6244" w14:textId="56FFCF7E" w:rsidR="00261E73" w:rsidRPr="00261E73" w:rsidRDefault="00261E73" w:rsidP="00A84391">
      <w:pPr>
        <w:spacing w:line="360" w:lineRule="atLeast"/>
        <w:textAlignment w:val="baseline"/>
        <w:rPr>
          <w:rFonts w:eastAsia="Times New Roman" w:cstheme="minorHAnsi"/>
          <w:b/>
          <w:bCs/>
          <w:color w:val="323232"/>
        </w:rPr>
      </w:pPr>
      <w:r w:rsidRPr="00261E73">
        <w:rPr>
          <w:rFonts w:eastAsia="Times New Roman" w:cstheme="minorHAnsi"/>
          <w:b/>
          <w:bCs/>
          <w:color w:val="323232"/>
        </w:rPr>
        <w:t>Some win, some lose.</w:t>
      </w:r>
    </w:p>
    <w:p w14:paraId="2EC7FE33" w14:textId="77777777" w:rsidR="00261E73" w:rsidRPr="00261E73" w:rsidRDefault="00261E73" w:rsidP="00A84391">
      <w:pPr>
        <w:spacing w:line="360" w:lineRule="atLeast"/>
        <w:textAlignment w:val="baseline"/>
        <w:rPr>
          <w:rFonts w:eastAsia="Times New Roman" w:cstheme="minorHAnsi"/>
          <w:color w:val="323232"/>
        </w:rPr>
      </w:pPr>
    </w:p>
    <w:p w14:paraId="4EA30442" w14:textId="57839621"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The COVID-19 pandemic has not impacted all organizations and industries equally. </w:t>
      </w:r>
    </w:p>
    <w:p w14:paraId="0B96D1BE" w14:textId="0206694D"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Consider Amazon, which is up 78 percent this year. Its rise helped offset declines by more than half of the other companies in the consumer sector. Or look at Apple, </w:t>
      </w:r>
      <w:r w:rsidR="005C1621" w:rsidRPr="00261E73">
        <w:rPr>
          <w:rFonts w:eastAsia="Times New Roman" w:cstheme="minorHAnsi"/>
          <w:color w:val="323232"/>
        </w:rPr>
        <w:t xml:space="preserve">which </w:t>
      </w:r>
      <w:r w:rsidRPr="00A84391">
        <w:rPr>
          <w:rFonts w:eastAsia="Times New Roman" w:cstheme="minorHAnsi"/>
          <w:color w:val="323232"/>
        </w:rPr>
        <w:t>is now bigger than the bottom third of companies in the S&amp;P 500 combined. The Amazons and Apples of the world may be examples of successful solo players, but most businesses need partnerships and ecosystems.</w:t>
      </w:r>
    </w:p>
    <w:p w14:paraId="670749BE" w14:textId="77777777" w:rsidR="00A84391" w:rsidRPr="00261E73" w:rsidRDefault="00A84391" w:rsidP="00A84391">
      <w:pPr>
        <w:spacing w:line="360" w:lineRule="atLeast"/>
        <w:textAlignment w:val="baseline"/>
        <w:rPr>
          <w:rFonts w:eastAsia="Times New Roman" w:cstheme="minorHAnsi"/>
          <w:i/>
          <w:iCs/>
          <w:color w:val="161616"/>
          <w:sz w:val="48"/>
          <w:szCs w:val="48"/>
          <w:bdr w:val="none" w:sz="0" w:space="0" w:color="auto" w:frame="1"/>
        </w:rPr>
      </w:pPr>
    </w:p>
    <w:p w14:paraId="41A4F14D" w14:textId="2E994FB1"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Our findings show that executives expected health-related sectors to be the most likely post-crisis winners. Telecommunications, media, and entertainment were also expected to show positive impacts, buoyed by stay-at-home orders and habits. Atop the losers’ list: travel and transportation, and manufacturing-intensive industries, including automotive.</w:t>
      </w:r>
      <w:r w:rsidR="00220CF3" w:rsidRPr="00261E73">
        <w:rPr>
          <w:rFonts w:eastAsia="Times New Roman" w:cstheme="minorHAnsi"/>
          <w:color w:val="323232"/>
        </w:rPr>
        <w:t xml:space="preserve"> </w:t>
      </w:r>
      <w:r w:rsidRPr="00A84391">
        <w:rPr>
          <w:rFonts w:eastAsia="Times New Roman" w:cstheme="minorHAnsi"/>
          <w:color w:val="323232"/>
        </w:rPr>
        <w:t xml:space="preserve">Within sectors, expectations are growing that broader reach will help define winners. Our data also point to greater reliance on platform business models and partner networks, with 70 percent of executives planning significant partnering activity inside their industry and 57 percent looking outside. </w:t>
      </w:r>
      <w:r w:rsidRPr="00A84391">
        <w:rPr>
          <w:rFonts w:eastAsia="Times New Roman" w:cstheme="minorHAnsi"/>
          <w:color w:val="323232"/>
        </w:rPr>
        <w:br/>
      </w:r>
    </w:p>
    <w:p w14:paraId="6FC9F66E" w14:textId="67058F9F"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The critical distinction here is that scale alone doesn’t predict above-industry performance. Large enterprises that can operate with agility have been the ones to remain steady (in a troubled sector) or outperform. The melding of size and flexibility is the defining characteristic of those poised for success.</w:t>
      </w:r>
    </w:p>
    <w:p w14:paraId="28E45040" w14:textId="77777777" w:rsidR="00261E73" w:rsidRPr="00261E73" w:rsidRDefault="00261E73" w:rsidP="00A84391">
      <w:pPr>
        <w:spacing w:line="360" w:lineRule="atLeast"/>
        <w:textAlignment w:val="baseline"/>
        <w:rPr>
          <w:rFonts w:eastAsia="Times New Roman" w:cstheme="minorHAnsi"/>
          <w:b/>
          <w:bCs/>
          <w:color w:val="408BFC"/>
          <w:sz w:val="42"/>
          <w:szCs w:val="42"/>
          <w:bdr w:val="none" w:sz="0" w:space="0" w:color="auto" w:frame="1"/>
        </w:rPr>
      </w:pPr>
    </w:p>
    <w:p w14:paraId="1DF3C05B" w14:textId="0976AD55" w:rsidR="00261E73" w:rsidRPr="00261E73" w:rsidRDefault="00261E73" w:rsidP="00A84391">
      <w:pPr>
        <w:spacing w:line="360" w:lineRule="atLeast"/>
        <w:textAlignment w:val="baseline"/>
        <w:rPr>
          <w:rFonts w:eastAsia="Times New Roman" w:cstheme="minorHAnsi"/>
          <w:b/>
          <w:bCs/>
          <w:color w:val="323232"/>
        </w:rPr>
      </w:pPr>
      <w:r w:rsidRPr="00261E73">
        <w:rPr>
          <w:rFonts w:eastAsia="Times New Roman" w:cstheme="minorHAnsi"/>
          <w:b/>
          <w:bCs/>
          <w:color w:val="323232"/>
        </w:rPr>
        <w:t>Health is the key to sustainability</w:t>
      </w:r>
    </w:p>
    <w:p w14:paraId="19780AD4" w14:textId="77777777" w:rsidR="00261E73" w:rsidRPr="00261E73" w:rsidRDefault="00261E73" w:rsidP="00A84391">
      <w:pPr>
        <w:spacing w:line="360" w:lineRule="atLeast"/>
        <w:textAlignment w:val="baseline"/>
        <w:rPr>
          <w:rFonts w:eastAsia="Times New Roman" w:cstheme="minorHAnsi"/>
          <w:color w:val="323232"/>
        </w:rPr>
      </w:pPr>
    </w:p>
    <w:p w14:paraId="45A9800E" w14:textId="2B273063"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Before coronavirus, sustainability strategies were largely </w:t>
      </w:r>
      <w:proofErr w:type="spellStart"/>
      <w:r w:rsidRPr="00A84391">
        <w:rPr>
          <w:rFonts w:eastAsia="Times New Roman" w:cstheme="minorHAnsi"/>
          <w:color w:val="323232"/>
        </w:rPr>
        <w:t>centered</w:t>
      </w:r>
      <w:proofErr w:type="spellEnd"/>
      <w:r w:rsidRPr="00A84391">
        <w:rPr>
          <w:rFonts w:eastAsia="Times New Roman" w:cstheme="minorHAnsi"/>
          <w:color w:val="323232"/>
        </w:rPr>
        <w:t xml:space="preserve"> on environmental issues: the risks to planetary health from pollution, climate change, and the like. Yet, faced with a human health crisis, environmental sustainability became joined with issues of personal safety. Consumers have been wearing disposable masks and </w:t>
      </w:r>
      <w:proofErr w:type="gramStart"/>
      <w:r w:rsidRPr="00A84391">
        <w:rPr>
          <w:rFonts w:eastAsia="Times New Roman" w:cstheme="minorHAnsi"/>
          <w:color w:val="323232"/>
        </w:rPr>
        <w:t>gloves, and</w:t>
      </w:r>
      <w:proofErr w:type="gramEnd"/>
      <w:r w:rsidRPr="00A84391">
        <w:rPr>
          <w:rFonts w:eastAsia="Times New Roman" w:cstheme="minorHAnsi"/>
          <w:color w:val="323232"/>
        </w:rPr>
        <w:t xml:space="preserve"> opting for more individual packaging than ever. </w:t>
      </w:r>
    </w:p>
    <w:p w14:paraId="29231A6F" w14:textId="0498EB30"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lastRenderedPageBreak/>
        <w:t xml:space="preserve">But our research indicates that consumers’ passion for environmental issues remains. In fact, health and safety have been conjoined in a new, expanded, and more complex definition of sustainability. </w:t>
      </w:r>
    </w:p>
    <w:p w14:paraId="42B9D630" w14:textId="393C176D"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br/>
        <w:t>Executives' concern for sustainability topics has skyrocketed in two years.</w:t>
      </w:r>
    </w:p>
    <w:p w14:paraId="29F730D7" w14:textId="1783F0BB"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This may be among the more challenging—and critical—implications of post-COVID-19 business. Meeting this bar will require not only new practices and new materials, but also new kinds of data and efficiency. For example: How do we enable supply chains and last-mile delivery to get what businesses and consumers require, without being needlessly wasteful? </w:t>
      </w:r>
    </w:p>
    <w:p w14:paraId="58425958" w14:textId="77777777" w:rsidR="00A84391" w:rsidRPr="00A84391" w:rsidRDefault="00A84391" w:rsidP="00A84391">
      <w:pPr>
        <w:spacing w:line="360" w:lineRule="atLeast"/>
        <w:textAlignment w:val="baseline"/>
        <w:rPr>
          <w:rFonts w:eastAsia="Times New Roman" w:cstheme="minorHAnsi"/>
          <w:color w:val="323232"/>
        </w:rPr>
      </w:pPr>
    </w:p>
    <w:p w14:paraId="35B85CD4" w14:textId="52949949" w:rsidR="00A84391" w:rsidRPr="00A84391"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 xml:space="preserve">The pandemic was a wake-up call that the unexpected and the unlikely are more tangible and plausible than anyone previously anticipated. </w:t>
      </w:r>
      <w:r w:rsidR="000548E3" w:rsidRPr="00261E73">
        <w:rPr>
          <w:rFonts w:eastAsia="Times New Roman" w:cstheme="minorHAnsi"/>
          <w:color w:val="323232"/>
        </w:rPr>
        <w:t>E</w:t>
      </w:r>
      <w:r w:rsidRPr="00A84391">
        <w:rPr>
          <w:rFonts w:eastAsia="Times New Roman" w:cstheme="minorHAnsi"/>
          <w:color w:val="323232"/>
        </w:rPr>
        <w:t>xecutives must accept that pandemic-induced changes in strategy, management, operations, and budgetary priorities are here to stay. Accelerated investment is coming in digital tech, transformation, and cloud adoption.</w:t>
      </w:r>
      <w:r w:rsidR="000548E3" w:rsidRPr="00261E73">
        <w:rPr>
          <w:rFonts w:eastAsia="Times New Roman" w:cstheme="minorHAnsi"/>
          <w:color w:val="323232"/>
        </w:rPr>
        <w:t xml:space="preserve"> </w:t>
      </w:r>
      <w:r w:rsidRPr="00A84391">
        <w:rPr>
          <w:rFonts w:eastAsia="Times New Roman" w:cstheme="minorHAnsi"/>
          <w:color w:val="323232"/>
        </w:rPr>
        <w:t>Organizational complexity remains the biggest hurdle to progress. Another related obstacle: employee burnout. Data indicates that employees feel tired and overloaded, potentially as a reflection of that complexity.</w:t>
      </w:r>
    </w:p>
    <w:p w14:paraId="3A7D22C1" w14:textId="77777777" w:rsidR="00A84391" w:rsidRPr="00261E73" w:rsidRDefault="00A84391" w:rsidP="00A84391">
      <w:pPr>
        <w:spacing w:line="360" w:lineRule="atLeast"/>
        <w:textAlignment w:val="baseline"/>
        <w:rPr>
          <w:rFonts w:eastAsia="Times New Roman" w:cstheme="minorHAnsi"/>
          <w:color w:val="323232"/>
        </w:rPr>
      </w:pPr>
    </w:p>
    <w:p w14:paraId="7CCE0070" w14:textId="644E8E10" w:rsidR="00A84391" w:rsidRPr="00261E73" w:rsidRDefault="00A84391" w:rsidP="00A84391">
      <w:pPr>
        <w:spacing w:line="360" w:lineRule="atLeast"/>
        <w:textAlignment w:val="baseline"/>
        <w:rPr>
          <w:rFonts w:eastAsia="Times New Roman" w:cstheme="minorHAnsi"/>
          <w:color w:val="323232"/>
        </w:rPr>
      </w:pPr>
      <w:r w:rsidRPr="00A84391">
        <w:rPr>
          <w:rFonts w:eastAsia="Times New Roman" w:cstheme="minorHAnsi"/>
          <w:color w:val="323232"/>
        </w:rPr>
        <w:t>All of this affords a new opportunity to build better businesses and a better world. It starts with enabling a diverse workforce to perform optimally—and building trust and confidence among employees will be critical. How they are treated now will have an outsize impact on perceptions and value in the future.</w:t>
      </w:r>
    </w:p>
    <w:p w14:paraId="34ACD521" w14:textId="77777777" w:rsidR="002F3845" w:rsidRPr="00A84391" w:rsidRDefault="002F3845" w:rsidP="00A84391">
      <w:pPr>
        <w:spacing w:line="360" w:lineRule="atLeast"/>
        <w:textAlignment w:val="baseline"/>
        <w:rPr>
          <w:rFonts w:eastAsia="Times New Roman" w:cstheme="minorHAnsi"/>
          <w:color w:val="323232"/>
        </w:rPr>
      </w:pPr>
    </w:p>
    <w:p w14:paraId="42C6B846" w14:textId="45CE0A11" w:rsidR="00A84391" w:rsidRPr="00261E73" w:rsidRDefault="00A84391">
      <w:pPr>
        <w:rPr>
          <w:rFonts w:cstheme="minorHAnsi"/>
        </w:rPr>
      </w:pPr>
    </w:p>
    <w:p w14:paraId="3C937C74" w14:textId="011A41D7" w:rsidR="00261E73" w:rsidRPr="00261E73" w:rsidRDefault="00261E73">
      <w:pPr>
        <w:rPr>
          <w:rFonts w:cstheme="minorHAnsi"/>
        </w:rPr>
      </w:pPr>
    </w:p>
    <w:p w14:paraId="675C8475" w14:textId="635274EA" w:rsidR="00261E73" w:rsidRPr="00261E73" w:rsidRDefault="00261E73">
      <w:pPr>
        <w:rPr>
          <w:rFonts w:cstheme="minorHAnsi"/>
        </w:rPr>
      </w:pPr>
    </w:p>
    <w:sectPr w:rsidR="00261E73" w:rsidRPr="00261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86B"/>
    <w:multiLevelType w:val="multilevel"/>
    <w:tmpl w:val="73E827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776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91"/>
    <w:rsid w:val="000548E3"/>
    <w:rsid w:val="00220CF3"/>
    <w:rsid w:val="00261E73"/>
    <w:rsid w:val="00275D52"/>
    <w:rsid w:val="002F3845"/>
    <w:rsid w:val="005C1621"/>
    <w:rsid w:val="00890EAA"/>
    <w:rsid w:val="00993C81"/>
    <w:rsid w:val="00A84391"/>
    <w:rsid w:val="00AB6E6D"/>
    <w:rsid w:val="00CC1F30"/>
    <w:rsid w:val="00D851CA"/>
    <w:rsid w:val="38CD37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03A899"/>
  <w15:chartTrackingRefBased/>
  <w15:docId w15:val="{D61D4D2A-3BDD-534B-AF48-F547ECAB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3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84391"/>
    <w:rPr>
      <w:b/>
      <w:bCs/>
    </w:rPr>
  </w:style>
  <w:style w:type="character" w:styleId="Emphasis">
    <w:name w:val="Emphasis"/>
    <w:basedOn w:val="DefaultParagraphFont"/>
    <w:uiPriority w:val="20"/>
    <w:qFormat/>
    <w:rsid w:val="00A84391"/>
    <w:rPr>
      <w:i/>
      <w:iCs/>
    </w:rPr>
  </w:style>
  <w:style w:type="character" w:styleId="Hyperlink">
    <w:name w:val="Hyperlink"/>
    <w:basedOn w:val="DefaultParagraphFont"/>
    <w:uiPriority w:val="99"/>
    <w:unhideWhenUsed/>
    <w:rsid w:val="00A84391"/>
    <w:rPr>
      <w:color w:val="0000FF"/>
      <w:u w:val="single"/>
    </w:rPr>
  </w:style>
  <w:style w:type="paragraph" w:customStyle="1" w:styleId="reportauthorsp-sc-ll09z6-15">
    <w:name w:val="report__authorsp-sc-ll09z6-15"/>
    <w:basedOn w:val="Normal"/>
    <w:rsid w:val="00A84391"/>
    <w:pPr>
      <w:spacing w:before="100" w:beforeAutospacing="1" w:after="100" w:afterAutospacing="1"/>
    </w:pPr>
    <w:rPr>
      <w:rFonts w:ascii="Times New Roman" w:eastAsia="Times New Roman" w:hAnsi="Times New Roman" w:cs="Times New Roman"/>
    </w:rPr>
  </w:style>
  <w:style w:type="character" w:customStyle="1" w:styleId="authorauthorwrap-sc-u0sq5u-0">
    <w:name w:val="author__authorwrap-sc-u0sq5u-0"/>
    <w:basedOn w:val="DefaultParagraphFont"/>
    <w:rsid w:val="00A84391"/>
  </w:style>
  <w:style w:type="paragraph" w:customStyle="1" w:styleId="downloadtranslationsdropdowntranslationtitle-sc-1raehkq-1">
    <w:name w:val="downloadtranslationsdropdown__translationtitle-sc-1raehkq-1"/>
    <w:basedOn w:val="Normal"/>
    <w:rsid w:val="00A84391"/>
    <w:pPr>
      <w:spacing w:before="100" w:beforeAutospacing="1" w:after="100" w:afterAutospacing="1"/>
    </w:pPr>
    <w:rPr>
      <w:rFonts w:ascii="Times New Roman" w:eastAsia="Times New Roman" w:hAnsi="Times New Roman" w:cs="Times New Roman"/>
    </w:rPr>
  </w:style>
  <w:style w:type="character" w:customStyle="1" w:styleId="bx--list-boxlabel">
    <w:name w:val="bx--list-box__label"/>
    <w:basedOn w:val="DefaultParagraphFont"/>
    <w:rsid w:val="00A84391"/>
  </w:style>
  <w:style w:type="character" w:styleId="UnresolvedMention">
    <w:name w:val="Unresolved Mention"/>
    <w:basedOn w:val="DefaultParagraphFont"/>
    <w:uiPriority w:val="99"/>
    <w:semiHidden/>
    <w:unhideWhenUsed/>
    <w:rsid w:val="00261E73"/>
    <w:rPr>
      <w:color w:val="605E5C"/>
      <w:shd w:val="clear" w:color="auto" w:fill="E1DFDD"/>
    </w:rPr>
  </w:style>
  <w:style w:type="table" w:styleId="TableGrid">
    <w:name w:val="Table Grid"/>
    <w:basedOn w:val="TableNormal"/>
    <w:uiPriority w:val="39"/>
    <w:rsid w:val="0026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761180">
      <w:bodyDiv w:val="1"/>
      <w:marLeft w:val="0"/>
      <w:marRight w:val="0"/>
      <w:marTop w:val="0"/>
      <w:marBottom w:val="0"/>
      <w:divBdr>
        <w:top w:val="none" w:sz="0" w:space="0" w:color="auto"/>
        <w:left w:val="none" w:sz="0" w:space="0" w:color="auto"/>
        <w:bottom w:val="none" w:sz="0" w:space="0" w:color="auto"/>
        <w:right w:val="none" w:sz="0" w:space="0" w:color="auto"/>
      </w:divBdr>
      <w:divsChild>
        <w:div w:id="440804672">
          <w:marLeft w:val="240"/>
          <w:marRight w:val="240"/>
          <w:marTop w:val="0"/>
          <w:marBottom w:val="0"/>
          <w:divBdr>
            <w:top w:val="none" w:sz="0" w:space="0" w:color="auto"/>
            <w:left w:val="none" w:sz="0" w:space="0" w:color="auto"/>
            <w:bottom w:val="none" w:sz="0" w:space="0" w:color="auto"/>
            <w:right w:val="none" w:sz="0" w:space="0" w:color="auto"/>
          </w:divBdr>
          <w:divsChild>
            <w:div w:id="1264922217">
              <w:marLeft w:val="0"/>
              <w:marRight w:val="0"/>
              <w:marTop w:val="0"/>
              <w:marBottom w:val="0"/>
              <w:divBdr>
                <w:top w:val="none" w:sz="0" w:space="0" w:color="auto"/>
                <w:left w:val="none" w:sz="0" w:space="0" w:color="auto"/>
                <w:bottom w:val="none" w:sz="0" w:space="0" w:color="auto"/>
                <w:right w:val="none" w:sz="0" w:space="0" w:color="auto"/>
              </w:divBdr>
              <w:divsChild>
                <w:div w:id="2080787135">
                  <w:marLeft w:val="0"/>
                  <w:marRight w:val="0"/>
                  <w:marTop w:val="0"/>
                  <w:marBottom w:val="0"/>
                  <w:divBdr>
                    <w:top w:val="none" w:sz="0" w:space="0" w:color="auto"/>
                    <w:left w:val="none" w:sz="0" w:space="0" w:color="auto"/>
                    <w:bottom w:val="none" w:sz="0" w:space="0" w:color="auto"/>
                    <w:right w:val="none" w:sz="0" w:space="0" w:color="auto"/>
                  </w:divBdr>
                  <w:divsChild>
                    <w:div w:id="1270045179">
                      <w:blockQuote w:val="1"/>
                      <w:marLeft w:val="0"/>
                      <w:marRight w:val="0"/>
                      <w:marTop w:val="300"/>
                      <w:marBottom w:val="300"/>
                      <w:divBdr>
                        <w:top w:val="none" w:sz="0" w:space="0" w:color="auto"/>
                        <w:left w:val="none" w:sz="0" w:space="0" w:color="auto"/>
                        <w:bottom w:val="none" w:sz="0" w:space="0" w:color="auto"/>
                        <w:right w:val="none" w:sz="0" w:space="0" w:color="auto"/>
                      </w:divBdr>
                    </w:div>
                    <w:div w:id="267353490">
                      <w:blockQuote w:val="1"/>
                      <w:marLeft w:val="0"/>
                      <w:marRight w:val="0"/>
                      <w:marTop w:val="300"/>
                      <w:marBottom w:val="300"/>
                      <w:divBdr>
                        <w:top w:val="none" w:sz="0" w:space="0" w:color="auto"/>
                        <w:left w:val="none" w:sz="0" w:space="0" w:color="auto"/>
                        <w:bottom w:val="none" w:sz="0" w:space="0" w:color="auto"/>
                        <w:right w:val="none" w:sz="0" w:space="0" w:color="auto"/>
                      </w:divBdr>
                    </w:div>
                    <w:div w:id="1901286471">
                      <w:marLeft w:val="0"/>
                      <w:marRight w:val="0"/>
                      <w:marTop w:val="0"/>
                      <w:marBottom w:val="225"/>
                      <w:divBdr>
                        <w:top w:val="none" w:sz="0" w:space="0" w:color="auto"/>
                        <w:left w:val="none" w:sz="0" w:space="0" w:color="auto"/>
                        <w:bottom w:val="none" w:sz="0" w:space="0" w:color="auto"/>
                        <w:right w:val="none" w:sz="0" w:space="0" w:color="auto"/>
                      </w:divBdr>
                    </w:div>
                    <w:div w:id="150301193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33312263">
                  <w:marLeft w:val="0"/>
                  <w:marRight w:val="0"/>
                  <w:marTop w:val="450"/>
                  <w:marBottom w:val="450"/>
                  <w:divBdr>
                    <w:top w:val="none" w:sz="0" w:space="0" w:color="auto"/>
                    <w:left w:val="none" w:sz="0" w:space="0" w:color="auto"/>
                    <w:bottom w:val="none" w:sz="0" w:space="0" w:color="auto"/>
                    <w:right w:val="none" w:sz="0" w:space="0" w:color="auto"/>
                  </w:divBdr>
                  <w:divsChild>
                    <w:div w:id="861747500">
                      <w:marLeft w:val="0"/>
                      <w:marRight w:val="0"/>
                      <w:marTop w:val="0"/>
                      <w:marBottom w:val="150"/>
                      <w:divBdr>
                        <w:top w:val="none" w:sz="0" w:space="0" w:color="auto"/>
                        <w:left w:val="none" w:sz="0" w:space="0" w:color="auto"/>
                        <w:bottom w:val="none" w:sz="0" w:space="0" w:color="auto"/>
                        <w:right w:val="none" w:sz="0" w:space="0" w:color="auto"/>
                      </w:divBdr>
                      <w:divsChild>
                        <w:div w:id="693579123">
                          <w:marLeft w:val="0"/>
                          <w:marRight w:val="0"/>
                          <w:marTop w:val="0"/>
                          <w:marBottom w:val="60"/>
                          <w:divBdr>
                            <w:top w:val="none" w:sz="0" w:space="0" w:color="auto"/>
                            <w:left w:val="none" w:sz="0" w:space="0" w:color="auto"/>
                            <w:bottom w:val="none" w:sz="0" w:space="0" w:color="auto"/>
                            <w:right w:val="none" w:sz="0" w:space="0" w:color="auto"/>
                          </w:divBdr>
                        </w:div>
                        <w:div w:id="2138602846">
                          <w:marLeft w:val="0"/>
                          <w:marRight w:val="0"/>
                          <w:marTop w:val="0"/>
                          <w:marBottom w:val="0"/>
                          <w:divBdr>
                            <w:top w:val="none" w:sz="0" w:space="0" w:color="auto"/>
                            <w:left w:val="none" w:sz="0" w:space="0" w:color="auto"/>
                            <w:bottom w:val="none" w:sz="0" w:space="0" w:color="auto"/>
                            <w:right w:val="none" w:sz="0" w:space="0" w:color="auto"/>
                          </w:divBdr>
                          <w:divsChild>
                            <w:div w:id="8281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7697">
                      <w:marLeft w:val="0"/>
                      <w:marRight w:val="0"/>
                      <w:marTop w:val="0"/>
                      <w:marBottom w:val="150"/>
                      <w:divBdr>
                        <w:top w:val="none" w:sz="0" w:space="0" w:color="auto"/>
                        <w:left w:val="none" w:sz="0" w:space="0" w:color="auto"/>
                        <w:bottom w:val="none" w:sz="0" w:space="0" w:color="auto"/>
                        <w:right w:val="none" w:sz="0" w:space="0" w:color="auto"/>
                      </w:divBdr>
                      <w:divsChild>
                        <w:div w:id="1733503701">
                          <w:marLeft w:val="0"/>
                          <w:marRight w:val="0"/>
                          <w:marTop w:val="0"/>
                          <w:marBottom w:val="60"/>
                          <w:divBdr>
                            <w:top w:val="none" w:sz="0" w:space="0" w:color="auto"/>
                            <w:left w:val="none" w:sz="0" w:space="0" w:color="auto"/>
                            <w:bottom w:val="none" w:sz="0" w:space="0" w:color="auto"/>
                            <w:right w:val="none" w:sz="0" w:space="0" w:color="auto"/>
                          </w:divBdr>
                        </w:div>
                        <w:div w:id="1854759070">
                          <w:marLeft w:val="0"/>
                          <w:marRight w:val="0"/>
                          <w:marTop w:val="0"/>
                          <w:marBottom w:val="0"/>
                          <w:divBdr>
                            <w:top w:val="none" w:sz="0" w:space="0" w:color="auto"/>
                            <w:left w:val="none" w:sz="0" w:space="0" w:color="auto"/>
                            <w:bottom w:val="none" w:sz="0" w:space="0" w:color="auto"/>
                            <w:right w:val="none" w:sz="0" w:space="0" w:color="auto"/>
                          </w:divBdr>
                          <w:divsChild>
                            <w:div w:id="8941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383">
                      <w:marLeft w:val="0"/>
                      <w:marRight w:val="0"/>
                      <w:marTop w:val="0"/>
                      <w:marBottom w:val="150"/>
                      <w:divBdr>
                        <w:top w:val="none" w:sz="0" w:space="0" w:color="auto"/>
                        <w:left w:val="none" w:sz="0" w:space="0" w:color="auto"/>
                        <w:bottom w:val="none" w:sz="0" w:space="0" w:color="auto"/>
                        <w:right w:val="none" w:sz="0" w:space="0" w:color="auto"/>
                      </w:divBdr>
                      <w:divsChild>
                        <w:div w:id="1554584897">
                          <w:marLeft w:val="0"/>
                          <w:marRight w:val="0"/>
                          <w:marTop w:val="0"/>
                          <w:marBottom w:val="60"/>
                          <w:divBdr>
                            <w:top w:val="none" w:sz="0" w:space="0" w:color="auto"/>
                            <w:left w:val="none" w:sz="0" w:space="0" w:color="auto"/>
                            <w:bottom w:val="none" w:sz="0" w:space="0" w:color="auto"/>
                            <w:right w:val="none" w:sz="0" w:space="0" w:color="auto"/>
                          </w:divBdr>
                        </w:div>
                        <w:div w:id="1733579233">
                          <w:marLeft w:val="0"/>
                          <w:marRight w:val="0"/>
                          <w:marTop w:val="0"/>
                          <w:marBottom w:val="0"/>
                          <w:divBdr>
                            <w:top w:val="none" w:sz="0" w:space="0" w:color="auto"/>
                            <w:left w:val="none" w:sz="0" w:space="0" w:color="auto"/>
                            <w:bottom w:val="none" w:sz="0" w:space="0" w:color="auto"/>
                            <w:right w:val="none" w:sz="0" w:space="0" w:color="auto"/>
                          </w:divBdr>
                          <w:divsChild>
                            <w:div w:id="17215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4491">
                      <w:marLeft w:val="0"/>
                      <w:marRight w:val="0"/>
                      <w:marTop w:val="0"/>
                      <w:marBottom w:val="150"/>
                      <w:divBdr>
                        <w:top w:val="none" w:sz="0" w:space="0" w:color="auto"/>
                        <w:left w:val="none" w:sz="0" w:space="0" w:color="auto"/>
                        <w:bottom w:val="none" w:sz="0" w:space="0" w:color="auto"/>
                        <w:right w:val="none" w:sz="0" w:space="0" w:color="auto"/>
                      </w:divBdr>
                      <w:divsChild>
                        <w:div w:id="1837653030">
                          <w:marLeft w:val="0"/>
                          <w:marRight w:val="0"/>
                          <w:marTop w:val="0"/>
                          <w:marBottom w:val="60"/>
                          <w:divBdr>
                            <w:top w:val="none" w:sz="0" w:space="0" w:color="auto"/>
                            <w:left w:val="none" w:sz="0" w:space="0" w:color="auto"/>
                            <w:bottom w:val="none" w:sz="0" w:space="0" w:color="auto"/>
                            <w:right w:val="none" w:sz="0" w:space="0" w:color="auto"/>
                          </w:divBdr>
                        </w:div>
                        <w:div w:id="8727438">
                          <w:marLeft w:val="0"/>
                          <w:marRight w:val="0"/>
                          <w:marTop w:val="0"/>
                          <w:marBottom w:val="0"/>
                          <w:divBdr>
                            <w:top w:val="none" w:sz="0" w:space="0" w:color="auto"/>
                            <w:left w:val="none" w:sz="0" w:space="0" w:color="auto"/>
                            <w:bottom w:val="none" w:sz="0" w:space="0" w:color="auto"/>
                            <w:right w:val="none" w:sz="0" w:space="0" w:color="auto"/>
                          </w:divBdr>
                          <w:divsChild>
                            <w:div w:id="11569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9627">
                      <w:marLeft w:val="0"/>
                      <w:marRight w:val="0"/>
                      <w:marTop w:val="0"/>
                      <w:marBottom w:val="0"/>
                      <w:divBdr>
                        <w:top w:val="none" w:sz="0" w:space="0" w:color="auto"/>
                        <w:left w:val="none" w:sz="0" w:space="0" w:color="auto"/>
                        <w:bottom w:val="none" w:sz="0" w:space="0" w:color="auto"/>
                        <w:right w:val="none" w:sz="0" w:space="0" w:color="auto"/>
                      </w:divBdr>
                    </w:div>
                  </w:divsChild>
                </w:div>
                <w:div w:id="675890448">
                  <w:marLeft w:val="0"/>
                  <w:marRight w:val="0"/>
                  <w:marTop w:val="0"/>
                  <w:marBottom w:val="0"/>
                  <w:divBdr>
                    <w:top w:val="none" w:sz="0" w:space="0" w:color="auto"/>
                    <w:left w:val="none" w:sz="0" w:space="0" w:color="auto"/>
                    <w:bottom w:val="none" w:sz="0" w:space="0" w:color="auto"/>
                    <w:right w:val="none" w:sz="0" w:space="0" w:color="auto"/>
                  </w:divBdr>
                  <w:divsChild>
                    <w:div w:id="167796958">
                      <w:marLeft w:val="0"/>
                      <w:marRight w:val="0"/>
                      <w:marTop w:val="0"/>
                      <w:marBottom w:val="225"/>
                      <w:divBdr>
                        <w:top w:val="none" w:sz="0" w:space="0" w:color="auto"/>
                        <w:left w:val="none" w:sz="0" w:space="0" w:color="auto"/>
                        <w:bottom w:val="none" w:sz="0" w:space="0" w:color="auto"/>
                        <w:right w:val="none" w:sz="0" w:space="0" w:color="auto"/>
                      </w:divBdr>
                    </w:div>
                    <w:div w:id="1441996380">
                      <w:blockQuote w:val="1"/>
                      <w:marLeft w:val="0"/>
                      <w:marRight w:val="0"/>
                      <w:marTop w:val="300"/>
                      <w:marBottom w:val="300"/>
                      <w:divBdr>
                        <w:top w:val="none" w:sz="0" w:space="0" w:color="auto"/>
                        <w:left w:val="none" w:sz="0" w:space="0" w:color="auto"/>
                        <w:bottom w:val="none" w:sz="0" w:space="0" w:color="auto"/>
                        <w:right w:val="none" w:sz="0" w:space="0" w:color="auto"/>
                      </w:divBdr>
                    </w:div>
                    <w:div w:id="1215701730">
                      <w:blockQuote w:val="1"/>
                      <w:marLeft w:val="0"/>
                      <w:marRight w:val="0"/>
                      <w:marTop w:val="300"/>
                      <w:marBottom w:val="300"/>
                      <w:divBdr>
                        <w:top w:val="none" w:sz="0" w:space="0" w:color="auto"/>
                        <w:left w:val="none" w:sz="0" w:space="0" w:color="auto"/>
                        <w:bottom w:val="none" w:sz="0" w:space="0" w:color="auto"/>
                        <w:right w:val="none" w:sz="0" w:space="0" w:color="auto"/>
                      </w:divBdr>
                    </w:div>
                    <w:div w:id="1506047035">
                      <w:marLeft w:val="0"/>
                      <w:marRight w:val="0"/>
                      <w:marTop w:val="0"/>
                      <w:marBottom w:val="225"/>
                      <w:divBdr>
                        <w:top w:val="none" w:sz="0" w:space="0" w:color="auto"/>
                        <w:left w:val="none" w:sz="0" w:space="0" w:color="auto"/>
                        <w:bottom w:val="none" w:sz="0" w:space="0" w:color="auto"/>
                        <w:right w:val="none" w:sz="0" w:space="0" w:color="auto"/>
                      </w:divBdr>
                    </w:div>
                  </w:divsChild>
                </w:div>
                <w:div w:id="2052025216">
                  <w:marLeft w:val="0"/>
                  <w:marRight w:val="0"/>
                  <w:marTop w:val="450"/>
                  <w:marBottom w:val="450"/>
                  <w:divBdr>
                    <w:top w:val="none" w:sz="0" w:space="0" w:color="auto"/>
                    <w:left w:val="none" w:sz="0" w:space="0" w:color="auto"/>
                    <w:bottom w:val="none" w:sz="0" w:space="0" w:color="auto"/>
                    <w:right w:val="none" w:sz="0" w:space="0" w:color="auto"/>
                  </w:divBdr>
                  <w:divsChild>
                    <w:div w:id="1316104524">
                      <w:marLeft w:val="0"/>
                      <w:marRight w:val="0"/>
                      <w:marTop w:val="0"/>
                      <w:marBottom w:val="150"/>
                      <w:divBdr>
                        <w:top w:val="none" w:sz="0" w:space="0" w:color="auto"/>
                        <w:left w:val="none" w:sz="0" w:space="0" w:color="auto"/>
                        <w:bottom w:val="none" w:sz="0" w:space="0" w:color="auto"/>
                        <w:right w:val="none" w:sz="0" w:space="0" w:color="auto"/>
                      </w:divBdr>
                      <w:divsChild>
                        <w:div w:id="557402998">
                          <w:marLeft w:val="0"/>
                          <w:marRight w:val="0"/>
                          <w:marTop w:val="0"/>
                          <w:marBottom w:val="60"/>
                          <w:divBdr>
                            <w:top w:val="none" w:sz="0" w:space="0" w:color="auto"/>
                            <w:left w:val="none" w:sz="0" w:space="0" w:color="auto"/>
                            <w:bottom w:val="none" w:sz="0" w:space="0" w:color="auto"/>
                            <w:right w:val="none" w:sz="0" w:space="0" w:color="auto"/>
                          </w:divBdr>
                        </w:div>
                        <w:div w:id="2056927935">
                          <w:marLeft w:val="0"/>
                          <w:marRight w:val="0"/>
                          <w:marTop w:val="0"/>
                          <w:marBottom w:val="0"/>
                          <w:divBdr>
                            <w:top w:val="none" w:sz="0" w:space="0" w:color="auto"/>
                            <w:left w:val="none" w:sz="0" w:space="0" w:color="auto"/>
                            <w:bottom w:val="none" w:sz="0" w:space="0" w:color="auto"/>
                            <w:right w:val="none" w:sz="0" w:space="0" w:color="auto"/>
                          </w:divBdr>
                          <w:divsChild>
                            <w:div w:id="3381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5373">
                      <w:marLeft w:val="0"/>
                      <w:marRight w:val="0"/>
                      <w:marTop w:val="0"/>
                      <w:marBottom w:val="150"/>
                      <w:divBdr>
                        <w:top w:val="none" w:sz="0" w:space="0" w:color="auto"/>
                        <w:left w:val="none" w:sz="0" w:space="0" w:color="auto"/>
                        <w:bottom w:val="none" w:sz="0" w:space="0" w:color="auto"/>
                        <w:right w:val="none" w:sz="0" w:space="0" w:color="auto"/>
                      </w:divBdr>
                      <w:divsChild>
                        <w:div w:id="1597405267">
                          <w:marLeft w:val="0"/>
                          <w:marRight w:val="0"/>
                          <w:marTop w:val="0"/>
                          <w:marBottom w:val="60"/>
                          <w:divBdr>
                            <w:top w:val="none" w:sz="0" w:space="0" w:color="auto"/>
                            <w:left w:val="none" w:sz="0" w:space="0" w:color="auto"/>
                            <w:bottom w:val="none" w:sz="0" w:space="0" w:color="auto"/>
                            <w:right w:val="none" w:sz="0" w:space="0" w:color="auto"/>
                          </w:divBdr>
                        </w:div>
                        <w:div w:id="874075486">
                          <w:marLeft w:val="0"/>
                          <w:marRight w:val="0"/>
                          <w:marTop w:val="0"/>
                          <w:marBottom w:val="0"/>
                          <w:divBdr>
                            <w:top w:val="none" w:sz="0" w:space="0" w:color="auto"/>
                            <w:left w:val="none" w:sz="0" w:space="0" w:color="auto"/>
                            <w:bottom w:val="none" w:sz="0" w:space="0" w:color="auto"/>
                            <w:right w:val="none" w:sz="0" w:space="0" w:color="auto"/>
                          </w:divBdr>
                          <w:divsChild>
                            <w:div w:id="7660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825">
                      <w:marLeft w:val="0"/>
                      <w:marRight w:val="0"/>
                      <w:marTop w:val="0"/>
                      <w:marBottom w:val="150"/>
                      <w:divBdr>
                        <w:top w:val="none" w:sz="0" w:space="0" w:color="auto"/>
                        <w:left w:val="none" w:sz="0" w:space="0" w:color="auto"/>
                        <w:bottom w:val="none" w:sz="0" w:space="0" w:color="auto"/>
                        <w:right w:val="none" w:sz="0" w:space="0" w:color="auto"/>
                      </w:divBdr>
                      <w:divsChild>
                        <w:div w:id="2001496004">
                          <w:marLeft w:val="0"/>
                          <w:marRight w:val="0"/>
                          <w:marTop w:val="0"/>
                          <w:marBottom w:val="60"/>
                          <w:divBdr>
                            <w:top w:val="none" w:sz="0" w:space="0" w:color="auto"/>
                            <w:left w:val="none" w:sz="0" w:space="0" w:color="auto"/>
                            <w:bottom w:val="none" w:sz="0" w:space="0" w:color="auto"/>
                            <w:right w:val="none" w:sz="0" w:space="0" w:color="auto"/>
                          </w:divBdr>
                        </w:div>
                        <w:div w:id="1604998962">
                          <w:marLeft w:val="0"/>
                          <w:marRight w:val="0"/>
                          <w:marTop w:val="0"/>
                          <w:marBottom w:val="0"/>
                          <w:divBdr>
                            <w:top w:val="none" w:sz="0" w:space="0" w:color="auto"/>
                            <w:left w:val="none" w:sz="0" w:space="0" w:color="auto"/>
                            <w:bottom w:val="none" w:sz="0" w:space="0" w:color="auto"/>
                            <w:right w:val="none" w:sz="0" w:space="0" w:color="auto"/>
                          </w:divBdr>
                          <w:divsChild>
                            <w:div w:id="2010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9128">
                      <w:marLeft w:val="0"/>
                      <w:marRight w:val="0"/>
                      <w:marTop w:val="0"/>
                      <w:marBottom w:val="150"/>
                      <w:divBdr>
                        <w:top w:val="none" w:sz="0" w:space="0" w:color="auto"/>
                        <w:left w:val="none" w:sz="0" w:space="0" w:color="auto"/>
                        <w:bottom w:val="none" w:sz="0" w:space="0" w:color="auto"/>
                        <w:right w:val="none" w:sz="0" w:space="0" w:color="auto"/>
                      </w:divBdr>
                      <w:divsChild>
                        <w:div w:id="576595522">
                          <w:marLeft w:val="0"/>
                          <w:marRight w:val="0"/>
                          <w:marTop w:val="0"/>
                          <w:marBottom w:val="60"/>
                          <w:divBdr>
                            <w:top w:val="none" w:sz="0" w:space="0" w:color="auto"/>
                            <w:left w:val="none" w:sz="0" w:space="0" w:color="auto"/>
                            <w:bottom w:val="none" w:sz="0" w:space="0" w:color="auto"/>
                            <w:right w:val="none" w:sz="0" w:space="0" w:color="auto"/>
                          </w:divBdr>
                        </w:div>
                        <w:div w:id="138768718">
                          <w:marLeft w:val="0"/>
                          <w:marRight w:val="0"/>
                          <w:marTop w:val="0"/>
                          <w:marBottom w:val="0"/>
                          <w:divBdr>
                            <w:top w:val="none" w:sz="0" w:space="0" w:color="auto"/>
                            <w:left w:val="none" w:sz="0" w:space="0" w:color="auto"/>
                            <w:bottom w:val="none" w:sz="0" w:space="0" w:color="auto"/>
                            <w:right w:val="none" w:sz="0" w:space="0" w:color="auto"/>
                          </w:divBdr>
                          <w:divsChild>
                            <w:div w:id="13668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8431">
                      <w:marLeft w:val="0"/>
                      <w:marRight w:val="0"/>
                      <w:marTop w:val="0"/>
                      <w:marBottom w:val="150"/>
                      <w:divBdr>
                        <w:top w:val="none" w:sz="0" w:space="0" w:color="auto"/>
                        <w:left w:val="none" w:sz="0" w:space="0" w:color="auto"/>
                        <w:bottom w:val="none" w:sz="0" w:space="0" w:color="auto"/>
                        <w:right w:val="none" w:sz="0" w:space="0" w:color="auto"/>
                      </w:divBdr>
                      <w:divsChild>
                        <w:div w:id="762190249">
                          <w:marLeft w:val="0"/>
                          <w:marRight w:val="0"/>
                          <w:marTop w:val="0"/>
                          <w:marBottom w:val="60"/>
                          <w:divBdr>
                            <w:top w:val="none" w:sz="0" w:space="0" w:color="auto"/>
                            <w:left w:val="none" w:sz="0" w:space="0" w:color="auto"/>
                            <w:bottom w:val="none" w:sz="0" w:space="0" w:color="auto"/>
                            <w:right w:val="none" w:sz="0" w:space="0" w:color="auto"/>
                          </w:divBdr>
                        </w:div>
                        <w:div w:id="896209722">
                          <w:marLeft w:val="0"/>
                          <w:marRight w:val="0"/>
                          <w:marTop w:val="0"/>
                          <w:marBottom w:val="0"/>
                          <w:divBdr>
                            <w:top w:val="none" w:sz="0" w:space="0" w:color="auto"/>
                            <w:left w:val="none" w:sz="0" w:space="0" w:color="auto"/>
                            <w:bottom w:val="none" w:sz="0" w:space="0" w:color="auto"/>
                            <w:right w:val="none" w:sz="0" w:space="0" w:color="auto"/>
                          </w:divBdr>
                          <w:divsChild>
                            <w:div w:id="17999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7975">
                      <w:marLeft w:val="0"/>
                      <w:marRight w:val="0"/>
                      <w:marTop w:val="0"/>
                      <w:marBottom w:val="150"/>
                      <w:divBdr>
                        <w:top w:val="none" w:sz="0" w:space="0" w:color="auto"/>
                        <w:left w:val="none" w:sz="0" w:space="0" w:color="auto"/>
                        <w:bottom w:val="none" w:sz="0" w:space="0" w:color="auto"/>
                        <w:right w:val="none" w:sz="0" w:space="0" w:color="auto"/>
                      </w:divBdr>
                      <w:divsChild>
                        <w:div w:id="1839037027">
                          <w:marLeft w:val="0"/>
                          <w:marRight w:val="0"/>
                          <w:marTop w:val="0"/>
                          <w:marBottom w:val="60"/>
                          <w:divBdr>
                            <w:top w:val="none" w:sz="0" w:space="0" w:color="auto"/>
                            <w:left w:val="none" w:sz="0" w:space="0" w:color="auto"/>
                            <w:bottom w:val="none" w:sz="0" w:space="0" w:color="auto"/>
                            <w:right w:val="none" w:sz="0" w:space="0" w:color="auto"/>
                          </w:divBdr>
                        </w:div>
                        <w:div w:id="968976237">
                          <w:marLeft w:val="0"/>
                          <w:marRight w:val="0"/>
                          <w:marTop w:val="0"/>
                          <w:marBottom w:val="0"/>
                          <w:divBdr>
                            <w:top w:val="none" w:sz="0" w:space="0" w:color="auto"/>
                            <w:left w:val="none" w:sz="0" w:space="0" w:color="auto"/>
                            <w:bottom w:val="none" w:sz="0" w:space="0" w:color="auto"/>
                            <w:right w:val="none" w:sz="0" w:space="0" w:color="auto"/>
                          </w:divBdr>
                          <w:divsChild>
                            <w:div w:id="13339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6553">
                      <w:marLeft w:val="0"/>
                      <w:marRight w:val="0"/>
                      <w:marTop w:val="0"/>
                      <w:marBottom w:val="150"/>
                      <w:divBdr>
                        <w:top w:val="none" w:sz="0" w:space="0" w:color="auto"/>
                        <w:left w:val="none" w:sz="0" w:space="0" w:color="auto"/>
                        <w:bottom w:val="none" w:sz="0" w:space="0" w:color="auto"/>
                        <w:right w:val="none" w:sz="0" w:space="0" w:color="auto"/>
                      </w:divBdr>
                      <w:divsChild>
                        <w:div w:id="127745861">
                          <w:marLeft w:val="0"/>
                          <w:marRight w:val="0"/>
                          <w:marTop w:val="0"/>
                          <w:marBottom w:val="60"/>
                          <w:divBdr>
                            <w:top w:val="none" w:sz="0" w:space="0" w:color="auto"/>
                            <w:left w:val="none" w:sz="0" w:space="0" w:color="auto"/>
                            <w:bottom w:val="none" w:sz="0" w:space="0" w:color="auto"/>
                            <w:right w:val="none" w:sz="0" w:space="0" w:color="auto"/>
                          </w:divBdr>
                        </w:div>
                        <w:div w:id="956983588">
                          <w:marLeft w:val="0"/>
                          <w:marRight w:val="0"/>
                          <w:marTop w:val="0"/>
                          <w:marBottom w:val="0"/>
                          <w:divBdr>
                            <w:top w:val="none" w:sz="0" w:space="0" w:color="auto"/>
                            <w:left w:val="none" w:sz="0" w:space="0" w:color="auto"/>
                            <w:bottom w:val="none" w:sz="0" w:space="0" w:color="auto"/>
                            <w:right w:val="none" w:sz="0" w:space="0" w:color="auto"/>
                          </w:divBdr>
                          <w:divsChild>
                            <w:div w:id="16593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5888">
                      <w:marLeft w:val="0"/>
                      <w:marRight w:val="0"/>
                      <w:marTop w:val="0"/>
                      <w:marBottom w:val="150"/>
                      <w:divBdr>
                        <w:top w:val="none" w:sz="0" w:space="0" w:color="auto"/>
                        <w:left w:val="none" w:sz="0" w:space="0" w:color="auto"/>
                        <w:bottom w:val="none" w:sz="0" w:space="0" w:color="auto"/>
                        <w:right w:val="none" w:sz="0" w:space="0" w:color="auto"/>
                      </w:divBdr>
                      <w:divsChild>
                        <w:div w:id="602307025">
                          <w:marLeft w:val="0"/>
                          <w:marRight w:val="0"/>
                          <w:marTop w:val="0"/>
                          <w:marBottom w:val="60"/>
                          <w:divBdr>
                            <w:top w:val="none" w:sz="0" w:space="0" w:color="auto"/>
                            <w:left w:val="none" w:sz="0" w:space="0" w:color="auto"/>
                            <w:bottom w:val="none" w:sz="0" w:space="0" w:color="auto"/>
                            <w:right w:val="none" w:sz="0" w:space="0" w:color="auto"/>
                          </w:divBdr>
                        </w:div>
                        <w:div w:id="1578201806">
                          <w:marLeft w:val="0"/>
                          <w:marRight w:val="0"/>
                          <w:marTop w:val="0"/>
                          <w:marBottom w:val="0"/>
                          <w:divBdr>
                            <w:top w:val="none" w:sz="0" w:space="0" w:color="auto"/>
                            <w:left w:val="none" w:sz="0" w:space="0" w:color="auto"/>
                            <w:bottom w:val="none" w:sz="0" w:space="0" w:color="auto"/>
                            <w:right w:val="none" w:sz="0" w:space="0" w:color="auto"/>
                          </w:divBdr>
                          <w:divsChild>
                            <w:div w:id="18677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9267">
                      <w:marLeft w:val="0"/>
                      <w:marRight w:val="0"/>
                      <w:marTop w:val="0"/>
                      <w:marBottom w:val="0"/>
                      <w:divBdr>
                        <w:top w:val="none" w:sz="0" w:space="0" w:color="auto"/>
                        <w:left w:val="none" w:sz="0" w:space="0" w:color="auto"/>
                        <w:bottom w:val="none" w:sz="0" w:space="0" w:color="auto"/>
                        <w:right w:val="none" w:sz="0" w:space="0" w:color="auto"/>
                      </w:divBdr>
                    </w:div>
                  </w:divsChild>
                </w:div>
                <w:div w:id="1483617830">
                  <w:marLeft w:val="0"/>
                  <w:marRight w:val="0"/>
                  <w:marTop w:val="0"/>
                  <w:marBottom w:val="0"/>
                  <w:divBdr>
                    <w:top w:val="none" w:sz="0" w:space="0" w:color="auto"/>
                    <w:left w:val="none" w:sz="0" w:space="0" w:color="auto"/>
                    <w:bottom w:val="none" w:sz="0" w:space="0" w:color="auto"/>
                    <w:right w:val="none" w:sz="0" w:space="0" w:color="auto"/>
                  </w:divBdr>
                  <w:divsChild>
                    <w:div w:id="828637352">
                      <w:blockQuote w:val="1"/>
                      <w:marLeft w:val="0"/>
                      <w:marRight w:val="0"/>
                      <w:marTop w:val="300"/>
                      <w:marBottom w:val="300"/>
                      <w:divBdr>
                        <w:top w:val="none" w:sz="0" w:space="0" w:color="auto"/>
                        <w:left w:val="none" w:sz="0" w:space="0" w:color="auto"/>
                        <w:bottom w:val="none" w:sz="0" w:space="0" w:color="auto"/>
                        <w:right w:val="none" w:sz="0" w:space="0" w:color="auto"/>
                      </w:divBdr>
                    </w:div>
                    <w:div w:id="671030371">
                      <w:marLeft w:val="0"/>
                      <w:marRight w:val="0"/>
                      <w:marTop w:val="0"/>
                      <w:marBottom w:val="225"/>
                      <w:divBdr>
                        <w:top w:val="none" w:sz="0" w:space="0" w:color="auto"/>
                        <w:left w:val="none" w:sz="0" w:space="0" w:color="auto"/>
                        <w:bottom w:val="none" w:sz="0" w:space="0" w:color="auto"/>
                        <w:right w:val="none" w:sz="0" w:space="0" w:color="auto"/>
                      </w:divBdr>
                    </w:div>
                    <w:div w:id="9247737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531573885">
                  <w:marLeft w:val="0"/>
                  <w:marRight w:val="0"/>
                  <w:marTop w:val="0"/>
                  <w:marBottom w:val="0"/>
                  <w:divBdr>
                    <w:top w:val="none" w:sz="0" w:space="0" w:color="auto"/>
                    <w:left w:val="none" w:sz="0" w:space="0" w:color="auto"/>
                    <w:bottom w:val="none" w:sz="0" w:space="0" w:color="auto"/>
                    <w:right w:val="none" w:sz="0" w:space="0" w:color="auto"/>
                  </w:divBdr>
                  <w:divsChild>
                    <w:div w:id="756904230">
                      <w:marLeft w:val="0"/>
                      <w:marRight w:val="0"/>
                      <w:marTop w:val="0"/>
                      <w:marBottom w:val="0"/>
                      <w:divBdr>
                        <w:top w:val="none" w:sz="0" w:space="0" w:color="auto"/>
                        <w:left w:val="none" w:sz="0" w:space="0" w:color="auto"/>
                        <w:bottom w:val="none" w:sz="0" w:space="0" w:color="auto"/>
                        <w:right w:val="none" w:sz="0" w:space="0" w:color="auto"/>
                      </w:divBdr>
                      <w:divsChild>
                        <w:div w:id="1125974948">
                          <w:marLeft w:val="0"/>
                          <w:marRight w:val="0"/>
                          <w:marTop w:val="975"/>
                          <w:marBottom w:val="0"/>
                          <w:divBdr>
                            <w:top w:val="none" w:sz="0" w:space="0" w:color="auto"/>
                            <w:left w:val="none" w:sz="0" w:space="0" w:color="auto"/>
                            <w:bottom w:val="none" w:sz="0" w:space="0" w:color="auto"/>
                            <w:right w:val="none" w:sz="0" w:space="0" w:color="auto"/>
                          </w:divBdr>
                          <w:divsChild>
                            <w:div w:id="1049259180">
                              <w:marLeft w:val="0"/>
                              <w:marRight w:val="0"/>
                              <w:marTop w:val="0"/>
                              <w:marBottom w:val="120"/>
                              <w:divBdr>
                                <w:top w:val="none" w:sz="0" w:space="0" w:color="auto"/>
                                <w:left w:val="none" w:sz="0" w:space="0" w:color="auto"/>
                                <w:bottom w:val="none" w:sz="0" w:space="0" w:color="auto"/>
                                <w:right w:val="none" w:sz="0" w:space="0" w:color="auto"/>
                              </w:divBdr>
                              <w:divsChild>
                                <w:div w:id="1557399523">
                                  <w:marLeft w:val="0"/>
                                  <w:marRight w:val="0"/>
                                  <w:marTop w:val="0"/>
                                  <w:marBottom w:val="0"/>
                                  <w:divBdr>
                                    <w:top w:val="none" w:sz="0" w:space="0" w:color="auto"/>
                                    <w:left w:val="none" w:sz="0" w:space="0" w:color="auto"/>
                                    <w:bottom w:val="none" w:sz="0" w:space="0" w:color="auto"/>
                                    <w:right w:val="none" w:sz="0" w:space="0" w:color="auto"/>
                                  </w:divBdr>
                                </w:div>
                                <w:div w:id="613948449">
                                  <w:marLeft w:val="0"/>
                                  <w:marRight w:val="0"/>
                                  <w:marTop w:val="0"/>
                                  <w:marBottom w:val="0"/>
                                  <w:divBdr>
                                    <w:top w:val="none" w:sz="0" w:space="0" w:color="auto"/>
                                    <w:left w:val="none" w:sz="0" w:space="0" w:color="auto"/>
                                    <w:bottom w:val="none" w:sz="0" w:space="0" w:color="auto"/>
                                    <w:right w:val="none" w:sz="0" w:space="0" w:color="auto"/>
                                  </w:divBdr>
                                </w:div>
                              </w:divsChild>
                            </w:div>
                            <w:div w:id="773401454">
                              <w:marLeft w:val="0"/>
                              <w:marRight w:val="0"/>
                              <w:marTop w:val="0"/>
                              <w:marBottom w:val="120"/>
                              <w:divBdr>
                                <w:top w:val="none" w:sz="0" w:space="0" w:color="auto"/>
                                <w:left w:val="none" w:sz="0" w:space="0" w:color="auto"/>
                                <w:bottom w:val="none" w:sz="0" w:space="0" w:color="auto"/>
                                <w:right w:val="none" w:sz="0" w:space="0" w:color="auto"/>
                              </w:divBdr>
                              <w:divsChild>
                                <w:div w:id="791362976">
                                  <w:marLeft w:val="0"/>
                                  <w:marRight w:val="0"/>
                                  <w:marTop w:val="0"/>
                                  <w:marBottom w:val="0"/>
                                  <w:divBdr>
                                    <w:top w:val="none" w:sz="0" w:space="0" w:color="auto"/>
                                    <w:left w:val="none" w:sz="0" w:space="0" w:color="auto"/>
                                    <w:bottom w:val="none" w:sz="0" w:space="0" w:color="auto"/>
                                    <w:right w:val="none" w:sz="0" w:space="0" w:color="auto"/>
                                  </w:divBdr>
                                </w:div>
                                <w:div w:id="1202671536">
                                  <w:marLeft w:val="0"/>
                                  <w:marRight w:val="0"/>
                                  <w:marTop w:val="0"/>
                                  <w:marBottom w:val="0"/>
                                  <w:divBdr>
                                    <w:top w:val="none" w:sz="0" w:space="0" w:color="auto"/>
                                    <w:left w:val="none" w:sz="0" w:space="0" w:color="auto"/>
                                    <w:bottom w:val="none" w:sz="0" w:space="0" w:color="auto"/>
                                    <w:right w:val="none" w:sz="0" w:space="0" w:color="auto"/>
                                  </w:divBdr>
                                </w:div>
                              </w:divsChild>
                            </w:div>
                            <w:div w:id="1926645304">
                              <w:marLeft w:val="0"/>
                              <w:marRight w:val="0"/>
                              <w:marTop w:val="0"/>
                              <w:marBottom w:val="120"/>
                              <w:divBdr>
                                <w:top w:val="none" w:sz="0" w:space="0" w:color="auto"/>
                                <w:left w:val="none" w:sz="0" w:space="0" w:color="auto"/>
                                <w:bottom w:val="none" w:sz="0" w:space="0" w:color="auto"/>
                                <w:right w:val="none" w:sz="0" w:space="0" w:color="auto"/>
                              </w:divBdr>
                              <w:divsChild>
                                <w:div w:id="540557195">
                                  <w:marLeft w:val="0"/>
                                  <w:marRight w:val="0"/>
                                  <w:marTop w:val="0"/>
                                  <w:marBottom w:val="0"/>
                                  <w:divBdr>
                                    <w:top w:val="none" w:sz="0" w:space="0" w:color="auto"/>
                                    <w:left w:val="none" w:sz="0" w:space="0" w:color="auto"/>
                                    <w:bottom w:val="none" w:sz="0" w:space="0" w:color="auto"/>
                                    <w:right w:val="none" w:sz="0" w:space="0" w:color="auto"/>
                                  </w:divBdr>
                                </w:div>
                                <w:div w:id="1139952678">
                                  <w:marLeft w:val="0"/>
                                  <w:marRight w:val="0"/>
                                  <w:marTop w:val="0"/>
                                  <w:marBottom w:val="0"/>
                                  <w:divBdr>
                                    <w:top w:val="none" w:sz="0" w:space="0" w:color="auto"/>
                                    <w:left w:val="none" w:sz="0" w:space="0" w:color="auto"/>
                                    <w:bottom w:val="none" w:sz="0" w:space="0" w:color="auto"/>
                                    <w:right w:val="none" w:sz="0" w:space="0" w:color="auto"/>
                                  </w:divBdr>
                                </w:div>
                              </w:divsChild>
                            </w:div>
                            <w:div w:id="1856462166">
                              <w:marLeft w:val="0"/>
                              <w:marRight w:val="0"/>
                              <w:marTop w:val="0"/>
                              <w:marBottom w:val="120"/>
                              <w:divBdr>
                                <w:top w:val="none" w:sz="0" w:space="0" w:color="auto"/>
                                <w:left w:val="none" w:sz="0" w:space="0" w:color="auto"/>
                                <w:bottom w:val="none" w:sz="0" w:space="0" w:color="auto"/>
                                <w:right w:val="none" w:sz="0" w:space="0" w:color="auto"/>
                              </w:divBdr>
                              <w:divsChild>
                                <w:div w:id="1955019922">
                                  <w:marLeft w:val="0"/>
                                  <w:marRight w:val="0"/>
                                  <w:marTop w:val="0"/>
                                  <w:marBottom w:val="0"/>
                                  <w:divBdr>
                                    <w:top w:val="none" w:sz="0" w:space="0" w:color="auto"/>
                                    <w:left w:val="none" w:sz="0" w:space="0" w:color="auto"/>
                                    <w:bottom w:val="none" w:sz="0" w:space="0" w:color="auto"/>
                                    <w:right w:val="none" w:sz="0" w:space="0" w:color="auto"/>
                                  </w:divBdr>
                                </w:div>
                                <w:div w:id="13410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54011">
                      <w:marLeft w:val="0"/>
                      <w:marRight w:val="0"/>
                      <w:marTop w:val="360"/>
                      <w:marBottom w:val="600"/>
                      <w:divBdr>
                        <w:top w:val="none" w:sz="0" w:space="0" w:color="auto"/>
                        <w:left w:val="none" w:sz="0" w:space="0" w:color="auto"/>
                        <w:bottom w:val="none" w:sz="0" w:space="0" w:color="auto"/>
                        <w:right w:val="none" w:sz="0" w:space="0" w:color="auto"/>
                      </w:divBdr>
                    </w:div>
                  </w:divsChild>
                </w:div>
                <w:div w:id="1618097915">
                  <w:marLeft w:val="0"/>
                  <w:marRight w:val="0"/>
                  <w:marTop w:val="0"/>
                  <w:marBottom w:val="0"/>
                  <w:divBdr>
                    <w:top w:val="none" w:sz="0" w:space="0" w:color="auto"/>
                    <w:left w:val="none" w:sz="0" w:space="0" w:color="auto"/>
                    <w:bottom w:val="none" w:sz="0" w:space="0" w:color="auto"/>
                    <w:right w:val="none" w:sz="0" w:space="0" w:color="auto"/>
                  </w:divBdr>
                  <w:divsChild>
                    <w:div w:id="1586914025">
                      <w:blockQuote w:val="1"/>
                      <w:marLeft w:val="0"/>
                      <w:marRight w:val="0"/>
                      <w:marTop w:val="300"/>
                      <w:marBottom w:val="300"/>
                      <w:divBdr>
                        <w:top w:val="none" w:sz="0" w:space="0" w:color="auto"/>
                        <w:left w:val="none" w:sz="0" w:space="0" w:color="auto"/>
                        <w:bottom w:val="none" w:sz="0" w:space="0" w:color="auto"/>
                        <w:right w:val="none" w:sz="0" w:space="0" w:color="auto"/>
                      </w:divBdr>
                    </w:div>
                    <w:div w:id="838882980">
                      <w:marLeft w:val="0"/>
                      <w:marRight w:val="0"/>
                      <w:marTop w:val="0"/>
                      <w:marBottom w:val="225"/>
                      <w:divBdr>
                        <w:top w:val="none" w:sz="0" w:space="0" w:color="auto"/>
                        <w:left w:val="none" w:sz="0" w:space="0" w:color="auto"/>
                        <w:bottom w:val="none" w:sz="0" w:space="0" w:color="auto"/>
                        <w:right w:val="none" w:sz="0" w:space="0" w:color="auto"/>
                      </w:divBdr>
                    </w:div>
                  </w:divsChild>
                </w:div>
                <w:div w:id="734160850">
                  <w:marLeft w:val="0"/>
                  <w:marRight w:val="0"/>
                  <w:marTop w:val="0"/>
                  <w:marBottom w:val="0"/>
                  <w:divBdr>
                    <w:top w:val="none" w:sz="0" w:space="0" w:color="auto"/>
                    <w:left w:val="none" w:sz="0" w:space="0" w:color="auto"/>
                    <w:bottom w:val="none" w:sz="0" w:space="0" w:color="auto"/>
                    <w:right w:val="none" w:sz="0" w:space="0" w:color="auto"/>
                  </w:divBdr>
                  <w:divsChild>
                    <w:div w:id="1372342798">
                      <w:marLeft w:val="0"/>
                      <w:marRight w:val="0"/>
                      <w:marTop w:val="240"/>
                      <w:marBottom w:val="600"/>
                      <w:divBdr>
                        <w:top w:val="none" w:sz="0" w:space="0" w:color="auto"/>
                        <w:left w:val="none" w:sz="0" w:space="0" w:color="auto"/>
                        <w:bottom w:val="none" w:sz="0" w:space="0" w:color="auto"/>
                        <w:right w:val="none" w:sz="0" w:space="0" w:color="auto"/>
                      </w:divBdr>
                    </w:div>
                  </w:divsChild>
                </w:div>
                <w:div w:id="351542058">
                  <w:marLeft w:val="0"/>
                  <w:marRight w:val="0"/>
                  <w:marTop w:val="0"/>
                  <w:marBottom w:val="0"/>
                  <w:divBdr>
                    <w:top w:val="none" w:sz="0" w:space="0" w:color="auto"/>
                    <w:left w:val="none" w:sz="0" w:space="0" w:color="auto"/>
                    <w:bottom w:val="none" w:sz="0" w:space="0" w:color="auto"/>
                    <w:right w:val="none" w:sz="0" w:space="0" w:color="auto"/>
                  </w:divBdr>
                  <w:divsChild>
                    <w:div w:id="53159971">
                      <w:blockQuote w:val="1"/>
                      <w:marLeft w:val="0"/>
                      <w:marRight w:val="0"/>
                      <w:marTop w:val="300"/>
                      <w:marBottom w:val="300"/>
                      <w:divBdr>
                        <w:top w:val="none" w:sz="0" w:space="0" w:color="auto"/>
                        <w:left w:val="none" w:sz="0" w:space="0" w:color="auto"/>
                        <w:bottom w:val="none" w:sz="0" w:space="0" w:color="auto"/>
                        <w:right w:val="none" w:sz="0" w:space="0" w:color="auto"/>
                      </w:divBdr>
                    </w:div>
                    <w:div w:id="808480516">
                      <w:marLeft w:val="0"/>
                      <w:marRight w:val="0"/>
                      <w:marTop w:val="360"/>
                      <w:marBottom w:val="360"/>
                      <w:divBdr>
                        <w:top w:val="none" w:sz="0" w:space="0" w:color="auto"/>
                        <w:left w:val="none" w:sz="0" w:space="0" w:color="auto"/>
                        <w:bottom w:val="none" w:sz="0" w:space="0" w:color="auto"/>
                        <w:right w:val="none" w:sz="0" w:space="0" w:color="auto"/>
                      </w:divBdr>
                      <w:divsChild>
                        <w:div w:id="1492256853">
                          <w:marLeft w:val="0"/>
                          <w:marRight w:val="0"/>
                          <w:marTop w:val="0"/>
                          <w:marBottom w:val="0"/>
                          <w:divBdr>
                            <w:top w:val="none" w:sz="0" w:space="0" w:color="auto"/>
                            <w:left w:val="none" w:sz="0" w:space="0" w:color="auto"/>
                            <w:bottom w:val="none" w:sz="0" w:space="0" w:color="auto"/>
                            <w:right w:val="none" w:sz="0" w:space="0" w:color="auto"/>
                          </w:divBdr>
                          <w:divsChild>
                            <w:div w:id="1679580716">
                              <w:marLeft w:val="0"/>
                              <w:marRight w:val="0"/>
                              <w:marTop w:val="0"/>
                              <w:marBottom w:val="0"/>
                              <w:divBdr>
                                <w:top w:val="none" w:sz="0" w:space="0" w:color="auto"/>
                                <w:left w:val="none" w:sz="0" w:space="0" w:color="auto"/>
                                <w:bottom w:val="none" w:sz="0" w:space="0" w:color="auto"/>
                                <w:right w:val="none" w:sz="0" w:space="0" w:color="auto"/>
                              </w:divBdr>
                              <w:divsChild>
                                <w:div w:id="629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0643">
                  <w:marLeft w:val="0"/>
                  <w:marRight w:val="0"/>
                  <w:marTop w:val="0"/>
                  <w:marBottom w:val="600"/>
                  <w:divBdr>
                    <w:top w:val="none" w:sz="0" w:space="0" w:color="auto"/>
                    <w:left w:val="none" w:sz="0" w:space="0" w:color="auto"/>
                    <w:bottom w:val="none" w:sz="0" w:space="0" w:color="auto"/>
                    <w:right w:val="none" w:sz="0" w:space="0" w:color="auto"/>
                  </w:divBdr>
                  <w:divsChild>
                    <w:div w:id="929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8269">
              <w:marLeft w:val="0"/>
              <w:marRight w:val="0"/>
              <w:marTop w:val="0"/>
              <w:marBottom w:val="0"/>
              <w:divBdr>
                <w:top w:val="none" w:sz="0" w:space="0" w:color="auto"/>
                <w:left w:val="none" w:sz="0" w:space="0" w:color="auto"/>
                <w:bottom w:val="none" w:sz="0" w:space="0" w:color="auto"/>
                <w:right w:val="none" w:sz="0" w:space="0" w:color="auto"/>
              </w:divBdr>
              <w:divsChild>
                <w:div w:id="44110983">
                  <w:marLeft w:val="0"/>
                  <w:marRight w:val="0"/>
                  <w:marTop w:val="0"/>
                  <w:marBottom w:val="180"/>
                  <w:divBdr>
                    <w:top w:val="none" w:sz="0" w:space="0" w:color="auto"/>
                    <w:left w:val="none" w:sz="0" w:space="0" w:color="auto"/>
                    <w:bottom w:val="none" w:sz="0" w:space="0" w:color="auto"/>
                    <w:right w:val="none" w:sz="0" w:space="0" w:color="auto"/>
                  </w:divBdr>
                </w:div>
                <w:div w:id="1761029018">
                  <w:marLeft w:val="0"/>
                  <w:marRight w:val="0"/>
                  <w:marTop w:val="0"/>
                  <w:marBottom w:val="0"/>
                  <w:divBdr>
                    <w:top w:val="none" w:sz="0" w:space="0" w:color="auto"/>
                    <w:left w:val="none" w:sz="0" w:space="0" w:color="auto"/>
                    <w:bottom w:val="none" w:sz="0" w:space="0" w:color="auto"/>
                    <w:right w:val="none" w:sz="0" w:space="0" w:color="auto"/>
                  </w:divBdr>
                  <w:divsChild>
                    <w:div w:id="58752912">
                      <w:marLeft w:val="0"/>
                      <w:marRight w:val="0"/>
                      <w:marTop w:val="0"/>
                      <w:marBottom w:val="0"/>
                      <w:divBdr>
                        <w:top w:val="none" w:sz="0" w:space="0" w:color="auto"/>
                        <w:left w:val="none" w:sz="0" w:space="0" w:color="auto"/>
                        <w:bottom w:val="none" w:sz="0" w:space="0" w:color="auto"/>
                        <w:right w:val="none" w:sz="0" w:space="0" w:color="auto"/>
                      </w:divBdr>
                    </w:div>
                  </w:divsChild>
                </w:div>
                <w:div w:id="546649671">
                  <w:marLeft w:val="0"/>
                  <w:marRight w:val="0"/>
                  <w:marTop w:val="0"/>
                  <w:marBottom w:val="0"/>
                  <w:divBdr>
                    <w:top w:val="none" w:sz="0" w:space="0" w:color="auto"/>
                    <w:left w:val="none" w:sz="0" w:space="0" w:color="auto"/>
                    <w:bottom w:val="none" w:sz="0" w:space="0" w:color="auto"/>
                    <w:right w:val="none" w:sz="0" w:space="0" w:color="auto"/>
                  </w:divBdr>
                  <w:divsChild>
                    <w:div w:id="2024430947">
                      <w:marLeft w:val="0"/>
                      <w:marRight w:val="0"/>
                      <w:marTop w:val="278"/>
                      <w:marBottom w:val="0"/>
                      <w:divBdr>
                        <w:top w:val="none" w:sz="0" w:space="0" w:color="auto"/>
                        <w:left w:val="none" w:sz="0" w:space="0" w:color="auto"/>
                        <w:bottom w:val="none" w:sz="0" w:space="0" w:color="auto"/>
                        <w:right w:val="none" w:sz="0" w:space="0" w:color="auto"/>
                      </w:divBdr>
                      <w:divsChild>
                        <w:div w:id="1822034876">
                          <w:marLeft w:val="0"/>
                          <w:marRight w:val="0"/>
                          <w:marTop w:val="0"/>
                          <w:marBottom w:val="0"/>
                          <w:divBdr>
                            <w:top w:val="none" w:sz="0" w:space="0" w:color="auto"/>
                            <w:left w:val="none" w:sz="0" w:space="0" w:color="auto"/>
                            <w:bottom w:val="none" w:sz="0" w:space="0" w:color="auto"/>
                            <w:right w:val="none" w:sz="0" w:space="0" w:color="auto"/>
                          </w:divBdr>
                        </w:div>
                        <w:div w:id="1667853923">
                          <w:marLeft w:val="0"/>
                          <w:marRight w:val="0"/>
                          <w:marTop w:val="0"/>
                          <w:marBottom w:val="0"/>
                          <w:divBdr>
                            <w:top w:val="none" w:sz="0" w:space="0" w:color="auto"/>
                            <w:left w:val="none" w:sz="0" w:space="0" w:color="auto"/>
                            <w:bottom w:val="none" w:sz="0" w:space="0" w:color="auto"/>
                            <w:right w:val="none" w:sz="0" w:space="0" w:color="auto"/>
                          </w:divBdr>
                          <w:divsChild>
                            <w:div w:id="9443817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81413">
                      <w:marLeft w:val="0"/>
                      <w:marRight w:val="0"/>
                      <w:marTop w:val="278"/>
                      <w:marBottom w:val="0"/>
                      <w:divBdr>
                        <w:top w:val="none" w:sz="0" w:space="0" w:color="auto"/>
                        <w:left w:val="none" w:sz="0" w:space="0" w:color="auto"/>
                        <w:bottom w:val="none" w:sz="0" w:space="0" w:color="auto"/>
                        <w:right w:val="none" w:sz="0" w:space="0" w:color="auto"/>
                      </w:divBdr>
                      <w:divsChild>
                        <w:div w:id="1479499259">
                          <w:marLeft w:val="0"/>
                          <w:marRight w:val="0"/>
                          <w:marTop w:val="0"/>
                          <w:marBottom w:val="0"/>
                          <w:divBdr>
                            <w:top w:val="none" w:sz="0" w:space="0" w:color="auto"/>
                            <w:left w:val="none" w:sz="0" w:space="0" w:color="auto"/>
                            <w:bottom w:val="none" w:sz="0" w:space="0" w:color="auto"/>
                            <w:right w:val="none" w:sz="0" w:space="0" w:color="auto"/>
                          </w:divBdr>
                        </w:div>
                        <w:div w:id="1918133115">
                          <w:marLeft w:val="0"/>
                          <w:marRight w:val="0"/>
                          <w:marTop w:val="0"/>
                          <w:marBottom w:val="0"/>
                          <w:divBdr>
                            <w:top w:val="none" w:sz="0" w:space="0" w:color="auto"/>
                            <w:left w:val="none" w:sz="0" w:space="0" w:color="auto"/>
                            <w:bottom w:val="none" w:sz="0" w:space="0" w:color="auto"/>
                            <w:right w:val="none" w:sz="0" w:space="0" w:color="auto"/>
                          </w:divBdr>
                          <w:divsChild>
                            <w:div w:id="3466866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8116518">
                      <w:marLeft w:val="0"/>
                      <w:marRight w:val="0"/>
                      <w:marTop w:val="278"/>
                      <w:marBottom w:val="0"/>
                      <w:divBdr>
                        <w:top w:val="none" w:sz="0" w:space="0" w:color="auto"/>
                        <w:left w:val="none" w:sz="0" w:space="0" w:color="auto"/>
                        <w:bottom w:val="none" w:sz="0" w:space="0" w:color="auto"/>
                        <w:right w:val="none" w:sz="0" w:space="0" w:color="auto"/>
                      </w:divBdr>
                      <w:divsChild>
                        <w:div w:id="1545629392">
                          <w:marLeft w:val="0"/>
                          <w:marRight w:val="0"/>
                          <w:marTop w:val="0"/>
                          <w:marBottom w:val="0"/>
                          <w:divBdr>
                            <w:top w:val="none" w:sz="0" w:space="0" w:color="auto"/>
                            <w:left w:val="none" w:sz="0" w:space="0" w:color="auto"/>
                            <w:bottom w:val="none" w:sz="0" w:space="0" w:color="auto"/>
                            <w:right w:val="none" w:sz="0" w:space="0" w:color="auto"/>
                          </w:divBdr>
                        </w:div>
                        <w:div w:id="251092172">
                          <w:marLeft w:val="0"/>
                          <w:marRight w:val="0"/>
                          <w:marTop w:val="0"/>
                          <w:marBottom w:val="0"/>
                          <w:divBdr>
                            <w:top w:val="none" w:sz="0" w:space="0" w:color="auto"/>
                            <w:left w:val="none" w:sz="0" w:space="0" w:color="auto"/>
                            <w:bottom w:val="none" w:sz="0" w:space="0" w:color="auto"/>
                            <w:right w:val="none" w:sz="0" w:space="0" w:color="auto"/>
                          </w:divBdr>
                          <w:divsChild>
                            <w:div w:id="1518421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2912176">
                      <w:marLeft w:val="0"/>
                      <w:marRight w:val="0"/>
                      <w:marTop w:val="278"/>
                      <w:marBottom w:val="0"/>
                      <w:divBdr>
                        <w:top w:val="none" w:sz="0" w:space="0" w:color="auto"/>
                        <w:left w:val="none" w:sz="0" w:space="0" w:color="auto"/>
                        <w:bottom w:val="none" w:sz="0" w:space="0" w:color="auto"/>
                        <w:right w:val="none" w:sz="0" w:space="0" w:color="auto"/>
                      </w:divBdr>
                      <w:divsChild>
                        <w:div w:id="2079211124">
                          <w:marLeft w:val="0"/>
                          <w:marRight w:val="0"/>
                          <w:marTop w:val="0"/>
                          <w:marBottom w:val="0"/>
                          <w:divBdr>
                            <w:top w:val="none" w:sz="0" w:space="0" w:color="auto"/>
                            <w:left w:val="none" w:sz="0" w:space="0" w:color="auto"/>
                            <w:bottom w:val="none" w:sz="0" w:space="0" w:color="auto"/>
                            <w:right w:val="none" w:sz="0" w:space="0" w:color="auto"/>
                          </w:divBdr>
                        </w:div>
                        <w:div w:id="1735229318">
                          <w:marLeft w:val="0"/>
                          <w:marRight w:val="0"/>
                          <w:marTop w:val="0"/>
                          <w:marBottom w:val="0"/>
                          <w:divBdr>
                            <w:top w:val="none" w:sz="0" w:space="0" w:color="auto"/>
                            <w:left w:val="none" w:sz="0" w:space="0" w:color="auto"/>
                            <w:bottom w:val="none" w:sz="0" w:space="0" w:color="auto"/>
                            <w:right w:val="none" w:sz="0" w:space="0" w:color="auto"/>
                          </w:divBdr>
                          <w:divsChild>
                            <w:div w:id="3543094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1304">
                      <w:marLeft w:val="0"/>
                      <w:marRight w:val="0"/>
                      <w:marTop w:val="278"/>
                      <w:marBottom w:val="0"/>
                      <w:divBdr>
                        <w:top w:val="none" w:sz="0" w:space="0" w:color="auto"/>
                        <w:left w:val="none" w:sz="0" w:space="0" w:color="auto"/>
                        <w:bottom w:val="none" w:sz="0" w:space="0" w:color="auto"/>
                        <w:right w:val="none" w:sz="0" w:space="0" w:color="auto"/>
                      </w:divBdr>
                      <w:divsChild>
                        <w:div w:id="1060135313">
                          <w:marLeft w:val="0"/>
                          <w:marRight w:val="0"/>
                          <w:marTop w:val="0"/>
                          <w:marBottom w:val="0"/>
                          <w:divBdr>
                            <w:top w:val="none" w:sz="0" w:space="0" w:color="auto"/>
                            <w:left w:val="none" w:sz="0" w:space="0" w:color="auto"/>
                            <w:bottom w:val="none" w:sz="0" w:space="0" w:color="auto"/>
                            <w:right w:val="none" w:sz="0" w:space="0" w:color="auto"/>
                          </w:divBdr>
                        </w:div>
                        <w:div w:id="1131246480">
                          <w:marLeft w:val="0"/>
                          <w:marRight w:val="0"/>
                          <w:marTop w:val="0"/>
                          <w:marBottom w:val="0"/>
                          <w:divBdr>
                            <w:top w:val="none" w:sz="0" w:space="0" w:color="auto"/>
                            <w:left w:val="none" w:sz="0" w:space="0" w:color="auto"/>
                            <w:bottom w:val="none" w:sz="0" w:space="0" w:color="auto"/>
                            <w:right w:val="none" w:sz="0" w:space="0" w:color="auto"/>
                          </w:divBdr>
                          <w:divsChild>
                            <w:div w:id="3311781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1590082">
                      <w:marLeft w:val="0"/>
                      <w:marRight w:val="0"/>
                      <w:marTop w:val="278"/>
                      <w:marBottom w:val="0"/>
                      <w:divBdr>
                        <w:top w:val="none" w:sz="0" w:space="0" w:color="auto"/>
                        <w:left w:val="none" w:sz="0" w:space="0" w:color="auto"/>
                        <w:bottom w:val="none" w:sz="0" w:space="0" w:color="auto"/>
                        <w:right w:val="none" w:sz="0" w:space="0" w:color="auto"/>
                      </w:divBdr>
                      <w:divsChild>
                        <w:div w:id="1164858844">
                          <w:marLeft w:val="0"/>
                          <w:marRight w:val="0"/>
                          <w:marTop w:val="0"/>
                          <w:marBottom w:val="0"/>
                          <w:divBdr>
                            <w:top w:val="none" w:sz="0" w:space="0" w:color="auto"/>
                            <w:left w:val="none" w:sz="0" w:space="0" w:color="auto"/>
                            <w:bottom w:val="none" w:sz="0" w:space="0" w:color="auto"/>
                            <w:right w:val="none" w:sz="0" w:space="0" w:color="auto"/>
                          </w:divBdr>
                        </w:div>
                        <w:div w:id="1929071977">
                          <w:marLeft w:val="0"/>
                          <w:marRight w:val="0"/>
                          <w:marTop w:val="0"/>
                          <w:marBottom w:val="0"/>
                          <w:divBdr>
                            <w:top w:val="none" w:sz="0" w:space="0" w:color="auto"/>
                            <w:left w:val="none" w:sz="0" w:space="0" w:color="auto"/>
                            <w:bottom w:val="none" w:sz="0" w:space="0" w:color="auto"/>
                            <w:right w:val="none" w:sz="0" w:space="0" w:color="auto"/>
                          </w:divBdr>
                          <w:divsChild>
                            <w:div w:id="2047024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853446">
                      <w:marLeft w:val="0"/>
                      <w:marRight w:val="0"/>
                      <w:marTop w:val="278"/>
                      <w:marBottom w:val="0"/>
                      <w:divBdr>
                        <w:top w:val="none" w:sz="0" w:space="0" w:color="auto"/>
                        <w:left w:val="none" w:sz="0" w:space="0" w:color="auto"/>
                        <w:bottom w:val="none" w:sz="0" w:space="0" w:color="auto"/>
                        <w:right w:val="none" w:sz="0" w:space="0" w:color="auto"/>
                      </w:divBdr>
                      <w:divsChild>
                        <w:div w:id="13466118">
                          <w:marLeft w:val="0"/>
                          <w:marRight w:val="0"/>
                          <w:marTop w:val="0"/>
                          <w:marBottom w:val="0"/>
                          <w:divBdr>
                            <w:top w:val="none" w:sz="0" w:space="0" w:color="auto"/>
                            <w:left w:val="none" w:sz="0" w:space="0" w:color="auto"/>
                            <w:bottom w:val="none" w:sz="0" w:space="0" w:color="auto"/>
                            <w:right w:val="none" w:sz="0" w:space="0" w:color="auto"/>
                          </w:divBdr>
                        </w:div>
                        <w:div w:id="233130532">
                          <w:marLeft w:val="0"/>
                          <w:marRight w:val="0"/>
                          <w:marTop w:val="0"/>
                          <w:marBottom w:val="0"/>
                          <w:divBdr>
                            <w:top w:val="none" w:sz="0" w:space="0" w:color="auto"/>
                            <w:left w:val="none" w:sz="0" w:space="0" w:color="auto"/>
                            <w:bottom w:val="none" w:sz="0" w:space="0" w:color="auto"/>
                            <w:right w:val="none" w:sz="0" w:space="0" w:color="auto"/>
                          </w:divBdr>
                          <w:divsChild>
                            <w:div w:id="1744722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5218513">
                      <w:marLeft w:val="0"/>
                      <w:marRight w:val="0"/>
                      <w:marTop w:val="278"/>
                      <w:marBottom w:val="0"/>
                      <w:divBdr>
                        <w:top w:val="none" w:sz="0" w:space="0" w:color="auto"/>
                        <w:left w:val="none" w:sz="0" w:space="0" w:color="auto"/>
                        <w:bottom w:val="none" w:sz="0" w:space="0" w:color="auto"/>
                        <w:right w:val="none" w:sz="0" w:space="0" w:color="auto"/>
                      </w:divBdr>
                      <w:divsChild>
                        <w:div w:id="109058935">
                          <w:marLeft w:val="0"/>
                          <w:marRight w:val="0"/>
                          <w:marTop w:val="0"/>
                          <w:marBottom w:val="0"/>
                          <w:divBdr>
                            <w:top w:val="none" w:sz="0" w:space="0" w:color="auto"/>
                            <w:left w:val="none" w:sz="0" w:space="0" w:color="auto"/>
                            <w:bottom w:val="none" w:sz="0" w:space="0" w:color="auto"/>
                            <w:right w:val="none" w:sz="0" w:space="0" w:color="auto"/>
                          </w:divBdr>
                        </w:div>
                        <w:div w:id="234095380">
                          <w:marLeft w:val="0"/>
                          <w:marRight w:val="0"/>
                          <w:marTop w:val="0"/>
                          <w:marBottom w:val="0"/>
                          <w:divBdr>
                            <w:top w:val="none" w:sz="0" w:space="0" w:color="auto"/>
                            <w:left w:val="none" w:sz="0" w:space="0" w:color="auto"/>
                            <w:bottom w:val="none" w:sz="0" w:space="0" w:color="auto"/>
                            <w:right w:val="none" w:sz="0" w:space="0" w:color="auto"/>
                          </w:divBdr>
                          <w:divsChild>
                            <w:div w:id="911699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5810122">
                      <w:marLeft w:val="0"/>
                      <w:marRight w:val="0"/>
                      <w:marTop w:val="278"/>
                      <w:marBottom w:val="0"/>
                      <w:divBdr>
                        <w:top w:val="none" w:sz="0" w:space="0" w:color="auto"/>
                        <w:left w:val="none" w:sz="0" w:space="0" w:color="auto"/>
                        <w:bottom w:val="none" w:sz="0" w:space="0" w:color="auto"/>
                        <w:right w:val="none" w:sz="0" w:space="0" w:color="auto"/>
                      </w:divBdr>
                      <w:divsChild>
                        <w:div w:id="1964074693">
                          <w:marLeft w:val="0"/>
                          <w:marRight w:val="0"/>
                          <w:marTop w:val="0"/>
                          <w:marBottom w:val="0"/>
                          <w:divBdr>
                            <w:top w:val="none" w:sz="0" w:space="0" w:color="auto"/>
                            <w:left w:val="none" w:sz="0" w:space="0" w:color="auto"/>
                            <w:bottom w:val="none" w:sz="0" w:space="0" w:color="auto"/>
                            <w:right w:val="none" w:sz="0" w:space="0" w:color="auto"/>
                          </w:divBdr>
                        </w:div>
                        <w:div w:id="931083896">
                          <w:marLeft w:val="0"/>
                          <w:marRight w:val="0"/>
                          <w:marTop w:val="0"/>
                          <w:marBottom w:val="0"/>
                          <w:divBdr>
                            <w:top w:val="none" w:sz="0" w:space="0" w:color="auto"/>
                            <w:left w:val="none" w:sz="0" w:space="0" w:color="auto"/>
                            <w:bottom w:val="none" w:sz="0" w:space="0" w:color="auto"/>
                            <w:right w:val="none" w:sz="0" w:space="0" w:color="auto"/>
                          </w:divBdr>
                          <w:divsChild>
                            <w:div w:id="866211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1520593">
                      <w:marLeft w:val="0"/>
                      <w:marRight w:val="0"/>
                      <w:marTop w:val="278"/>
                      <w:marBottom w:val="0"/>
                      <w:divBdr>
                        <w:top w:val="none" w:sz="0" w:space="0" w:color="auto"/>
                        <w:left w:val="none" w:sz="0" w:space="0" w:color="auto"/>
                        <w:bottom w:val="none" w:sz="0" w:space="0" w:color="auto"/>
                        <w:right w:val="none" w:sz="0" w:space="0" w:color="auto"/>
                      </w:divBdr>
                      <w:divsChild>
                        <w:div w:id="140852676">
                          <w:marLeft w:val="0"/>
                          <w:marRight w:val="0"/>
                          <w:marTop w:val="0"/>
                          <w:marBottom w:val="0"/>
                          <w:divBdr>
                            <w:top w:val="none" w:sz="0" w:space="0" w:color="auto"/>
                            <w:left w:val="none" w:sz="0" w:space="0" w:color="auto"/>
                            <w:bottom w:val="none" w:sz="0" w:space="0" w:color="auto"/>
                            <w:right w:val="none" w:sz="0" w:space="0" w:color="auto"/>
                          </w:divBdr>
                        </w:div>
                        <w:div w:id="1608081083">
                          <w:marLeft w:val="0"/>
                          <w:marRight w:val="0"/>
                          <w:marTop w:val="0"/>
                          <w:marBottom w:val="0"/>
                          <w:divBdr>
                            <w:top w:val="none" w:sz="0" w:space="0" w:color="auto"/>
                            <w:left w:val="none" w:sz="0" w:space="0" w:color="auto"/>
                            <w:bottom w:val="none" w:sz="0" w:space="0" w:color="auto"/>
                            <w:right w:val="none" w:sz="0" w:space="0" w:color="auto"/>
                          </w:divBdr>
                          <w:divsChild>
                            <w:div w:id="85958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146165">
                      <w:marLeft w:val="0"/>
                      <w:marRight w:val="0"/>
                      <w:marTop w:val="278"/>
                      <w:marBottom w:val="0"/>
                      <w:divBdr>
                        <w:top w:val="none" w:sz="0" w:space="0" w:color="auto"/>
                        <w:left w:val="none" w:sz="0" w:space="0" w:color="auto"/>
                        <w:bottom w:val="none" w:sz="0" w:space="0" w:color="auto"/>
                        <w:right w:val="none" w:sz="0" w:space="0" w:color="auto"/>
                      </w:divBdr>
                      <w:divsChild>
                        <w:div w:id="1989169945">
                          <w:marLeft w:val="0"/>
                          <w:marRight w:val="0"/>
                          <w:marTop w:val="0"/>
                          <w:marBottom w:val="0"/>
                          <w:divBdr>
                            <w:top w:val="none" w:sz="0" w:space="0" w:color="auto"/>
                            <w:left w:val="none" w:sz="0" w:space="0" w:color="auto"/>
                            <w:bottom w:val="none" w:sz="0" w:space="0" w:color="auto"/>
                            <w:right w:val="none" w:sz="0" w:space="0" w:color="auto"/>
                          </w:divBdr>
                        </w:div>
                        <w:div w:id="1633711373">
                          <w:marLeft w:val="0"/>
                          <w:marRight w:val="0"/>
                          <w:marTop w:val="0"/>
                          <w:marBottom w:val="0"/>
                          <w:divBdr>
                            <w:top w:val="none" w:sz="0" w:space="0" w:color="auto"/>
                            <w:left w:val="none" w:sz="0" w:space="0" w:color="auto"/>
                            <w:bottom w:val="none" w:sz="0" w:space="0" w:color="auto"/>
                            <w:right w:val="none" w:sz="0" w:space="0" w:color="auto"/>
                          </w:divBdr>
                          <w:divsChild>
                            <w:div w:id="742124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330603">
                      <w:marLeft w:val="0"/>
                      <w:marRight w:val="0"/>
                      <w:marTop w:val="278"/>
                      <w:marBottom w:val="0"/>
                      <w:divBdr>
                        <w:top w:val="none" w:sz="0" w:space="0" w:color="auto"/>
                        <w:left w:val="none" w:sz="0" w:space="0" w:color="auto"/>
                        <w:bottom w:val="none" w:sz="0" w:space="0" w:color="auto"/>
                        <w:right w:val="none" w:sz="0" w:space="0" w:color="auto"/>
                      </w:divBdr>
                      <w:divsChild>
                        <w:div w:id="1883128276">
                          <w:marLeft w:val="0"/>
                          <w:marRight w:val="0"/>
                          <w:marTop w:val="0"/>
                          <w:marBottom w:val="0"/>
                          <w:divBdr>
                            <w:top w:val="none" w:sz="0" w:space="0" w:color="auto"/>
                            <w:left w:val="none" w:sz="0" w:space="0" w:color="auto"/>
                            <w:bottom w:val="none" w:sz="0" w:space="0" w:color="auto"/>
                            <w:right w:val="none" w:sz="0" w:space="0" w:color="auto"/>
                          </w:divBdr>
                        </w:div>
                        <w:div w:id="242183348">
                          <w:marLeft w:val="0"/>
                          <w:marRight w:val="0"/>
                          <w:marTop w:val="0"/>
                          <w:marBottom w:val="0"/>
                          <w:divBdr>
                            <w:top w:val="none" w:sz="0" w:space="0" w:color="auto"/>
                            <w:left w:val="none" w:sz="0" w:space="0" w:color="auto"/>
                            <w:bottom w:val="none" w:sz="0" w:space="0" w:color="auto"/>
                            <w:right w:val="none" w:sz="0" w:space="0" w:color="auto"/>
                          </w:divBdr>
                          <w:divsChild>
                            <w:div w:id="1004161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1200836">
                      <w:marLeft w:val="0"/>
                      <w:marRight w:val="0"/>
                      <w:marTop w:val="278"/>
                      <w:marBottom w:val="0"/>
                      <w:divBdr>
                        <w:top w:val="none" w:sz="0" w:space="0" w:color="auto"/>
                        <w:left w:val="none" w:sz="0" w:space="0" w:color="auto"/>
                        <w:bottom w:val="none" w:sz="0" w:space="0" w:color="auto"/>
                        <w:right w:val="none" w:sz="0" w:space="0" w:color="auto"/>
                      </w:divBdr>
                      <w:divsChild>
                        <w:div w:id="1973439941">
                          <w:marLeft w:val="0"/>
                          <w:marRight w:val="0"/>
                          <w:marTop w:val="0"/>
                          <w:marBottom w:val="0"/>
                          <w:divBdr>
                            <w:top w:val="none" w:sz="0" w:space="0" w:color="auto"/>
                            <w:left w:val="none" w:sz="0" w:space="0" w:color="auto"/>
                            <w:bottom w:val="none" w:sz="0" w:space="0" w:color="auto"/>
                            <w:right w:val="none" w:sz="0" w:space="0" w:color="auto"/>
                          </w:divBdr>
                        </w:div>
                        <w:div w:id="1558005987">
                          <w:marLeft w:val="0"/>
                          <w:marRight w:val="0"/>
                          <w:marTop w:val="0"/>
                          <w:marBottom w:val="0"/>
                          <w:divBdr>
                            <w:top w:val="none" w:sz="0" w:space="0" w:color="auto"/>
                            <w:left w:val="none" w:sz="0" w:space="0" w:color="auto"/>
                            <w:bottom w:val="none" w:sz="0" w:space="0" w:color="auto"/>
                            <w:right w:val="none" w:sz="0" w:space="0" w:color="auto"/>
                          </w:divBdr>
                          <w:divsChild>
                            <w:div w:id="666443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352">
                      <w:marLeft w:val="0"/>
                      <w:marRight w:val="0"/>
                      <w:marTop w:val="278"/>
                      <w:marBottom w:val="0"/>
                      <w:divBdr>
                        <w:top w:val="none" w:sz="0" w:space="0" w:color="auto"/>
                        <w:left w:val="none" w:sz="0" w:space="0" w:color="auto"/>
                        <w:bottom w:val="none" w:sz="0" w:space="0" w:color="auto"/>
                        <w:right w:val="none" w:sz="0" w:space="0" w:color="auto"/>
                      </w:divBdr>
                      <w:divsChild>
                        <w:div w:id="585193170">
                          <w:marLeft w:val="0"/>
                          <w:marRight w:val="0"/>
                          <w:marTop w:val="0"/>
                          <w:marBottom w:val="0"/>
                          <w:divBdr>
                            <w:top w:val="none" w:sz="0" w:space="0" w:color="auto"/>
                            <w:left w:val="none" w:sz="0" w:space="0" w:color="auto"/>
                            <w:bottom w:val="none" w:sz="0" w:space="0" w:color="auto"/>
                            <w:right w:val="none" w:sz="0" w:space="0" w:color="auto"/>
                          </w:divBdr>
                        </w:div>
                        <w:div w:id="1499542559">
                          <w:marLeft w:val="0"/>
                          <w:marRight w:val="0"/>
                          <w:marTop w:val="0"/>
                          <w:marBottom w:val="0"/>
                          <w:divBdr>
                            <w:top w:val="none" w:sz="0" w:space="0" w:color="auto"/>
                            <w:left w:val="none" w:sz="0" w:space="0" w:color="auto"/>
                            <w:bottom w:val="none" w:sz="0" w:space="0" w:color="auto"/>
                            <w:right w:val="none" w:sz="0" w:space="0" w:color="auto"/>
                          </w:divBdr>
                          <w:divsChild>
                            <w:div w:id="1717394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15731107">
                  <w:marLeft w:val="0"/>
                  <w:marRight w:val="0"/>
                  <w:marTop w:val="0"/>
                  <w:marBottom w:val="0"/>
                  <w:divBdr>
                    <w:top w:val="none" w:sz="0" w:space="0" w:color="auto"/>
                    <w:left w:val="none" w:sz="0" w:space="0" w:color="auto"/>
                    <w:bottom w:val="none" w:sz="0" w:space="0" w:color="auto"/>
                    <w:right w:val="none" w:sz="0" w:space="0" w:color="auto"/>
                  </w:divBdr>
                  <w:divsChild>
                    <w:div w:id="1667170729">
                      <w:marLeft w:val="0"/>
                      <w:marRight w:val="0"/>
                      <w:marTop w:val="0"/>
                      <w:marBottom w:val="0"/>
                      <w:divBdr>
                        <w:top w:val="none" w:sz="0" w:space="0" w:color="auto"/>
                        <w:left w:val="none" w:sz="0" w:space="0" w:color="auto"/>
                        <w:bottom w:val="none" w:sz="0" w:space="0" w:color="auto"/>
                        <w:right w:val="none" w:sz="0" w:space="0" w:color="auto"/>
                      </w:divBdr>
                    </w:div>
                  </w:divsChild>
                </w:div>
                <w:div w:id="34895265">
                  <w:marLeft w:val="0"/>
                  <w:marRight w:val="0"/>
                  <w:marTop w:val="0"/>
                  <w:marBottom w:val="0"/>
                  <w:divBdr>
                    <w:top w:val="none" w:sz="0" w:space="0" w:color="auto"/>
                    <w:left w:val="none" w:sz="0" w:space="0" w:color="auto"/>
                    <w:bottom w:val="none" w:sz="0" w:space="0" w:color="auto"/>
                    <w:right w:val="none" w:sz="0" w:space="0" w:color="auto"/>
                  </w:divBdr>
                  <w:divsChild>
                    <w:div w:id="1082409925">
                      <w:marLeft w:val="0"/>
                      <w:marRight w:val="0"/>
                      <w:marTop w:val="0"/>
                      <w:marBottom w:val="0"/>
                      <w:divBdr>
                        <w:top w:val="none" w:sz="0" w:space="0" w:color="auto"/>
                        <w:left w:val="none" w:sz="0" w:space="0" w:color="auto"/>
                        <w:bottom w:val="none" w:sz="0" w:space="0" w:color="auto"/>
                        <w:right w:val="none" w:sz="0" w:space="0" w:color="auto"/>
                      </w:divBdr>
                      <w:divsChild>
                        <w:div w:id="317074290">
                          <w:marLeft w:val="0"/>
                          <w:marRight w:val="0"/>
                          <w:marTop w:val="0"/>
                          <w:marBottom w:val="0"/>
                          <w:divBdr>
                            <w:top w:val="none" w:sz="0" w:space="0" w:color="auto"/>
                            <w:left w:val="none" w:sz="0" w:space="0" w:color="auto"/>
                            <w:bottom w:val="none" w:sz="0" w:space="0" w:color="auto"/>
                            <w:right w:val="none" w:sz="0" w:space="0" w:color="auto"/>
                          </w:divBdr>
                          <w:divsChild>
                            <w:div w:id="643387104">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sChild>
                </w:div>
                <w:div w:id="12722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9240">
          <w:marLeft w:val="0"/>
          <w:marRight w:val="0"/>
          <w:marTop w:val="0"/>
          <w:marBottom w:val="0"/>
          <w:divBdr>
            <w:top w:val="none" w:sz="0" w:space="0" w:color="auto"/>
            <w:left w:val="none" w:sz="0" w:space="0" w:color="auto"/>
            <w:bottom w:val="none" w:sz="0" w:space="0" w:color="auto"/>
            <w:right w:val="none" w:sz="0" w:space="0" w:color="auto"/>
          </w:divBdr>
          <w:divsChild>
            <w:div w:id="1492714757">
              <w:marLeft w:val="0"/>
              <w:marRight w:val="0"/>
              <w:marTop w:val="0"/>
              <w:marBottom w:val="0"/>
              <w:divBdr>
                <w:top w:val="none" w:sz="0" w:space="0" w:color="auto"/>
                <w:left w:val="none" w:sz="0" w:space="0" w:color="auto"/>
                <w:bottom w:val="none" w:sz="0" w:space="0" w:color="auto"/>
                <w:right w:val="none" w:sz="0" w:space="0" w:color="auto"/>
              </w:divBdr>
              <w:divsChild>
                <w:div w:id="313726573">
                  <w:marLeft w:val="0"/>
                  <w:marRight w:val="0"/>
                  <w:marTop w:val="0"/>
                  <w:marBottom w:val="0"/>
                  <w:divBdr>
                    <w:top w:val="none" w:sz="0" w:space="31" w:color="auto"/>
                    <w:left w:val="none" w:sz="0" w:space="0" w:color="auto"/>
                    <w:bottom w:val="none" w:sz="0" w:space="0" w:color="auto"/>
                    <w:right w:val="single" w:sz="6" w:space="0" w:color="DCDCDC"/>
                  </w:divBdr>
                  <w:divsChild>
                    <w:div w:id="595748541">
                      <w:marLeft w:val="0"/>
                      <w:marRight w:val="0"/>
                      <w:marTop w:val="0"/>
                      <w:marBottom w:val="0"/>
                      <w:divBdr>
                        <w:top w:val="none" w:sz="0" w:space="0" w:color="auto"/>
                        <w:left w:val="none" w:sz="0" w:space="0" w:color="auto"/>
                        <w:bottom w:val="none" w:sz="0" w:space="0" w:color="auto"/>
                        <w:right w:val="none" w:sz="0" w:space="0" w:color="auto"/>
                      </w:divBdr>
                      <w:divsChild>
                        <w:div w:id="758063745">
                          <w:marLeft w:val="0"/>
                          <w:marRight w:val="0"/>
                          <w:marTop w:val="0"/>
                          <w:marBottom w:val="0"/>
                          <w:divBdr>
                            <w:top w:val="none" w:sz="0" w:space="0" w:color="auto"/>
                            <w:left w:val="none" w:sz="0" w:space="0" w:color="auto"/>
                            <w:bottom w:val="none" w:sz="0" w:space="0" w:color="auto"/>
                            <w:right w:val="none" w:sz="0" w:space="0" w:color="auto"/>
                          </w:divBdr>
                        </w:div>
                        <w:div w:id="11615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4034">
                  <w:marLeft w:val="0"/>
                  <w:marRight w:val="0"/>
                  <w:marTop w:val="0"/>
                  <w:marBottom w:val="0"/>
                  <w:divBdr>
                    <w:top w:val="none" w:sz="0" w:space="0" w:color="auto"/>
                    <w:left w:val="none" w:sz="0" w:space="0" w:color="auto"/>
                    <w:bottom w:val="none" w:sz="0" w:space="0" w:color="auto"/>
                    <w:right w:val="none" w:sz="0" w:space="0" w:color="auto"/>
                  </w:divBdr>
                  <w:divsChild>
                    <w:div w:id="1710297478">
                      <w:marLeft w:val="1200"/>
                      <w:marRight w:val="1200"/>
                      <w:marTop w:val="0"/>
                      <w:marBottom w:val="0"/>
                      <w:divBdr>
                        <w:top w:val="none" w:sz="0" w:space="0" w:color="auto"/>
                        <w:left w:val="none" w:sz="0" w:space="0" w:color="auto"/>
                        <w:bottom w:val="none" w:sz="0" w:space="0" w:color="auto"/>
                        <w:right w:val="none" w:sz="0" w:space="0" w:color="auto"/>
                      </w:divBdr>
                      <w:divsChild>
                        <w:div w:id="601687702">
                          <w:marLeft w:val="0"/>
                          <w:marRight w:val="0"/>
                          <w:marTop w:val="0"/>
                          <w:marBottom w:val="0"/>
                          <w:divBdr>
                            <w:top w:val="none" w:sz="0" w:space="0" w:color="auto"/>
                            <w:left w:val="none" w:sz="0" w:space="0" w:color="auto"/>
                            <w:bottom w:val="none" w:sz="0" w:space="0" w:color="auto"/>
                            <w:right w:val="none" w:sz="0" w:space="0" w:color="auto"/>
                          </w:divBdr>
                          <w:divsChild>
                            <w:div w:id="1167288001">
                              <w:marLeft w:val="0"/>
                              <w:marRight w:val="0"/>
                              <w:marTop w:val="0"/>
                              <w:marBottom w:val="0"/>
                              <w:divBdr>
                                <w:top w:val="none" w:sz="0" w:space="0" w:color="auto"/>
                                <w:left w:val="none" w:sz="0" w:space="0" w:color="auto"/>
                                <w:bottom w:val="none" w:sz="0" w:space="0" w:color="auto"/>
                                <w:right w:val="none" w:sz="0" w:space="0" w:color="auto"/>
                              </w:divBdr>
                              <w:divsChild>
                                <w:div w:id="1624725661">
                                  <w:marLeft w:val="0"/>
                                  <w:marRight w:val="0"/>
                                  <w:marTop w:val="0"/>
                                  <w:marBottom w:val="480"/>
                                  <w:divBdr>
                                    <w:top w:val="none" w:sz="0" w:space="0" w:color="auto"/>
                                    <w:left w:val="none" w:sz="0" w:space="0" w:color="auto"/>
                                    <w:bottom w:val="none" w:sz="0" w:space="0" w:color="auto"/>
                                    <w:right w:val="none" w:sz="0" w:space="0" w:color="auto"/>
                                  </w:divBdr>
                                </w:div>
                                <w:div w:id="1865095652">
                                  <w:marLeft w:val="0"/>
                                  <w:marRight w:val="0"/>
                                  <w:marTop w:val="0"/>
                                  <w:marBottom w:val="315"/>
                                  <w:divBdr>
                                    <w:top w:val="none" w:sz="0" w:space="0" w:color="auto"/>
                                    <w:left w:val="none" w:sz="0" w:space="0" w:color="auto"/>
                                    <w:bottom w:val="none" w:sz="0" w:space="0" w:color="auto"/>
                                    <w:right w:val="none" w:sz="0" w:space="0" w:color="auto"/>
                                  </w:divBdr>
                                  <w:divsChild>
                                    <w:div w:id="1320961092">
                                      <w:marLeft w:val="0"/>
                                      <w:marRight w:val="0"/>
                                      <w:marTop w:val="0"/>
                                      <w:marBottom w:val="0"/>
                                      <w:divBdr>
                                        <w:top w:val="none" w:sz="0" w:space="0" w:color="auto"/>
                                        <w:left w:val="none" w:sz="0" w:space="0" w:color="auto"/>
                                        <w:bottom w:val="none" w:sz="0" w:space="0" w:color="auto"/>
                                        <w:right w:val="none" w:sz="0" w:space="0" w:color="auto"/>
                                      </w:divBdr>
                                      <w:divsChild>
                                        <w:div w:id="4029190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84115722">
                          <w:marLeft w:val="0"/>
                          <w:marRight w:val="0"/>
                          <w:marTop w:val="0"/>
                          <w:marBottom w:val="0"/>
                          <w:divBdr>
                            <w:top w:val="none" w:sz="0" w:space="0" w:color="auto"/>
                            <w:left w:val="none" w:sz="0" w:space="0" w:color="auto"/>
                            <w:bottom w:val="none" w:sz="0" w:space="0" w:color="auto"/>
                            <w:right w:val="none" w:sz="0" w:space="0" w:color="auto"/>
                          </w:divBdr>
                          <w:divsChild>
                            <w:div w:id="1095444460">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h.whitby@northumbri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bm.com/thought-leadership/institute-business-value/report/covid-19-future-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349249DD4D948891BE995446FFD5A" ma:contentTypeVersion="10" ma:contentTypeDescription="Create a new document." ma:contentTypeScope="" ma:versionID="9c8e70a6185d5713296ae7d09e8c4dc7">
  <xsd:schema xmlns:xsd="http://www.w3.org/2001/XMLSchema" xmlns:xs="http://www.w3.org/2001/XMLSchema" xmlns:p="http://schemas.microsoft.com/office/2006/metadata/properties" xmlns:ns2="26537088-027e-4e4a-8b2d-598ca6e257fe" targetNamespace="http://schemas.microsoft.com/office/2006/metadata/properties" ma:root="true" ma:fieldsID="3f3d113ddbf7e6fd8b8cac3ad7938640" ns2:_="">
    <xsd:import namespace="26537088-027e-4e4a-8b2d-598ca6e25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37088-027e-4e4a-8b2d-598ca6e25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8B398-D7BB-4179-A1D3-D45EB092345A}">
  <ds:schemaRefs>
    <ds:schemaRef ds:uri="http://schemas.microsoft.com/sharepoint/v3/contenttype/forms"/>
  </ds:schemaRefs>
</ds:datastoreItem>
</file>

<file path=customXml/itemProps2.xml><?xml version="1.0" encoding="utf-8"?>
<ds:datastoreItem xmlns:ds="http://schemas.openxmlformats.org/officeDocument/2006/customXml" ds:itemID="{EF24877A-FE5C-40AF-A236-0F587728C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37088-027e-4e4a-8b2d-598ca6e25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581D2-6EF7-422B-9676-D09E4C06B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Whitby</dc:creator>
  <cp:keywords/>
  <dc:description/>
  <cp:lastModifiedBy>Hugh Whitby</cp:lastModifiedBy>
  <cp:revision>2</cp:revision>
  <dcterms:created xsi:type="dcterms:W3CDTF">2022-04-29T11:33:00Z</dcterms:created>
  <dcterms:modified xsi:type="dcterms:W3CDTF">2022-04-29T11:33:00Z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0x010100B3F349249DD4D948891BE995446FFD5A</vt:lpwstr>
  </property>
</Properties>
</file>