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097B9" w14:textId="69291117" w:rsidR="00A9675F" w:rsidRPr="00C41B1A" w:rsidRDefault="00A9675F" w:rsidP="00C41B1A">
      <w:pPr>
        <w:rPr>
          <w:sz w:val="40"/>
          <w:szCs w:val="40"/>
        </w:rPr>
      </w:pPr>
    </w:p>
    <w:p w14:paraId="59A0ABEA" w14:textId="3C3BAB50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b/>
          <w:bCs/>
          <w:color w:val="373A3C"/>
          <w:sz w:val="23"/>
          <w:szCs w:val="23"/>
          <w:lang w:eastAsia="en-AU"/>
        </w:rPr>
        <w:t>Individual Report (1000 Words)</w:t>
      </w:r>
    </w:p>
    <w:p w14:paraId="03F004AE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b/>
          <w:bCs/>
          <w:color w:val="373A3C"/>
          <w:sz w:val="23"/>
          <w:szCs w:val="23"/>
          <w:lang w:eastAsia="en-AU"/>
        </w:rPr>
        <w:t>Description</w:t>
      </w:r>
    </w:p>
    <w:p w14:paraId="29F0446E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Research and report on a specific industry (example list to choose from below) and its market (1000 words) to develop an understanding of marketing in real-world contexts. Students will engage in information gathering, analysis, and critical thinking.</w:t>
      </w:r>
    </w:p>
    <w:p w14:paraId="017DF2CD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Students will:</w:t>
      </w:r>
    </w:p>
    <w:p w14:paraId="57D856D9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• Select a business</w:t>
      </w:r>
    </w:p>
    <w:p w14:paraId="21889B67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• Conduct research into the selected market and define scope and structure of the project</w:t>
      </w:r>
    </w:p>
    <w:p w14:paraId="10BE71D2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• Research relevant and specific information on the selected market in Australia, including a brief history of the market in Australia; size; brands relevant to your approach; and trends</w:t>
      </w:r>
    </w:p>
    <w:p w14:paraId="75214FFD" w14:textId="77777777" w:rsidR="00C41B1A" w:rsidRPr="00C41B1A" w:rsidRDefault="00C41B1A" w:rsidP="00C41B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Report on the relationship between the business marketing strategy, advertising, digital and social media, public relations and other forms of strategic communications for the nominated product, organisation or service.</w:t>
      </w:r>
    </w:p>
    <w:p w14:paraId="1A06A0C9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b/>
          <w:bCs/>
          <w:color w:val="373A3C"/>
          <w:sz w:val="23"/>
          <w:szCs w:val="23"/>
          <w:lang w:eastAsia="en-AU"/>
        </w:rPr>
        <w:t>Details</w:t>
      </w: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:</w:t>
      </w:r>
    </w:p>
    <w:p w14:paraId="0B530CE0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 xml:space="preserve">The </w:t>
      </w:r>
      <w:proofErr w:type="gramStart"/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1,000 word</w:t>
      </w:r>
      <w:proofErr w:type="gramEnd"/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 xml:space="preserve"> report must:</w:t>
      </w:r>
    </w:p>
    <w:p w14:paraId="0C21964A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1. Include a working title.</w:t>
      </w:r>
    </w:p>
    <w:p w14:paraId="7F8F4F19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2. Be presented as a word or PDF document, white background, A4 Portrait format, 11/12pt, using black font colour.</w:t>
      </w:r>
    </w:p>
    <w:p w14:paraId="37DA7775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3. Have page numbers.</w:t>
      </w:r>
    </w:p>
    <w:p w14:paraId="53258344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4. Contain your name and student number (header or footer).</w:t>
      </w:r>
    </w:p>
    <w:p w14:paraId="6129B7A5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5. Be submitted on-line via Moodle using Turnitin by the due date and time (no emails).</w:t>
      </w:r>
    </w:p>
    <w:p w14:paraId="18771D05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b/>
          <w:bCs/>
          <w:color w:val="373A3C"/>
          <w:sz w:val="23"/>
          <w:szCs w:val="23"/>
          <w:lang w:eastAsia="en-AU"/>
        </w:rPr>
        <w:t>Notes</w:t>
      </w: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:</w:t>
      </w:r>
    </w:p>
    <w:p w14:paraId="2CA107C2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o Academic databases can be accessed via Moodle in the library section</w:t>
      </w:r>
    </w:p>
    <w:p w14:paraId="38B36722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o If you use an organisation’s website – this should be used for the purpose of gathering information as these are often written in a subjective or persuasive manner</w:t>
      </w:r>
    </w:p>
    <w:p w14:paraId="55884C08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o Please do not use Wikipedia as a reference as this is a non-academic source</w:t>
      </w:r>
    </w:p>
    <w:p w14:paraId="68D9B016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lastRenderedPageBreak/>
        <w:t>o All in text sources you use must be referenced according to the Harvard Referencing Style</w:t>
      </w:r>
    </w:p>
    <w:p w14:paraId="02452C64" w14:textId="77777777" w:rsidR="00C41B1A" w:rsidRPr="00C41B1A" w:rsidRDefault="00C41B1A" w:rsidP="00C41B1A">
      <w:pPr>
        <w:shd w:val="clear" w:color="auto" w:fill="FFFFFF"/>
        <w:spacing w:after="100" w:afterAutospacing="1" w:line="240" w:lineRule="auto"/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</w:pPr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 xml:space="preserve">o Statistical / diagrammatic / graphical evidence / logos may be included as an </w:t>
      </w:r>
      <w:proofErr w:type="gramStart"/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>appendix / appendices</w:t>
      </w:r>
      <w:proofErr w:type="gramEnd"/>
      <w:r w:rsidRPr="00C41B1A">
        <w:rPr>
          <w:rFonts w:ascii="Lato" w:eastAsia="Times New Roman" w:hAnsi="Lato" w:cs="Times New Roman"/>
          <w:color w:val="373A3C"/>
          <w:sz w:val="23"/>
          <w:szCs w:val="23"/>
          <w:lang w:eastAsia="en-AU"/>
        </w:rPr>
        <w:t xml:space="preserve"> with appropriate information to support the report. These must also be referenced according to Harvard Referencing Style (not included in the word count)</w:t>
      </w:r>
    </w:p>
    <w:p w14:paraId="7E5CA37B" w14:textId="77777777" w:rsidR="00A9675F" w:rsidRPr="00A9675F" w:rsidRDefault="00A9675F" w:rsidP="00A9675F">
      <w:pPr>
        <w:rPr>
          <w:sz w:val="28"/>
          <w:szCs w:val="28"/>
        </w:rPr>
      </w:pPr>
    </w:p>
    <w:sectPr w:rsidR="00A9675F" w:rsidRPr="00A96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ADA"/>
    <w:multiLevelType w:val="multilevel"/>
    <w:tmpl w:val="AAD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72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5F"/>
    <w:rsid w:val="00A9675F"/>
    <w:rsid w:val="00B42AB2"/>
    <w:rsid w:val="00C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A368"/>
  <w15:chartTrackingRefBased/>
  <w15:docId w15:val="{110A2EF5-EAF7-41AC-90EB-DCB416B4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anjumshrestha9@gmail.com</dc:creator>
  <cp:keywords/>
  <dc:description/>
  <cp:lastModifiedBy>anjumshrestha9@gmail.com</cp:lastModifiedBy>
  <cp:revision>1</cp:revision>
  <cp:lastPrinted>2022-11-04T07:35:00Z</cp:lastPrinted>
  <dcterms:created xsi:type="dcterms:W3CDTF">2022-11-04T06:23:00Z</dcterms:created>
  <dcterms:modified xsi:type="dcterms:W3CDTF">2022-11-04T07:36:00Z</dcterms:modified>
</cp:coreProperties>
</file>