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9CB76" w14:textId="22CF5712" w:rsidR="006B71DC" w:rsidRDefault="006B71DC" w:rsidP="00DD3799">
      <w:pPr>
        <w:pStyle w:val="NoSpacing"/>
        <w:spacing w:before="1540" w:after="240"/>
        <w:rPr>
          <w:rFonts w:eastAsiaTheme="minorHAnsi"/>
          <w:color w:val="4472C4" w:themeColor="accent1"/>
          <w:lang w:val="en-GB"/>
        </w:rPr>
      </w:pPr>
      <w:r>
        <w:rPr>
          <w:rFonts w:eastAsiaTheme="minorHAnsi"/>
          <w:color w:val="4472C4" w:themeColor="accent1"/>
          <w:lang w:val="en-GB"/>
        </w:rPr>
        <w:t xml:space="preserve"> </w:t>
      </w:r>
    </w:p>
    <w:sdt>
      <w:sdtPr>
        <w:rPr>
          <w:rFonts w:eastAsiaTheme="minorHAnsi"/>
          <w:color w:val="4472C4" w:themeColor="accent1"/>
          <w:lang w:val="en-GB"/>
        </w:rPr>
        <w:id w:val="163210620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24851BF0" w14:textId="1DDA054B" w:rsidR="00DD3799" w:rsidRDefault="00DD3799" w:rsidP="00DD3799">
          <w:pPr>
            <w:pStyle w:val="NoSpacing"/>
            <w:spacing w:before="1540" w:after="240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66008C6F" wp14:editId="3E187C21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07EA94D2FA9A4467B2EF95A8DC56AC8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218D9D55" w14:textId="52ECA4E9" w:rsidR="00DD3799" w:rsidRDefault="006B71DC">
              <w:pPr>
                <w:pStyle w:val="NoSpacing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</w:rPr>
                <w:t>Project proposal</w:t>
              </w:r>
            </w:p>
          </w:sdtContent>
        </w:sdt>
        <w:sdt>
          <w:sdtPr>
            <w:alias w:val="Subtitle"/>
            <w:tag w:val=""/>
            <w:id w:val="328029620"/>
            <w:placeholder>
              <w:docPart w:val="3EBE173DF9864A70901D9BD2094779EA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50D982DF" w14:textId="189932F0" w:rsidR="00DD3799" w:rsidRDefault="006B71DC">
              <w:pPr>
                <w:pStyle w:val="NoSpacing"/>
                <w:jc w:val="center"/>
                <w:rPr>
                  <w:color w:val="4472C4" w:themeColor="accent1"/>
                  <w:sz w:val="28"/>
                  <w:szCs w:val="28"/>
                </w:rPr>
              </w:pPr>
              <w:r>
                <w:t xml:space="preserve">The Impact Mega Festival </w:t>
              </w:r>
              <w:proofErr w:type="gramStart"/>
              <w:r>
                <w:t>On</w:t>
              </w:r>
              <w:proofErr w:type="gramEnd"/>
              <w:r>
                <w:t xml:space="preserve"> Community</w:t>
              </w:r>
            </w:p>
          </w:sdtContent>
        </w:sdt>
        <w:p w14:paraId="437E794E" w14:textId="77777777" w:rsidR="00DD3799" w:rsidRDefault="00DD3799">
          <w:pPr>
            <w:pStyle w:val="NoSpacing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ED6DA" wp14:editId="6D65535E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CA0CCE" w14:textId="0DA47BBD" w:rsidR="00DD3799" w:rsidRDefault="00971334" w:rsidP="00971334">
                                <w:pPr>
                                  <w:pStyle w:val="NoSpacing"/>
                                  <w:spacing w:after="40"/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>word count 506</w:t>
                                </w:r>
                              </w:p>
                              <w:p w14:paraId="7A2BAA0B" w14:textId="599586F2" w:rsidR="00971334" w:rsidRDefault="00971334" w:rsidP="00971334">
                                <w:pPr>
                                  <w:pStyle w:val="NoSpacing"/>
                                  <w:spacing w:after="40"/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 xml:space="preserve">moduel: </w:t>
                                </w:r>
                                <w:r w:rsidR="003411AF"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>TM</w:t>
                                </w:r>
                                <w:r w:rsidR="00ED7D2C"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>6023</w:t>
                                </w:r>
                              </w:p>
                              <w:p w14:paraId="275A034B" w14:textId="2D78B41F" w:rsidR="00DD3799" w:rsidRDefault="00DD3799" w:rsidP="00265CA8">
                                <w:pPr>
                                  <w:pStyle w:val="NoSpacing"/>
                                  <w:rPr>
                                    <w:color w:val="4472C4" w:themeColor="accent1"/>
                                  </w:rPr>
                                </w:pPr>
                              </w:p>
                              <w:p w14:paraId="433D2086" w14:textId="4C2FD4B7" w:rsidR="00DD3799" w:rsidRDefault="008C1214">
                                <w:pPr>
                                  <w:pStyle w:val="NoSpacing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971334">
                                      <w:rPr>
                                        <w:color w:val="4472C4" w:themeColor="accent1"/>
                                      </w:rPr>
                                      <w:t>U1952262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C5ED6D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p w14:paraId="09CA0CCE" w14:textId="0DA47BBD" w:rsidR="00DD3799" w:rsidRDefault="00971334" w:rsidP="00971334">
                          <w:pPr>
                            <w:pStyle w:val="NoSpacing"/>
                            <w:spacing w:after="40"/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t>word count 506</w:t>
                          </w:r>
                        </w:p>
                        <w:p w14:paraId="7A2BAA0B" w14:textId="599586F2" w:rsidR="00971334" w:rsidRDefault="00971334" w:rsidP="00971334">
                          <w:pPr>
                            <w:pStyle w:val="NoSpacing"/>
                            <w:spacing w:after="40"/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t xml:space="preserve">moduel: </w:t>
                          </w:r>
                          <w:r w:rsidR="003411AF"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t>TM</w:t>
                          </w:r>
                          <w:r w:rsidR="00ED7D2C"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t>6023</w:t>
                          </w:r>
                        </w:p>
                        <w:p w14:paraId="275A034B" w14:textId="2D78B41F" w:rsidR="00DD3799" w:rsidRDefault="00DD3799" w:rsidP="00265CA8">
                          <w:pPr>
                            <w:pStyle w:val="NoSpacing"/>
                            <w:rPr>
                              <w:color w:val="4472C4" w:themeColor="accent1"/>
                            </w:rPr>
                          </w:pPr>
                        </w:p>
                        <w:p w14:paraId="433D2086" w14:textId="4C2FD4B7" w:rsidR="00DD3799" w:rsidRDefault="008C1214">
                          <w:pPr>
                            <w:pStyle w:val="NoSpacing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</w:rPr>
                              <w:alias w:val="Address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971334">
                                <w:rPr>
                                  <w:color w:val="4472C4" w:themeColor="accent1"/>
                                </w:rPr>
                                <w:t>U1952262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 wp14:anchorId="633C25BF" wp14:editId="78055CD5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B3352EF" w14:textId="76AE6CB7" w:rsidR="00DD3799" w:rsidRDefault="00DD3799">
          <w:r>
            <w:br w:type="page"/>
          </w:r>
        </w:p>
      </w:sdtContent>
    </w:sdt>
    <w:sdt>
      <w:sdtPr>
        <w:id w:val="-82095504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  <w:lang w:val="en-GB"/>
        </w:rPr>
      </w:sdtEndPr>
      <w:sdtContent>
        <w:p w14:paraId="5C18112E" w14:textId="76C10FD5" w:rsidR="00BD7E8A" w:rsidRDefault="00BD7E8A">
          <w:pPr>
            <w:pStyle w:val="TOCHeading"/>
          </w:pPr>
          <w:r>
            <w:t>Contents</w:t>
          </w:r>
        </w:p>
        <w:p w14:paraId="0F8D1E21" w14:textId="0B6BF897" w:rsidR="00BD7E8A" w:rsidRDefault="00BD7E8A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8511849" w:history="1">
            <w:r w:rsidRPr="00FB204A">
              <w:rPr>
                <w:rStyle w:val="Hyperlink"/>
                <w:noProof/>
              </w:rPr>
              <w:t>1.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FB204A">
              <w:rPr>
                <w:rStyle w:val="Hyperlink"/>
                <w:noProof/>
              </w:rPr>
              <w:t>Context of Research and Rational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_Toc88511849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C98924" w14:textId="734FF45A" w:rsidR="00BD7E8A" w:rsidRDefault="00BD7E8A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8511850" w:history="1">
            <w:r w:rsidRPr="00FB204A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FB204A">
              <w:rPr>
                <w:rStyle w:val="Hyperlink"/>
                <w:noProof/>
                <w:shd w:val="clear" w:color="auto" w:fill="FFFFFF"/>
              </w:rPr>
              <w:t>Research question, aim and objective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_Toc88511850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9F09E9" w14:textId="3DF02072" w:rsidR="00BD7E8A" w:rsidRDefault="00BD7E8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8511851" w:history="1">
            <w:r w:rsidRPr="00FB204A">
              <w:rPr>
                <w:rStyle w:val="Hyperlink"/>
                <w:noProof/>
              </w:rPr>
              <w:t xml:space="preserve">2.1 </w:t>
            </w:r>
            <w:r w:rsidR="009E47D3">
              <w:rPr>
                <w:rStyle w:val="Hyperlink"/>
                <w:noProof/>
              </w:rPr>
              <w:t xml:space="preserve">  </w:t>
            </w:r>
            <w:r w:rsidRPr="00FB204A">
              <w:rPr>
                <w:rStyle w:val="Hyperlink"/>
                <w:noProof/>
              </w:rPr>
              <w:t>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_Toc88511851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4C15B2" w14:textId="7826B028" w:rsidR="00BD7E8A" w:rsidRDefault="00BD7E8A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8511852" w:history="1">
            <w:r w:rsidRPr="00FB204A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FB204A">
              <w:rPr>
                <w:rStyle w:val="Hyperlink"/>
                <w:noProof/>
              </w:rPr>
              <w:t>Primary Literature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_Toc88511852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E936A3" w14:textId="48B706CA" w:rsidR="00BD7E8A" w:rsidRDefault="00BD7E8A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8511853" w:history="1">
            <w:r w:rsidRPr="00FB204A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noProof/>
                <w:lang w:eastAsia="en-GB"/>
              </w:rPr>
              <w:tab/>
            </w:r>
            <w:r w:rsidRPr="00FB204A">
              <w:rPr>
                <w:rStyle w:val="Hyperlink"/>
                <w:noProof/>
              </w:rPr>
              <w:t>Research Method and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_Toc88511853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E1F76A" w14:textId="6DC9597C" w:rsidR="00BD7E8A" w:rsidRDefault="00BD7E8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8511854" w:history="1">
            <w:r w:rsidRPr="00FB204A">
              <w:rPr>
                <w:rStyle w:val="Hyperlink"/>
                <w:noProof/>
              </w:rPr>
              <w:t>5.0</w:t>
            </w:r>
            <w:r w:rsidR="009E47D3">
              <w:rPr>
                <w:rStyle w:val="Hyperlink"/>
                <w:noProof/>
              </w:rPr>
              <w:t xml:space="preserve"> </w:t>
            </w:r>
            <w:r w:rsidRPr="00FB204A">
              <w:rPr>
                <w:rStyle w:val="Hyperlink"/>
                <w:noProof/>
              </w:rPr>
              <w:t xml:space="preserve"> Research timetable: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_Toc88511854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DD5C14" w14:textId="7969E028" w:rsidR="00BD7E8A" w:rsidRDefault="00BD7E8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8511855" w:history="1">
            <w:r w:rsidRPr="00FB204A">
              <w:rPr>
                <w:rStyle w:val="Hyperlink"/>
                <w:noProof/>
              </w:rPr>
              <w:t>5.1</w:t>
            </w:r>
            <w:r w:rsidR="009E47D3">
              <w:rPr>
                <w:rStyle w:val="Hyperlink"/>
                <w:noProof/>
              </w:rPr>
              <w:t xml:space="preserve"> </w:t>
            </w:r>
            <w:r w:rsidRPr="00FB204A">
              <w:rPr>
                <w:rStyle w:val="Hyperlink"/>
                <w:noProof/>
              </w:rPr>
              <w:t xml:space="preserve"> </w:t>
            </w:r>
            <w:r w:rsidR="009E47D3">
              <w:rPr>
                <w:rStyle w:val="Hyperlink"/>
                <w:noProof/>
              </w:rPr>
              <w:t>E</w:t>
            </w:r>
            <w:r w:rsidRPr="00FB204A">
              <w:rPr>
                <w:rStyle w:val="Hyperlink"/>
                <w:noProof/>
              </w:rPr>
              <w:t>stimated resources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_Toc88511855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221214" w14:textId="0159128F" w:rsidR="00BD7E8A" w:rsidRDefault="009E47D3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rPr>
              <w:rStyle w:val="Hyperlink"/>
              <w:noProof/>
            </w:rPr>
            <w:t xml:space="preserve">       </w:t>
          </w:r>
          <w:hyperlink w:anchor="_Toc88511856" w:history="1">
            <w:r w:rsidR="00BD7E8A" w:rsidRPr="00FB204A">
              <w:rPr>
                <w:rStyle w:val="Hyperlink"/>
                <w:noProof/>
              </w:rPr>
              <w:t>References</w:t>
            </w:r>
            <w:r w:rsidR="00BD7E8A">
              <w:rPr>
                <w:noProof/>
                <w:webHidden/>
              </w:rPr>
              <w:tab/>
            </w:r>
            <w:r w:rsidR="00BD7E8A">
              <w:rPr>
                <w:noProof/>
                <w:webHidden/>
              </w:rPr>
              <w:fldChar w:fldCharType="begin"/>
            </w:r>
            <w:r w:rsidR="00BD7E8A">
              <w:rPr>
                <w:noProof/>
                <w:webHidden/>
              </w:rPr>
              <w:instrText xml:space="preserve"> PAGEREF _Toc88511856 \h </w:instrText>
            </w:r>
            <w:r w:rsidR="00BD7E8A">
              <w:rPr>
                <w:noProof/>
                <w:webHidden/>
              </w:rPr>
            </w:r>
            <w:r w:rsidR="00BD7E8A">
              <w:rPr>
                <w:noProof/>
                <w:webHidden/>
              </w:rPr>
              <w:fldChar w:fldCharType="separate"/>
            </w:r>
            <w:r w:rsidR="00BD7E8A">
              <w:rPr>
                <w:noProof/>
                <w:webHidden/>
              </w:rPr>
              <w:t>4</w:t>
            </w:r>
            <w:r w:rsidR="00BD7E8A">
              <w:rPr>
                <w:noProof/>
                <w:webHidden/>
              </w:rPr>
              <w:fldChar w:fldCharType="end"/>
            </w:r>
          </w:hyperlink>
        </w:p>
        <w:p w14:paraId="225808ED" w14:textId="23AE74BC" w:rsidR="00BD7E8A" w:rsidRDefault="00BD7E8A">
          <w:r>
            <w:rPr>
              <w:b/>
              <w:bCs/>
              <w:noProof/>
            </w:rPr>
            <w:fldChar w:fldCharType="end"/>
          </w:r>
        </w:p>
      </w:sdtContent>
    </w:sdt>
    <w:p w14:paraId="4E5E3C83" w14:textId="77777777" w:rsidR="00675CD1" w:rsidRDefault="00675CD1"/>
    <w:p w14:paraId="287A815B" w14:textId="77777777" w:rsidR="00675CD1" w:rsidRDefault="00675CD1">
      <w:r>
        <w:br w:type="page"/>
      </w:r>
    </w:p>
    <w:p w14:paraId="7DF84F1D" w14:textId="104454EB" w:rsidR="0080087D" w:rsidRDefault="007A56B8">
      <w:r>
        <w:lastRenderedPageBreak/>
        <w:t xml:space="preserve">Research Project: The Impact Mega Festival </w:t>
      </w:r>
      <w:proofErr w:type="gramStart"/>
      <w:r>
        <w:t>On</w:t>
      </w:r>
      <w:proofErr w:type="gramEnd"/>
      <w:r>
        <w:t xml:space="preserve"> Community</w:t>
      </w:r>
      <w:r w:rsidR="00113F5D">
        <w:t xml:space="preserve"> </w:t>
      </w:r>
      <w:r w:rsidR="00822093">
        <w:t xml:space="preserve"> </w:t>
      </w:r>
    </w:p>
    <w:p w14:paraId="0D4DFA3D" w14:textId="0385A3CC" w:rsidR="007A56B8" w:rsidRDefault="007A56B8" w:rsidP="006F774F"/>
    <w:p w14:paraId="38E96DFA" w14:textId="699FF807" w:rsidR="007A56B8" w:rsidRPr="00324880" w:rsidRDefault="007A56B8" w:rsidP="00324880">
      <w:pPr>
        <w:pStyle w:val="Heading1"/>
        <w:numPr>
          <w:ilvl w:val="0"/>
          <w:numId w:val="5"/>
        </w:numPr>
        <w:rPr>
          <w:sz w:val="24"/>
          <w:szCs w:val="24"/>
        </w:rPr>
      </w:pPr>
      <w:bookmarkStart w:id="0" w:name="_Toc88511849"/>
      <w:r w:rsidRPr="00324880">
        <w:rPr>
          <w:sz w:val="24"/>
          <w:szCs w:val="24"/>
        </w:rPr>
        <w:t>Context of Research and Rational</w:t>
      </w:r>
      <w:bookmarkEnd w:id="0"/>
      <w:r w:rsidR="00B82AF2" w:rsidRPr="00324880">
        <w:rPr>
          <w:sz w:val="24"/>
          <w:szCs w:val="24"/>
        </w:rPr>
        <w:t xml:space="preserve"> </w:t>
      </w:r>
    </w:p>
    <w:p w14:paraId="00B10DD8" w14:textId="77777777" w:rsidR="00D37ECB" w:rsidRDefault="00D37ECB" w:rsidP="00B34C8E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38669D5" w14:textId="6FABD35F" w:rsidR="00EE46E8" w:rsidRPr="0091517D" w:rsidRDefault="00B47CAE" w:rsidP="00313C03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1517D">
        <w:rPr>
          <w:rFonts w:ascii="Arial" w:hAnsi="Arial" w:cs="Arial"/>
          <w:sz w:val="24"/>
          <w:szCs w:val="24"/>
        </w:rPr>
        <w:t>T</w:t>
      </w:r>
      <w:r w:rsidR="00BE5443">
        <w:rPr>
          <w:rFonts w:ascii="Arial" w:hAnsi="Arial" w:cs="Arial"/>
          <w:sz w:val="24"/>
          <w:szCs w:val="24"/>
        </w:rPr>
        <w:t>his</w:t>
      </w:r>
      <w:r w:rsidRPr="0091517D">
        <w:rPr>
          <w:rFonts w:ascii="Arial" w:hAnsi="Arial" w:cs="Arial"/>
          <w:sz w:val="24"/>
          <w:szCs w:val="24"/>
        </w:rPr>
        <w:t xml:space="preserve"> research</w:t>
      </w:r>
      <w:r w:rsidR="00BE5443">
        <w:rPr>
          <w:rFonts w:ascii="Arial" w:hAnsi="Arial" w:cs="Arial"/>
          <w:sz w:val="24"/>
          <w:szCs w:val="24"/>
        </w:rPr>
        <w:t xml:space="preserve"> project</w:t>
      </w:r>
      <w:r w:rsidRPr="0091517D">
        <w:rPr>
          <w:rFonts w:ascii="Arial" w:hAnsi="Arial" w:cs="Arial"/>
          <w:sz w:val="24"/>
          <w:szCs w:val="24"/>
        </w:rPr>
        <w:t xml:space="preserve"> will explain the impacts of mega festivals on the community; it will discuss the festival's effects on the community and what brings success and failures to people.</w:t>
      </w:r>
      <w:r w:rsidR="00B34C8E" w:rsidRPr="0091517D">
        <w:rPr>
          <w:rFonts w:ascii="Arial" w:hAnsi="Arial" w:cs="Arial"/>
          <w:sz w:val="24"/>
          <w:szCs w:val="24"/>
        </w:rPr>
        <w:t xml:space="preserve"> </w:t>
      </w:r>
      <w:r w:rsidR="00B34C8E" w:rsidRPr="0091517D">
        <w:rPr>
          <w:rFonts w:ascii="Arial" w:hAnsi="Arial" w:cs="Arial"/>
          <w:sz w:val="24"/>
          <w:szCs w:val="24"/>
          <w:shd w:val="clear" w:color="auto" w:fill="FFFFFF"/>
        </w:rPr>
        <w:t xml:space="preserve">Festival and Event Impacts provides a broad review and analysis of the multi-faceted impacts that festivals and events have on a host community, whether positive or negative, so many mega-events fail to deliver to the community. The research will analyse these impacts. </w:t>
      </w:r>
      <w:r w:rsidR="00B34C8E" w:rsidRPr="0091517D">
        <w:rPr>
          <w:rFonts w:ascii="Arial" w:hAnsi="Arial" w:cs="Arial"/>
          <w:sz w:val="24"/>
          <w:szCs w:val="24"/>
        </w:rPr>
        <w:t xml:space="preserve">The </w:t>
      </w:r>
      <w:r w:rsidRPr="0091517D">
        <w:rPr>
          <w:rFonts w:ascii="Arial" w:hAnsi="Arial" w:cs="Arial"/>
          <w:sz w:val="24"/>
          <w:szCs w:val="24"/>
        </w:rPr>
        <w:t xml:space="preserve">research </w:t>
      </w:r>
      <w:r w:rsidR="00B34C8E" w:rsidRPr="0091517D">
        <w:rPr>
          <w:rFonts w:ascii="Arial" w:hAnsi="Arial" w:cs="Arial"/>
          <w:sz w:val="24"/>
          <w:szCs w:val="24"/>
        </w:rPr>
        <w:t xml:space="preserve">carried out </w:t>
      </w:r>
      <w:r w:rsidRPr="0091517D">
        <w:rPr>
          <w:rFonts w:ascii="Arial" w:hAnsi="Arial" w:cs="Arial"/>
          <w:sz w:val="24"/>
          <w:szCs w:val="24"/>
        </w:rPr>
        <w:t>will analyse the impact</w:t>
      </w:r>
      <w:r w:rsidR="00B34C8E" w:rsidRPr="0091517D">
        <w:rPr>
          <w:rFonts w:ascii="Arial" w:hAnsi="Arial" w:cs="Arial"/>
          <w:sz w:val="24"/>
          <w:szCs w:val="24"/>
        </w:rPr>
        <w:t>s</w:t>
      </w:r>
      <w:r w:rsidRPr="0091517D">
        <w:rPr>
          <w:rFonts w:ascii="Arial" w:hAnsi="Arial" w:cs="Arial"/>
          <w:sz w:val="24"/>
          <w:szCs w:val="24"/>
        </w:rPr>
        <w:t xml:space="preserve"> of social impacts of festivals on the hosting community; it will also look at the economic implications for the society hosting the festival</w:t>
      </w:r>
      <w:r w:rsidR="00506E48">
        <w:rPr>
          <w:rFonts w:ascii="Arial" w:hAnsi="Arial" w:cs="Arial"/>
          <w:sz w:val="24"/>
          <w:szCs w:val="24"/>
        </w:rPr>
        <w:t xml:space="preserve"> </w:t>
      </w:r>
      <w:r w:rsidR="00506E48" w:rsidRPr="0091517D">
        <w:rPr>
          <w:rFonts w:ascii="Arial" w:hAnsi="Arial" w:cs="Arial"/>
          <w:noProof/>
          <w:sz w:val="24"/>
          <w:szCs w:val="24"/>
        </w:rPr>
        <w:t>(Dogan Gursoy, 2020</w:t>
      </w:r>
      <w:r w:rsidR="00506E48">
        <w:rPr>
          <w:rFonts w:ascii="Arial" w:hAnsi="Arial" w:cs="Arial"/>
          <w:noProof/>
          <w:sz w:val="24"/>
          <w:szCs w:val="24"/>
        </w:rPr>
        <w:t xml:space="preserve">. </w:t>
      </w:r>
      <w:r w:rsidRPr="0091517D">
        <w:rPr>
          <w:rFonts w:ascii="Arial" w:hAnsi="Arial" w:cs="Arial"/>
          <w:sz w:val="24"/>
          <w:szCs w:val="24"/>
        </w:rPr>
        <w:t xml:space="preserve">Finally, the research discusses who are the community members that benefit from the celebrations. This research is going to focus on two mega festivals (Notting Hill Carnival and Glastonbury. </w:t>
      </w:r>
      <w:r w:rsidRPr="0091517D">
        <w:rPr>
          <w:rFonts w:ascii="Arial" w:hAnsi="Arial" w:cs="Arial"/>
          <w:noProof/>
          <w:sz w:val="24"/>
          <w:szCs w:val="24"/>
        </w:rPr>
        <w:t>(D. Gursoy.2020).</w:t>
      </w:r>
      <w:r w:rsidRPr="0091517D">
        <w:rPr>
          <w:rFonts w:ascii="Arial" w:hAnsi="Arial" w:cs="Arial"/>
          <w:sz w:val="24"/>
          <w:szCs w:val="24"/>
        </w:rPr>
        <w:t xml:space="preserve">  </w:t>
      </w:r>
      <w:r w:rsidR="00EE46E8" w:rsidRPr="0091517D">
        <w:rPr>
          <w:rFonts w:ascii="Arial" w:hAnsi="Arial" w:cs="Arial"/>
          <w:sz w:val="24"/>
          <w:szCs w:val="24"/>
          <w:shd w:val="clear" w:color="auto" w:fill="FFFFFF"/>
        </w:rPr>
        <w:t>The expected benefits for the host destination, this paper provides some critical insights into the key issues that need to be considered to overcome this problem.</w:t>
      </w:r>
      <w:r w:rsidR="00F734C1" w:rsidRPr="009151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41932" w:rsidRPr="0091517D">
        <w:rPr>
          <w:rFonts w:ascii="Arial" w:hAnsi="Arial" w:cs="Arial"/>
          <w:sz w:val="24"/>
          <w:szCs w:val="24"/>
          <w:shd w:val="clear" w:color="auto" w:fill="FFFFFF"/>
        </w:rPr>
        <w:t>The reason</w:t>
      </w:r>
      <w:r w:rsidR="00C005B3" w:rsidRPr="0091517D">
        <w:rPr>
          <w:rFonts w:ascii="Arial" w:hAnsi="Arial" w:cs="Arial"/>
          <w:sz w:val="24"/>
          <w:szCs w:val="24"/>
          <w:shd w:val="clear" w:color="auto" w:fill="FFFFFF"/>
        </w:rPr>
        <w:t xml:space="preserve"> for choosing to research mega</w:t>
      </w:r>
      <w:r w:rsidR="00734131" w:rsidRPr="0091517D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A213BE" w:rsidRPr="0091517D">
        <w:rPr>
          <w:rFonts w:ascii="Arial" w:hAnsi="Arial" w:cs="Arial"/>
          <w:sz w:val="24"/>
          <w:szCs w:val="24"/>
          <w:shd w:val="clear" w:color="auto" w:fill="FFFFFF"/>
        </w:rPr>
        <w:t xml:space="preserve">events in </w:t>
      </w:r>
      <w:r w:rsidR="00734131" w:rsidRPr="0091517D">
        <w:rPr>
          <w:rFonts w:ascii="Arial" w:hAnsi="Arial" w:cs="Arial"/>
          <w:sz w:val="24"/>
          <w:szCs w:val="24"/>
          <w:shd w:val="clear" w:color="auto" w:fill="FFFFFF"/>
        </w:rPr>
        <w:t>the community is to examine the growth and demand of the</w:t>
      </w:r>
      <w:r w:rsidR="007770E9" w:rsidRPr="0091517D">
        <w:rPr>
          <w:rFonts w:ascii="Arial" w:hAnsi="Arial" w:cs="Arial"/>
          <w:sz w:val="24"/>
          <w:szCs w:val="24"/>
          <w:shd w:val="clear" w:color="auto" w:fill="FFFFFF"/>
        </w:rPr>
        <w:t xml:space="preserve"> community wanting </w:t>
      </w:r>
      <w:r w:rsidR="00D4059B" w:rsidRPr="0091517D">
        <w:rPr>
          <w:rFonts w:ascii="Arial" w:hAnsi="Arial" w:cs="Arial"/>
          <w:sz w:val="24"/>
          <w:szCs w:val="24"/>
          <w:shd w:val="clear" w:color="auto" w:fill="FFFFFF"/>
        </w:rPr>
        <w:t xml:space="preserve">to host these </w:t>
      </w:r>
      <w:r w:rsidR="00D4059B" w:rsidRPr="001A40A1">
        <w:rPr>
          <w:rFonts w:ascii="Arial" w:hAnsi="Arial" w:cs="Arial"/>
          <w:sz w:val="24"/>
          <w:szCs w:val="24"/>
          <w:shd w:val="clear" w:color="auto" w:fill="FFFFFF"/>
        </w:rPr>
        <w:t>mega</w:t>
      </w:r>
      <w:r w:rsidR="00734131" w:rsidRPr="0091517D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D4059B" w:rsidRPr="0091517D">
        <w:rPr>
          <w:rFonts w:ascii="Arial" w:hAnsi="Arial" w:cs="Arial"/>
          <w:sz w:val="24"/>
          <w:szCs w:val="24"/>
          <w:shd w:val="clear" w:color="auto" w:fill="FFFFFF"/>
        </w:rPr>
        <w:t>events</w:t>
      </w:r>
      <w:r w:rsidR="00B57F9B" w:rsidRPr="0091517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A90602" w:rsidRPr="0091517D">
        <w:rPr>
          <w:rFonts w:ascii="Arial" w:hAnsi="Arial" w:cs="Arial"/>
          <w:sz w:val="24"/>
          <w:szCs w:val="24"/>
          <w:shd w:val="clear" w:color="auto" w:fill="FFFFFF"/>
        </w:rPr>
        <w:t xml:space="preserve">The research </w:t>
      </w:r>
      <w:r w:rsidR="00D80AF1" w:rsidRPr="0091517D">
        <w:rPr>
          <w:rFonts w:ascii="Arial" w:hAnsi="Arial" w:cs="Arial"/>
          <w:sz w:val="24"/>
          <w:szCs w:val="24"/>
          <w:shd w:val="clear" w:color="auto" w:fill="FFFFFF"/>
        </w:rPr>
        <w:t xml:space="preserve">will examine the positives and negative </w:t>
      </w:r>
      <w:r w:rsidR="00231258" w:rsidRPr="0091517D">
        <w:rPr>
          <w:rFonts w:ascii="Arial" w:hAnsi="Arial" w:cs="Arial"/>
          <w:sz w:val="24"/>
          <w:szCs w:val="24"/>
          <w:shd w:val="clear" w:color="auto" w:fill="FFFFFF"/>
        </w:rPr>
        <w:t>aspe</w:t>
      </w:r>
      <w:r w:rsidR="007B4C77" w:rsidRPr="0091517D">
        <w:rPr>
          <w:rFonts w:ascii="Arial" w:hAnsi="Arial" w:cs="Arial"/>
          <w:sz w:val="24"/>
          <w:szCs w:val="24"/>
          <w:shd w:val="clear" w:color="auto" w:fill="FFFFFF"/>
        </w:rPr>
        <w:t>cts of mega</w:t>
      </w:r>
      <w:r w:rsidR="00734131" w:rsidRPr="0091517D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7B4C77" w:rsidRPr="0091517D">
        <w:rPr>
          <w:rFonts w:ascii="Arial" w:hAnsi="Arial" w:cs="Arial"/>
          <w:sz w:val="24"/>
          <w:szCs w:val="24"/>
          <w:shd w:val="clear" w:color="auto" w:fill="FFFFFF"/>
        </w:rPr>
        <w:t>events</w:t>
      </w:r>
      <w:r w:rsidR="0036521E" w:rsidRPr="0091517D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r w:rsidR="00667407" w:rsidRPr="0091517D">
        <w:rPr>
          <w:rFonts w:ascii="Arial" w:hAnsi="Arial" w:cs="Arial"/>
          <w:sz w:val="24"/>
          <w:szCs w:val="24"/>
          <w:shd w:val="clear" w:color="auto" w:fill="FFFFFF"/>
        </w:rPr>
        <w:t>the community</w:t>
      </w:r>
      <w:r w:rsidR="0095047B" w:rsidRPr="0091517D">
        <w:rPr>
          <w:rFonts w:ascii="Arial" w:hAnsi="Arial" w:cs="Arial"/>
          <w:noProof/>
          <w:sz w:val="24"/>
          <w:szCs w:val="24"/>
          <w:shd w:val="clear" w:color="auto" w:fill="FFFFFF"/>
        </w:rPr>
        <w:t xml:space="preserve"> (Robertson, 2009).</w:t>
      </w:r>
      <w:r w:rsidR="00667407" w:rsidRPr="009151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4BB9F6F7" w14:textId="1A34938B" w:rsidR="00DB2ABB" w:rsidRPr="00B34C8E" w:rsidRDefault="00DB2ABB" w:rsidP="00B34C8E">
      <w:pPr>
        <w:ind w:left="36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76A95953" w14:textId="4696E1FA" w:rsidR="00B47CAE" w:rsidRPr="0085591B" w:rsidRDefault="00B47CAE" w:rsidP="0085591B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1B963AD" w14:textId="79B2F169" w:rsidR="000925A8" w:rsidRDefault="00CB4DE6" w:rsidP="00D37ECB">
      <w:pPr>
        <w:pStyle w:val="Heading1"/>
        <w:numPr>
          <w:ilvl w:val="0"/>
          <w:numId w:val="5"/>
        </w:numPr>
        <w:rPr>
          <w:sz w:val="24"/>
          <w:szCs w:val="24"/>
          <w:shd w:val="clear" w:color="auto" w:fill="FFFFFF"/>
        </w:rPr>
      </w:pPr>
      <w:bookmarkStart w:id="1" w:name="_Toc88511850"/>
      <w:r w:rsidRPr="00E6130B">
        <w:rPr>
          <w:sz w:val="24"/>
          <w:szCs w:val="24"/>
          <w:shd w:val="clear" w:color="auto" w:fill="FFFFFF"/>
        </w:rPr>
        <w:t>Research question, aim and objective</w:t>
      </w:r>
      <w:bookmarkEnd w:id="1"/>
      <w:r w:rsidRPr="00E6130B">
        <w:rPr>
          <w:sz w:val="24"/>
          <w:szCs w:val="24"/>
          <w:shd w:val="clear" w:color="auto" w:fill="FFFFFF"/>
        </w:rPr>
        <w:t xml:space="preserve"> </w:t>
      </w:r>
    </w:p>
    <w:p w14:paraId="60E43484" w14:textId="77777777" w:rsidR="00E6130B" w:rsidRPr="00E6130B" w:rsidRDefault="00E6130B" w:rsidP="00E6130B"/>
    <w:p w14:paraId="43A983D4" w14:textId="60873AF2" w:rsidR="00EE46E8" w:rsidRPr="00972978" w:rsidRDefault="00B47CAE" w:rsidP="00F81E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29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E46E8" w:rsidRPr="00972978">
        <w:rPr>
          <w:rFonts w:ascii="Arial" w:hAnsi="Arial" w:cs="Arial"/>
          <w:sz w:val="24"/>
          <w:szCs w:val="24"/>
          <w:shd w:val="clear" w:color="auto" w:fill="FFFFFF"/>
        </w:rPr>
        <w:t>Research question</w:t>
      </w:r>
      <w:r w:rsidR="007B66CA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EE46E8" w:rsidRPr="009729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E46E8" w:rsidRPr="00972978">
        <w:rPr>
          <w:rFonts w:ascii="Arial" w:hAnsi="Arial" w:cs="Arial"/>
          <w:sz w:val="24"/>
          <w:szCs w:val="24"/>
        </w:rPr>
        <w:t xml:space="preserve">What are the Impacts of Mega Festival On </w:t>
      </w:r>
      <w:proofErr w:type="gramStart"/>
      <w:r w:rsidR="00EE46E8" w:rsidRPr="00972978">
        <w:rPr>
          <w:rFonts w:ascii="Arial" w:hAnsi="Arial" w:cs="Arial"/>
          <w:sz w:val="24"/>
          <w:szCs w:val="24"/>
        </w:rPr>
        <w:t>host</w:t>
      </w:r>
      <w:proofErr w:type="gramEnd"/>
      <w:r w:rsidR="00EE46E8" w:rsidRPr="00972978">
        <w:rPr>
          <w:rFonts w:ascii="Arial" w:hAnsi="Arial" w:cs="Arial"/>
          <w:sz w:val="24"/>
          <w:szCs w:val="24"/>
        </w:rPr>
        <w:t xml:space="preserve"> Communities</w:t>
      </w:r>
      <w:r w:rsidR="00CD73D8" w:rsidRPr="00972978">
        <w:rPr>
          <w:rFonts w:ascii="Arial" w:hAnsi="Arial" w:cs="Arial"/>
          <w:sz w:val="24"/>
          <w:szCs w:val="24"/>
        </w:rPr>
        <w:t>,</w:t>
      </w:r>
      <w:r w:rsidR="00EE46E8" w:rsidRPr="00972978">
        <w:rPr>
          <w:rFonts w:ascii="Arial" w:hAnsi="Arial" w:cs="Arial"/>
          <w:sz w:val="24"/>
          <w:szCs w:val="24"/>
        </w:rPr>
        <w:t xml:space="preserve"> and how </w:t>
      </w:r>
      <w:r w:rsidR="00CD73D8" w:rsidRPr="00972978">
        <w:rPr>
          <w:rFonts w:ascii="Arial" w:hAnsi="Arial" w:cs="Arial"/>
          <w:sz w:val="24"/>
          <w:szCs w:val="24"/>
        </w:rPr>
        <w:t>do event organisers handle them</w:t>
      </w:r>
      <w:r w:rsidR="00EE46E8" w:rsidRPr="00972978">
        <w:rPr>
          <w:rFonts w:ascii="Arial" w:hAnsi="Arial" w:cs="Arial"/>
          <w:sz w:val="24"/>
          <w:szCs w:val="24"/>
        </w:rPr>
        <w:t xml:space="preserve"> </w:t>
      </w:r>
    </w:p>
    <w:p w14:paraId="049E8D92" w14:textId="64F7BAFB" w:rsidR="007A56B8" w:rsidRPr="00972978" w:rsidRDefault="007A56B8" w:rsidP="00F81E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2978">
        <w:rPr>
          <w:rFonts w:ascii="Arial" w:hAnsi="Arial" w:cs="Arial"/>
          <w:sz w:val="24"/>
          <w:szCs w:val="24"/>
        </w:rPr>
        <w:t>Th</w:t>
      </w:r>
      <w:r w:rsidR="00BE311A" w:rsidRPr="00972978">
        <w:rPr>
          <w:rFonts w:ascii="Arial" w:hAnsi="Arial" w:cs="Arial"/>
          <w:sz w:val="24"/>
          <w:szCs w:val="24"/>
        </w:rPr>
        <w:t xml:space="preserve">is research </w:t>
      </w:r>
      <w:r w:rsidR="00E74150" w:rsidRPr="00972978">
        <w:rPr>
          <w:rFonts w:ascii="Arial" w:hAnsi="Arial" w:cs="Arial"/>
          <w:sz w:val="24"/>
          <w:szCs w:val="24"/>
        </w:rPr>
        <w:t xml:space="preserve">project </w:t>
      </w:r>
      <w:r w:rsidR="00CA6C99">
        <w:rPr>
          <w:rFonts w:ascii="Arial" w:hAnsi="Arial" w:cs="Arial"/>
          <w:sz w:val="24"/>
          <w:szCs w:val="24"/>
        </w:rPr>
        <w:t>inten</w:t>
      </w:r>
      <w:r w:rsidR="008D1317">
        <w:rPr>
          <w:rFonts w:ascii="Arial" w:hAnsi="Arial" w:cs="Arial"/>
          <w:sz w:val="24"/>
          <w:szCs w:val="24"/>
        </w:rPr>
        <w:t>ds to understand the impacts mega festivals</w:t>
      </w:r>
      <w:r w:rsidR="00CD73D8" w:rsidRPr="00972978">
        <w:rPr>
          <w:rFonts w:ascii="Arial" w:hAnsi="Arial" w:cs="Arial"/>
          <w:sz w:val="24"/>
          <w:szCs w:val="24"/>
        </w:rPr>
        <w:t xml:space="preserve"> </w:t>
      </w:r>
      <w:r w:rsidR="000D1AFF">
        <w:rPr>
          <w:rFonts w:ascii="Arial" w:hAnsi="Arial" w:cs="Arial"/>
          <w:sz w:val="24"/>
          <w:szCs w:val="24"/>
        </w:rPr>
        <w:t>h</w:t>
      </w:r>
      <w:r w:rsidR="00CC3BBB" w:rsidRPr="00972978">
        <w:rPr>
          <w:rFonts w:ascii="Arial" w:hAnsi="Arial" w:cs="Arial"/>
          <w:sz w:val="24"/>
          <w:szCs w:val="24"/>
        </w:rPr>
        <w:t xml:space="preserve">ave on their </w:t>
      </w:r>
      <w:r w:rsidR="004E5EF3" w:rsidRPr="00972978">
        <w:rPr>
          <w:rFonts w:ascii="Arial" w:hAnsi="Arial" w:cs="Arial"/>
          <w:sz w:val="24"/>
          <w:szCs w:val="24"/>
        </w:rPr>
        <w:t>h</w:t>
      </w:r>
      <w:r w:rsidR="00E74150" w:rsidRPr="00972978">
        <w:rPr>
          <w:rFonts w:ascii="Arial" w:hAnsi="Arial" w:cs="Arial"/>
          <w:sz w:val="24"/>
          <w:szCs w:val="24"/>
        </w:rPr>
        <w:t xml:space="preserve">ost </w:t>
      </w:r>
      <w:r w:rsidRPr="00972978">
        <w:rPr>
          <w:rFonts w:ascii="Arial" w:hAnsi="Arial" w:cs="Arial"/>
          <w:sz w:val="24"/>
          <w:szCs w:val="24"/>
        </w:rPr>
        <w:t>communi</w:t>
      </w:r>
      <w:r w:rsidR="00992BB2" w:rsidRPr="00972978">
        <w:rPr>
          <w:rFonts w:ascii="Arial" w:hAnsi="Arial" w:cs="Arial"/>
          <w:sz w:val="24"/>
          <w:szCs w:val="24"/>
        </w:rPr>
        <w:t>ties</w:t>
      </w:r>
      <w:r w:rsidR="009032E7" w:rsidRPr="00972978">
        <w:rPr>
          <w:rFonts w:ascii="Arial" w:hAnsi="Arial" w:cs="Arial"/>
          <w:sz w:val="24"/>
          <w:szCs w:val="24"/>
        </w:rPr>
        <w:t xml:space="preserve"> and h</w:t>
      </w:r>
      <w:r w:rsidR="004E5EF3" w:rsidRPr="00972978">
        <w:rPr>
          <w:rFonts w:ascii="Arial" w:hAnsi="Arial" w:cs="Arial"/>
          <w:sz w:val="24"/>
          <w:szCs w:val="24"/>
        </w:rPr>
        <w:t>ow orga</w:t>
      </w:r>
      <w:r w:rsidR="00C80271" w:rsidRPr="00972978">
        <w:rPr>
          <w:rFonts w:ascii="Arial" w:hAnsi="Arial" w:cs="Arial"/>
          <w:sz w:val="24"/>
          <w:szCs w:val="24"/>
        </w:rPr>
        <w:t>ni</w:t>
      </w:r>
      <w:r w:rsidR="004E5EF3" w:rsidRPr="00972978">
        <w:rPr>
          <w:rFonts w:ascii="Arial" w:hAnsi="Arial" w:cs="Arial"/>
          <w:sz w:val="24"/>
          <w:szCs w:val="24"/>
        </w:rPr>
        <w:t>sers plan and prepare to minim</w:t>
      </w:r>
      <w:r w:rsidR="00C80271" w:rsidRPr="00972978">
        <w:rPr>
          <w:rFonts w:ascii="Arial" w:hAnsi="Arial" w:cs="Arial"/>
          <w:sz w:val="24"/>
          <w:szCs w:val="24"/>
        </w:rPr>
        <w:t>i</w:t>
      </w:r>
      <w:r w:rsidR="004E5EF3" w:rsidRPr="00972978">
        <w:rPr>
          <w:rFonts w:ascii="Arial" w:hAnsi="Arial" w:cs="Arial"/>
          <w:sz w:val="24"/>
          <w:szCs w:val="24"/>
        </w:rPr>
        <w:t xml:space="preserve">se these impacts. </w:t>
      </w:r>
    </w:p>
    <w:p w14:paraId="68C7DF8B" w14:textId="03B4C09A" w:rsidR="0095482D" w:rsidRPr="00E37293" w:rsidRDefault="00E37293" w:rsidP="00E37293">
      <w:pPr>
        <w:pStyle w:val="Heading1"/>
        <w:rPr>
          <w:sz w:val="24"/>
          <w:szCs w:val="24"/>
        </w:rPr>
      </w:pPr>
      <w:bookmarkStart w:id="2" w:name="_Toc88511851"/>
      <w:r>
        <w:rPr>
          <w:sz w:val="24"/>
          <w:szCs w:val="24"/>
        </w:rPr>
        <w:t xml:space="preserve">2.1 </w:t>
      </w:r>
      <w:r w:rsidR="00CB4DE6" w:rsidRPr="00E37293">
        <w:rPr>
          <w:sz w:val="24"/>
          <w:szCs w:val="24"/>
        </w:rPr>
        <w:t>Objective</w:t>
      </w:r>
      <w:r w:rsidR="004E5EF3" w:rsidRPr="00E37293">
        <w:rPr>
          <w:sz w:val="24"/>
          <w:szCs w:val="24"/>
        </w:rPr>
        <w:t>s</w:t>
      </w:r>
      <w:bookmarkEnd w:id="2"/>
    </w:p>
    <w:p w14:paraId="353E0950" w14:textId="6BF11090" w:rsidR="00C75D02" w:rsidRPr="00972978" w:rsidRDefault="0095482D" w:rsidP="009634B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2978">
        <w:rPr>
          <w:rFonts w:ascii="Arial" w:hAnsi="Arial" w:cs="Arial"/>
          <w:sz w:val="24"/>
          <w:szCs w:val="24"/>
        </w:rPr>
        <w:t>Examin</w:t>
      </w:r>
      <w:r w:rsidR="0040562D" w:rsidRPr="00972978">
        <w:rPr>
          <w:rFonts w:ascii="Arial" w:hAnsi="Arial" w:cs="Arial"/>
          <w:sz w:val="24"/>
          <w:szCs w:val="24"/>
        </w:rPr>
        <w:t>e</w:t>
      </w:r>
      <w:r w:rsidRPr="00972978">
        <w:rPr>
          <w:rFonts w:ascii="Arial" w:hAnsi="Arial" w:cs="Arial"/>
          <w:sz w:val="24"/>
          <w:szCs w:val="24"/>
        </w:rPr>
        <w:t xml:space="preserve"> past impacts of events </w:t>
      </w:r>
      <w:r w:rsidR="00C7504D" w:rsidRPr="00972978">
        <w:rPr>
          <w:rFonts w:ascii="Arial" w:hAnsi="Arial" w:cs="Arial"/>
          <w:sz w:val="24"/>
          <w:szCs w:val="24"/>
        </w:rPr>
        <w:t xml:space="preserve">and identify impacts that are </w:t>
      </w:r>
      <w:proofErr w:type="gramStart"/>
      <w:r w:rsidR="00C7504D" w:rsidRPr="00972978">
        <w:rPr>
          <w:rFonts w:ascii="Arial" w:hAnsi="Arial" w:cs="Arial"/>
          <w:sz w:val="24"/>
          <w:szCs w:val="24"/>
        </w:rPr>
        <w:t>re</w:t>
      </w:r>
      <w:r w:rsidR="008B1235" w:rsidRPr="00972978">
        <w:rPr>
          <w:rFonts w:ascii="Arial" w:hAnsi="Arial" w:cs="Arial"/>
          <w:sz w:val="24"/>
          <w:szCs w:val="24"/>
        </w:rPr>
        <w:t>occ</w:t>
      </w:r>
      <w:r w:rsidR="008D1317">
        <w:rPr>
          <w:rFonts w:ascii="Arial" w:hAnsi="Arial" w:cs="Arial"/>
          <w:sz w:val="24"/>
          <w:szCs w:val="24"/>
        </w:rPr>
        <w:t>ur</w:t>
      </w:r>
      <w:r w:rsidR="008B1235" w:rsidRPr="00972978">
        <w:rPr>
          <w:rFonts w:ascii="Arial" w:hAnsi="Arial" w:cs="Arial"/>
          <w:sz w:val="24"/>
          <w:szCs w:val="24"/>
        </w:rPr>
        <w:t xml:space="preserve">ring </w:t>
      </w:r>
      <w:r w:rsidR="00C7504D" w:rsidRPr="00972978">
        <w:rPr>
          <w:rFonts w:ascii="Arial" w:hAnsi="Arial" w:cs="Arial"/>
          <w:sz w:val="24"/>
          <w:szCs w:val="24"/>
        </w:rPr>
        <w:t xml:space="preserve"> today</w:t>
      </w:r>
      <w:proofErr w:type="gramEnd"/>
    </w:p>
    <w:p w14:paraId="4263925D" w14:textId="0612B08C" w:rsidR="00696F26" w:rsidRPr="00972978" w:rsidRDefault="00BF5A3B" w:rsidP="009634B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2978">
        <w:rPr>
          <w:rFonts w:ascii="Arial" w:hAnsi="Arial" w:cs="Arial"/>
          <w:sz w:val="24"/>
          <w:szCs w:val="24"/>
        </w:rPr>
        <w:lastRenderedPageBreak/>
        <w:t>Ident</w:t>
      </w:r>
      <w:r w:rsidR="0040562D" w:rsidRPr="00972978">
        <w:rPr>
          <w:rFonts w:ascii="Arial" w:hAnsi="Arial" w:cs="Arial"/>
          <w:sz w:val="24"/>
          <w:szCs w:val="24"/>
        </w:rPr>
        <w:t>i</w:t>
      </w:r>
      <w:r w:rsidRPr="00972978">
        <w:rPr>
          <w:rFonts w:ascii="Arial" w:hAnsi="Arial" w:cs="Arial"/>
          <w:sz w:val="24"/>
          <w:szCs w:val="24"/>
        </w:rPr>
        <w:t xml:space="preserve">fy </w:t>
      </w:r>
      <w:r w:rsidR="00696F26" w:rsidRPr="00972978">
        <w:rPr>
          <w:rFonts w:ascii="Arial" w:hAnsi="Arial" w:cs="Arial"/>
          <w:sz w:val="24"/>
          <w:szCs w:val="24"/>
        </w:rPr>
        <w:t>ways these impacts are being minimised</w:t>
      </w:r>
    </w:p>
    <w:p w14:paraId="54376419" w14:textId="5828627E" w:rsidR="00C7504D" w:rsidRPr="009634B5" w:rsidRDefault="00696F26" w:rsidP="009634B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72978">
        <w:rPr>
          <w:rFonts w:ascii="Arial" w:hAnsi="Arial" w:cs="Arial"/>
          <w:sz w:val="24"/>
          <w:szCs w:val="24"/>
        </w:rPr>
        <w:t xml:space="preserve"> </w:t>
      </w:r>
      <w:r w:rsidR="00513004" w:rsidRPr="00972978">
        <w:rPr>
          <w:rFonts w:ascii="Arial" w:hAnsi="Arial" w:cs="Arial"/>
          <w:sz w:val="24"/>
          <w:szCs w:val="24"/>
        </w:rPr>
        <w:t xml:space="preserve">Research </w:t>
      </w:r>
      <w:r w:rsidR="00EE46E8" w:rsidRPr="00972978">
        <w:rPr>
          <w:rFonts w:ascii="Arial" w:hAnsi="Arial" w:cs="Arial"/>
          <w:sz w:val="24"/>
          <w:szCs w:val="24"/>
        </w:rPr>
        <w:t>culture and commu</w:t>
      </w:r>
      <w:r w:rsidR="0040562D" w:rsidRPr="00972978">
        <w:rPr>
          <w:rFonts w:ascii="Arial" w:hAnsi="Arial" w:cs="Arial"/>
          <w:sz w:val="24"/>
          <w:szCs w:val="24"/>
        </w:rPr>
        <w:t>ni</w:t>
      </w:r>
      <w:r w:rsidR="00EE46E8" w:rsidRPr="00972978">
        <w:rPr>
          <w:rFonts w:ascii="Arial" w:hAnsi="Arial" w:cs="Arial"/>
          <w:sz w:val="24"/>
          <w:szCs w:val="24"/>
        </w:rPr>
        <w:t>ties of mega</w:t>
      </w:r>
      <w:r w:rsidR="0040562D" w:rsidRPr="00972978">
        <w:rPr>
          <w:rFonts w:ascii="Arial" w:hAnsi="Arial" w:cs="Arial"/>
          <w:sz w:val="24"/>
          <w:szCs w:val="24"/>
        </w:rPr>
        <w:t>-</w:t>
      </w:r>
      <w:r w:rsidR="00EE46E8" w:rsidRPr="00972978">
        <w:rPr>
          <w:rFonts w:ascii="Arial" w:hAnsi="Arial" w:cs="Arial"/>
          <w:sz w:val="24"/>
          <w:szCs w:val="24"/>
        </w:rPr>
        <w:t>event host commu</w:t>
      </w:r>
      <w:r w:rsidR="0040562D" w:rsidRPr="00972978">
        <w:rPr>
          <w:rFonts w:ascii="Arial" w:hAnsi="Arial" w:cs="Arial"/>
          <w:sz w:val="24"/>
          <w:szCs w:val="24"/>
        </w:rPr>
        <w:t>ni</w:t>
      </w:r>
      <w:r w:rsidR="00EE46E8" w:rsidRPr="00972978">
        <w:rPr>
          <w:rFonts w:ascii="Arial" w:hAnsi="Arial" w:cs="Arial"/>
          <w:sz w:val="24"/>
          <w:szCs w:val="24"/>
        </w:rPr>
        <w:t xml:space="preserve">ties </w:t>
      </w:r>
    </w:p>
    <w:p w14:paraId="49B13948" w14:textId="41324147" w:rsidR="00BE311A" w:rsidRPr="009634B5" w:rsidRDefault="00BE311A" w:rsidP="009634B5">
      <w:pPr>
        <w:jc w:val="both"/>
        <w:rPr>
          <w:rFonts w:ascii="Arial" w:hAnsi="Arial" w:cs="Arial"/>
          <w:sz w:val="24"/>
          <w:szCs w:val="24"/>
        </w:rPr>
      </w:pPr>
    </w:p>
    <w:p w14:paraId="258B67FB" w14:textId="683ECB8C" w:rsidR="00BE311A" w:rsidRDefault="00BE311A" w:rsidP="00E37293">
      <w:pPr>
        <w:pStyle w:val="Heading1"/>
        <w:numPr>
          <w:ilvl w:val="0"/>
          <w:numId w:val="5"/>
        </w:numPr>
        <w:rPr>
          <w:sz w:val="24"/>
          <w:szCs w:val="24"/>
        </w:rPr>
      </w:pPr>
      <w:bookmarkStart w:id="3" w:name="_Toc88511852"/>
      <w:r w:rsidRPr="00E37293">
        <w:rPr>
          <w:sz w:val="24"/>
          <w:szCs w:val="24"/>
        </w:rPr>
        <w:t>Primary Literature review</w:t>
      </w:r>
      <w:bookmarkEnd w:id="3"/>
      <w:r w:rsidRPr="00E37293">
        <w:rPr>
          <w:sz w:val="24"/>
          <w:szCs w:val="24"/>
        </w:rPr>
        <w:t xml:space="preserve"> </w:t>
      </w:r>
    </w:p>
    <w:p w14:paraId="4C13A35C" w14:textId="77777777" w:rsidR="00E37293" w:rsidRPr="00E37293" w:rsidRDefault="00E37293" w:rsidP="005961A2">
      <w:pPr>
        <w:spacing w:line="360" w:lineRule="auto"/>
      </w:pPr>
    </w:p>
    <w:p w14:paraId="18CB7B7E" w14:textId="33CA302B" w:rsidR="00BE311A" w:rsidRDefault="00FA0B7A" w:rsidP="005961A2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FA0B7A">
        <w:rPr>
          <w:rFonts w:ascii="Arial" w:hAnsi="Arial" w:cs="Arial"/>
          <w:sz w:val="24"/>
          <w:szCs w:val="24"/>
        </w:rPr>
        <w:t>Most studies on the impact of mega-</w:t>
      </w:r>
      <w:r w:rsidR="00B71DE1">
        <w:rPr>
          <w:rFonts w:ascii="Arial" w:hAnsi="Arial" w:cs="Arial"/>
          <w:sz w:val="24"/>
          <w:szCs w:val="24"/>
        </w:rPr>
        <w:t>festivals</w:t>
      </w:r>
      <w:r w:rsidRPr="00FA0B7A">
        <w:rPr>
          <w:rFonts w:ascii="Arial" w:hAnsi="Arial" w:cs="Arial"/>
          <w:sz w:val="24"/>
          <w:szCs w:val="24"/>
        </w:rPr>
        <w:t xml:space="preserve"> have mainly focused on the impact of the economic benefits on the community. This study will focus on the social, economic, and cultural legacy mega-</w:t>
      </w:r>
      <w:r w:rsidR="00B3639F">
        <w:rPr>
          <w:rFonts w:ascii="Arial" w:hAnsi="Arial" w:cs="Arial"/>
          <w:sz w:val="24"/>
          <w:szCs w:val="24"/>
        </w:rPr>
        <w:t>festival</w:t>
      </w:r>
      <w:r w:rsidR="00FF63B0">
        <w:rPr>
          <w:rFonts w:ascii="Arial" w:hAnsi="Arial" w:cs="Arial"/>
          <w:sz w:val="24"/>
          <w:szCs w:val="24"/>
        </w:rPr>
        <w:t>s</w:t>
      </w:r>
      <w:r w:rsidRPr="00FA0B7A">
        <w:rPr>
          <w:rFonts w:ascii="Arial" w:hAnsi="Arial" w:cs="Arial"/>
          <w:sz w:val="24"/>
          <w:szCs w:val="24"/>
        </w:rPr>
        <w:t xml:space="preserve"> leave behind</w:t>
      </w:r>
      <w:r w:rsidR="00027936">
        <w:rPr>
          <w:rFonts w:ascii="Arial" w:hAnsi="Arial" w:cs="Arial"/>
          <w:sz w:val="24"/>
          <w:szCs w:val="24"/>
        </w:rPr>
        <w:t xml:space="preserve"> for</w:t>
      </w:r>
      <w:r w:rsidR="008C5548">
        <w:rPr>
          <w:rFonts w:ascii="Arial" w:hAnsi="Arial" w:cs="Arial"/>
          <w:sz w:val="24"/>
          <w:szCs w:val="24"/>
        </w:rPr>
        <w:t xml:space="preserve"> </w:t>
      </w:r>
      <w:r w:rsidR="00027936">
        <w:rPr>
          <w:rFonts w:ascii="Arial" w:hAnsi="Arial" w:cs="Arial"/>
          <w:sz w:val="24"/>
          <w:szCs w:val="24"/>
        </w:rPr>
        <w:t xml:space="preserve">the </w:t>
      </w:r>
      <w:r w:rsidR="008C5548">
        <w:rPr>
          <w:rFonts w:ascii="Arial" w:hAnsi="Arial" w:cs="Arial"/>
          <w:sz w:val="24"/>
          <w:szCs w:val="24"/>
        </w:rPr>
        <w:t xml:space="preserve">benefit </w:t>
      </w:r>
      <w:r w:rsidR="00027936">
        <w:rPr>
          <w:rFonts w:ascii="Arial" w:hAnsi="Arial" w:cs="Arial"/>
          <w:sz w:val="24"/>
          <w:szCs w:val="24"/>
        </w:rPr>
        <w:t>of</w:t>
      </w:r>
      <w:r w:rsidRPr="00FA0B7A">
        <w:rPr>
          <w:rFonts w:ascii="Arial" w:hAnsi="Arial" w:cs="Arial"/>
          <w:sz w:val="24"/>
          <w:szCs w:val="24"/>
        </w:rPr>
        <w:t xml:space="preserve"> the community</w:t>
      </w:r>
      <w:r w:rsidR="00A4285B">
        <w:rPr>
          <w:rFonts w:ascii="Arial" w:hAnsi="Arial" w:cs="Arial"/>
          <w:sz w:val="24"/>
          <w:szCs w:val="24"/>
        </w:rPr>
        <w:t>—</w:t>
      </w:r>
      <w:r w:rsidR="002839DD">
        <w:rPr>
          <w:rFonts w:ascii="Arial" w:hAnsi="Arial" w:cs="Arial"/>
          <w:sz w:val="24"/>
          <w:szCs w:val="24"/>
        </w:rPr>
        <w:t xml:space="preserve">is </w:t>
      </w:r>
      <w:r w:rsidR="00A4285B">
        <w:rPr>
          <w:rFonts w:ascii="Arial" w:hAnsi="Arial" w:cs="Arial"/>
          <w:sz w:val="24"/>
          <w:szCs w:val="24"/>
        </w:rPr>
        <w:t>member</w:t>
      </w:r>
      <w:r w:rsidR="002839DD">
        <w:rPr>
          <w:rFonts w:ascii="Arial" w:hAnsi="Arial" w:cs="Arial"/>
          <w:sz w:val="24"/>
          <w:szCs w:val="24"/>
        </w:rPr>
        <w:t>s</w:t>
      </w:r>
      <w:r w:rsidR="004A722C">
        <w:rPr>
          <w:rFonts w:ascii="Arial" w:hAnsi="Arial" w:cs="Arial"/>
          <w:sz w:val="24"/>
          <w:szCs w:val="24"/>
        </w:rPr>
        <w:t xml:space="preserve"> of </w:t>
      </w:r>
      <w:r w:rsidR="00C525A6">
        <w:rPr>
          <w:rFonts w:ascii="Arial" w:hAnsi="Arial" w:cs="Arial"/>
          <w:sz w:val="24"/>
          <w:szCs w:val="24"/>
        </w:rPr>
        <w:t xml:space="preserve">the </w:t>
      </w:r>
      <w:r w:rsidR="004A722C">
        <w:rPr>
          <w:rFonts w:ascii="Arial" w:hAnsi="Arial" w:cs="Arial"/>
          <w:sz w:val="24"/>
          <w:szCs w:val="24"/>
        </w:rPr>
        <w:t xml:space="preserve">community benefit from the </w:t>
      </w:r>
      <w:r w:rsidR="00247683">
        <w:rPr>
          <w:rFonts w:ascii="Arial" w:hAnsi="Arial" w:cs="Arial"/>
          <w:sz w:val="24"/>
          <w:szCs w:val="24"/>
        </w:rPr>
        <w:t>legacy if there is any</w:t>
      </w:r>
      <w:r w:rsidRPr="00FA0B7A">
        <w:rPr>
          <w:rFonts w:ascii="Arial" w:hAnsi="Arial" w:cs="Arial"/>
          <w:noProof/>
          <w:sz w:val="24"/>
          <w:szCs w:val="24"/>
        </w:rPr>
        <w:t xml:space="preserve"> (McMahon, 2014)</w:t>
      </w:r>
      <w:r w:rsidR="00A00F22">
        <w:rPr>
          <w:rFonts w:ascii="Arial" w:hAnsi="Arial" w:cs="Arial"/>
          <w:noProof/>
          <w:sz w:val="24"/>
          <w:szCs w:val="24"/>
        </w:rPr>
        <w:t xml:space="preserve">. </w:t>
      </w:r>
      <w:r w:rsidR="00634EBA">
        <w:rPr>
          <w:rFonts w:ascii="Arial" w:hAnsi="Arial" w:cs="Arial"/>
          <w:sz w:val="24"/>
          <w:szCs w:val="24"/>
        </w:rPr>
        <w:t>By planning and investigating the mage festival sector and the community and researching, examples will involve reviewing articles from books, journals, and databases and sending out written questionnaires to organisations</w:t>
      </w:r>
      <w:r w:rsidR="00F14951">
        <w:rPr>
          <w:rFonts w:ascii="Arial" w:hAnsi="Arial" w:cs="Arial"/>
          <w:sz w:val="24"/>
          <w:szCs w:val="24"/>
        </w:rPr>
        <w:t xml:space="preserve"> </w:t>
      </w:r>
      <w:r w:rsidR="00634EBA">
        <w:rPr>
          <w:rFonts w:ascii="Arial" w:hAnsi="Arial" w:cs="Arial"/>
          <w:sz w:val="24"/>
          <w:szCs w:val="24"/>
        </w:rPr>
        <w:t>(Notting Hill Carnival and Glastonbury)</w:t>
      </w:r>
      <w:r w:rsidR="00C069D2" w:rsidRPr="001F5FCB">
        <w:rPr>
          <w:rFonts w:ascii="Arial" w:hAnsi="Arial" w:cs="Arial"/>
          <w:sz w:val="24"/>
          <w:szCs w:val="24"/>
        </w:rPr>
        <w:t xml:space="preserve">. </w:t>
      </w:r>
      <w:r w:rsidR="00F14951">
        <w:rPr>
          <w:rFonts w:ascii="Arial" w:hAnsi="Arial" w:cs="Arial"/>
          <w:sz w:val="24"/>
          <w:szCs w:val="24"/>
        </w:rPr>
        <w:t xml:space="preserve"> </w:t>
      </w:r>
    </w:p>
    <w:p w14:paraId="6EA6AE1F" w14:textId="77777777" w:rsidR="00F14951" w:rsidRPr="00F14951" w:rsidRDefault="00F14951" w:rsidP="00554B97">
      <w:pPr>
        <w:pStyle w:val="Heading1"/>
      </w:pPr>
    </w:p>
    <w:p w14:paraId="3DAFD10B" w14:textId="48DAC96A" w:rsidR="00BE311A" w:rsidRDefault="00B458D8" w:rsidP="00554B97">
      <w:pPr>
        <w:pStyle w:val="Heading1"/>
        <w:numPr>
          <w:ilvl w:val="0"/>
          <w:numId w:val="5"/>
        </w:numPr>
        <w:rPr>
          <w:sz w:val="24"/>
          <w:szCs w:val="24"/>
        </w:rPr>
      </w:pPr>
      <w:bookmarkStart w:id="4" w:name="_Toc88511853"/>
      <w:r w:rsidRPr="00554B97">
        <w:rPr>
          <w:sz w:val="24"/>
          <w:szCs w:val="24"/>
        </w:rPr>
        <w:t>Research Method and plan</w:t>
      </w:r>
      <w:bookmarkEnd w:id="4"/>
      <w:r w:rsidRPr="00554B97">
        <w:rPr>
          <w:sz w:val="24"/>
          <w:szCs w:val="24"/>
        </w:rPr>
        <w:t xml:space="preserve"> </w:t>
      </w:r>
    </w:p>
    <w:p w14:paraId="0C6DC865" w14:textId="77777777" w:rsidR="00554B97" w:rsidRPr="00554B97" w:rsidRDefault="00554B97" w:rsidP="00554B97"/>
    <w:p w14:paraId="20D17D7E" w14:textId="3DAAEAEF" w:rsidR="007B4A4B" w:rsidRPr="00CE2621" w:rsidRDefault="00B458D8" w:rsidP="005961A2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18F5">
        <w:rPr>
          <w:rFonts w:ascii="Arial" w:hAnsi="Arial" w:cs="Arial"/>
          <w:sz w:val="24"/>
          <w:szCs w:val="24"/>
        </w:rPr>
        <w:t>Primary data will</w:t>
      </w:r>
      <w:r w:rsidR="00B47CAE" w:rsidRPr="00B118F5">
        <w:rPr>
          <w:rFonts w:ascii="Arial" w:hAnsi="Arial" w:cs="Arial"/>
          <w:sz w:val="24"/>
          <w:szCs w:val="24"/>
        </w:rPr>
        <w:t xml:space="preserve"> </w:t>
      </w:r>
      <w:r w:rsidRPr="00B118F5">
        <w:rPr>
          <w:rFonts w:ascii="Arial" w:hAnsi="Arial" w:cs="Arial"/>
          <w:sz w:val="24"/>
          <w:szCs w:val="24"/>
        </w:rPr>
        <w:t>analys</w:t>
      </w:r>
      <w:r w:rsidR="00805586">
        <w:rPr>
          <w:rFonts w:ascii="Arial" w:hAnsi="Arial" w:cs="Arial"/>
          <w:sz w:val="24"/>
          <w:szCs w:val="24"/>
        </w:rPr>
        <w:t xml:space="preserve">e </w:t>
      </w:r>
      <w:r w:rsidRPr="00B118F5">
        <w:rPr>
          <w:rFonts w:ascii="Arial" w:hAnsi="Arial" w:cs="Arial"/>
          <w:sz w:val="24"/>
          <w:szCs w:val="24"/>
        </w:rPr>
        <w:t>qualitative and quantitative research: several examples to back up the theory will be mentioned and analysed.</w:t>
      </w:r>
      <w:r w:rsidR="00A9372A" w:rsidRPr="00A9372A">
        <w:rPr>
          <w:rFonts w:ascii="Arial" w:hAnsi="Arial" w:cs="Arial"/>
          <w:sz w:val="24"/>
          <w:szCs w:val="24"/>
        </w:rPr>
        <w:t xml:space="preserve"> </w:t>
      </w:r>
      <w:r w:rsidR="00A9372A" w:rsidRPr="00B118F5">
        <w:rPr>
          <w:rFonts w:ascii="Arial" w:hAnsi="Arial" w:cs="Arial"/>
          <w:sz w:val="24"/>
          <w:szCs w:val="24"/>
        </w:rPr>
        <w:t>The research will also use secondary literature in reviewing and examination of festival papers.</w:t>
      </w:r>
      <w:r w:rsidR="007B4A4B">
        <w:rPr>
          <w:rFonts w:ascii="Arial" w:hAnsi="Arial" w:cs="Arial"/>
          <w:sz w:val="24"/>
          <w:szCs w:val="24"/>
        </w:rPr>
        <w:t xml:space="preserve"> An </w:t>
      </w:r>
      <w:r w:rsidR="007B4A4B" w:rsidRPr="007B4A4B">
        <w:rPr>
          <w:rFonts w:ascii="Arial" w:hAnsi="Arial" w:cs="Arial"/>
          <w:sz w:val="24"/>
          <w:szCs w:val="24"/>
        </w:rPr>
        <w:t>Exami</w:t>
      </w:r>
      <w:r w:rsidR="007B4A4B">
        <w:rPr>
          <w:rFonts w:ascii="Arial" w:hAnsi="Arial" w:cs="Arial"/>
          <w:sz w:val="24"/>
          <w:szCs w:val="24"/>
        </w:rPr>
        <w:t xml:space="preserve">nation will be carried out </w:t>
      </w:r>
      <w:r w:rsidR="00B40084">
        <w:rPr>
          <w:rFonts w:ascii="Arial" w:hAnsi="Arial" w:cs="Arial"/>
          <w:sz w:val="24"/>
          <w:szCs w:val="24"/>
        </w:rPr>
        <w:t>on the</w:t>
      </w:r>
      <w:r w:rsidR="007B4A4B" w:rsidRPr="007B4A4B">
        <w:rPr>
          <w:rFonts w:ascii="Arial" w:hAnsi="Arial" w:cs="Arial"/>
          <w:sz w:val="24"/>
          <w:szCs w:val="24"/>
        </w:rPr>
        <w:t xml:space="preserve"> past impacts of events and </w:t>
      </w:r>
      <w:r w:rsidR="00B40084">
        <w:rPr>
          <w:rFonts w:ascii="Arial" w:hAnsi="Arial" w:cs="Arial"/>
          <w:sz w:val="24"/>
          <w:szCs w:val="24"/>
        </w:rPr>
        <w:t xml:space="preserve">aim to </w:t>
      </w:r>
      <w:r w:rsidR="007B4A4B" w:rsidRPr="007B4A4B">
        <w:rPr>
          <w:rFonts w:ascii="Arial" w:hAnsi="Arial" w:cs="Arial"/>
          <w:sz w:val="24"/>
          <w:szCs w:val="24"/>
        </w:rPr>
        <w:t xml:space="preserve">identify </w:t>
      </w:r>
      <w:r w:rsidR="008E7A03">
        <w:rPr>
          <w:rFonts w:ascii="Arial" w:hAnsi="Arial" w:cs="Arial"/>
          <w:sz w:val="24"/>
          <w:szCs w:val="24"/>
        </w:rPr>
        <w:t>reoccurring impacts</w:t>
      </w:r>
      <w:r w:rsidR="007B4A4B" w:rsidRPr="007B4A4B">
        <w:rPr>
          <w:rFonts w:ascii="Arial" w:hAnsi="Arial" w:cs="Arial"/>
          <w:sz w:val="24"/>
          <w:szCs w:val="24"/>
        </w:rPr>
        <w:t xml:space="preserve"> toda</w:t>
      </w:r>
      <w:r w:rsidR="00CE2621">
        <w:rPr>
          <w:rFonts w:ascii="Arial" w:hAnsi="Arial" w:cs="Arial"/>
          <w:sz w:val="24"/>
          <w:szCs w:val="24"/>
        </w:rPr>
        <w:t>y.</w:t>
      </w:r>
      <w:r w:rsidR="007B4A4B" w:rsidRPr="00B40084">
        <w:rPr>
          <w:rFonts w:ascii="Arial" w:hAnsi="Arial" w:cs="Arial"/>
          <w:sz w:val="24"/>
          <w:szCs w:val="24"/>
        </w:rPr>
        <w:t xml:space="preserve"> </w:t>
      </w:r>
      <w:r w:rsidR="000F1219">
        <w:rPr>
          <w:rFonts w:ascii="Arial" w:hAnsi="Arial" w:cs="Arial"/>
          <w:sz w:val="24"/>
          <w:szCs w:val="24"/>
        </w:rPr>
        <w:t>W</w:t>
      </w:r>
      <w:r w:rsidR="007B4A4B" w:rsidRPr="00B40084">
        <w:rPr>
          <w:rFonts w:ascii="Arial" w:hAnsi="Arial" w:cs="Arial"/>
          <w:sz w:val="24"/>
          <w:szCs w:val="24"/>
        </w:rPr>
        <w:t>ays these impacts are being minimised</w:t>
      </w:r>
      <w:r w:rsidR="00D761FB">
        <w:rPr>
          <w:rFonts w:ascii="Arial" w:hAnsi="Arial" w:cs="Arial"/>
          <w:sz w:val="24"/>
          <w:szCs w:val="24"/>
        </w:rPr>
        <w:t xml:space="preserve"> will be considered </w:t>
      </w:r>
      <w:r w:rsidR="00CE2621">
        <w:rPr>
          <w:rFonts w:ascii="Arial" w:hAnsi="Arial" w:cs="Arial"/>
          <w:sz w:val="24"/>
          <w:szCs w:val="24"/>
        </w:rPr>
        <w:t>followed by the r</w:t>
      </w:r>
      <w:r w:rsidR="007B4A4B" w:rsidRPr="00CE2621">
        <w:rPr>
          <w:rFonts w:ascii="Arial" w:hAnsi="Arial" w:cs="Arial"/>
          <w:sz w:val="24"/>
          <w:szCs w:val="24"/>
        </w:rPr>
        <w:t xml:space="preserve">esearch </w:t>
      </w:r>
      <w:r w:rsidR="00CE2621">
        <w:rPr>
          <w:rFonts w:ascii="Arial" w:hAnsi="Arial" w:cs="Arial"/>
          <w:sz w:val="24"/>
          <w:szCs w:val="24"/>
        </w:rPr>
        <w:t xml:space="preserve">on </w:t>
      </w:r>
      <w:r w:rsidR="007B4A4B" w:rsidRPr="00CE2621">
        <w:rPr>
          <w:rFonts w:ascii="Arial" w:hAnsi="Arial" w:cs="Arial"/>
          <w:sz w:val="24"/>
          <w:szCs w:val="24"/>
        </w:rPr>
        <w:t>culture and communities of mega-event host communities</w:t>
      </w:r>
      <w:r w:rsidR="000E7BCB">
        <w:rPr>
          <w:rFonts w:ascii="Arial" w:hAnsi="Arial" w:cs="Arial"/>
          <w:sz w:val="24"/>
          <w:szCs w:val="24"/>
        </w:rPr>
        <w:t xml:space="preserve">. </w:t>
      </w:r>
    </w:p>
    <w:p w14:paraId="4D3839FC" w14:textId="77777777" w:rsidR="00F14951" w:rsidRPr="00B118F5" w:rsidRDefault="00F14951" w:rsidP="00D61F6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2340CE5" w14:textId="32D5F06C" w:rsidR="00B458D8" w:rsidRPr="00B118F5" w:rsidRDefault="00B458D8" w:rsidP="0085591B">
      <w:pPr>
        <w:jc w:val="both"/>
        <w:rPr>
          <w:rFonts w:ascii="Arial" w:hAnsi="Arial" w:cs="Arial"/>
          <w:sz w:val="24"/>
          <w:szCs w:val="24"/>
        </w:rPr>
      </w:pPr>
      <w:r w:rsidRPr="00B118F5">
        <w:rPr>
          <w:rFonts w:ascii="Arial" w:hAnsi="Arial" w:cs="Arial"/>
          <w:sz w:val="24"/>
          <w:szCs w:val="24"/>
        </w:rPr>
        <w:t>Contemplated data collection will be as follows.</w:t>
      </w:r>
    </w:p>
    <w:p w14:paraId="5475284A" w14:textId="54776EAE" w:rsidR="00B458D8" w:rsidRPr="00B118F5" w:rsidRDefault="00D61F63" w:rsidP="008559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Secondary- j</w:t>
      </w:r>
      <w:r w:rsidR="00B458D8" w:rsidRPr="00B118F5">
        <w:rPr>
          <w:rFonts w:ascii="Arial" w:hAnsi="Arial" w:cs="Arial"/>
          <w:sz w:val="24"/>
          <w:szCs w:val="24"/>
        </w:rPr>
        <w:t xml:space="preserve">ournals, databases and books </w:t>
      </w:r>
      <w:proofErr w:type="gramStart"/>
      <w:r w:rsidR="00B458D8" w:rsidRPr="00B118F5">
        <w:rPr>
          <w:rFonts w:ascii="Arial" w:hAnsi="Arial" w:cs="Arial"/>
          <w:sz w:val="24"/>
          <w:szCs w:val="24"/>
        </w:rPr>
        <w:t>will  researched</w:t>
      </w:r>
      <w:proofErr w:type="gramEnd"/>
      <w:r w:rsidR="00B458D8" w:rsidRPr="00B118F5">
        <w:rPr>
          <w:rFonts w:ascii="Arial" w:hAnsi="Arial" w:cs="Arial"/>
          <w:sz w:val="24"/>
          <w:szCs w:val="24"/>
        </w:rPr>
        <w:t>.</w:t>
      </w:r>
    </w:p>
    <w:p w14:paraId="28F3AF55" w14:textId="1D328ACC" w:rsidR="00B458D8" w:rsidRPr="00B118F5" w:rsidRDefault="00D61F63" w:rsidP="0085591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Primary- </w:t>
      </w:r>
      <w:r w:rsidR="00B458D8" w:rsidRPr="00B118F5">
        <w:rPr>
          <w:rFonts w:ascii="Arial" w:hAnsi="Arial" w:cs="Arial"/>
          <w:sz w:val="24"/>
          <w:szCs w:val="24"/>
        </w:rPr>
        <w:t>Questionnaires will</w:t>
      </w:r>
      <w:r w:rsidR="00B47CAE" w:rsidRPr="00B118F5">
        <w:rPr>
          <w:rFonts w:ascii="Arial" w:hAnsi="Arial" w:cs="Arial"/>
          <w:sz w:val="24"/>
          <w:szCs w:val="24"/>
        </w:rPr>
        <w:t xml:space="preserve"> be</w:t>
      </w:r>
      <w:r w:rsidR="00B458D8" w:rsidRPr="00B118F5">
        <w:rPr>
          <w:rFonts w:ascii="Arial" w:hAnsi="Arial" w:cs="Arial"/>
          <w:sz w:val="24"/>
          <w:szCs w:val="24"/>
        </w:rPr>
        <w:t xml:space="preserve"> sent</w:t>
      </w:r>
      <w:r w:rsidR="00B47CAE" w:rsidRPr="00B118F5">
        <w:rPr>
          <w:rFonts w:ascii="Arial" w:hAnsi="Arial" w:cs="Arial"/>
          <w:sz w:val="24"/>
          <w:szCs w:val="24"/>
        </w:rPr>
        <w:t xml:space="preserve"> out</w:t>
      </w:r>
      <w:r w:rsidR="00B458D8" w:rsidRPr="00B118F5">
        <w:rPr>
          <w:rFonts w:ascii="Arial" w:hAnsi="Arial" w:cs="Arial"/>
          <w:sz w:val="24"/>
          <w:szCs w:val="24"/>
        </w:rPr>
        <w:t xml:space="preserve"> </w:t>
      </w:r>
      <w:r w:rsidR="00B47CAE" w:rsidRPr="00B118F5">
        <w:rPr>
          <w:rFonts w:ascii="Arial" w:hAnsi="Arial" w:cs="Arial"/>
          <w:sz w:val="24"/>
          <w:szCs w:val="24"/>
        </w:rPr>
        <w:t>to individuals related organisations for the festival.</w:t>
      </w:r>
    </w:p>
    <w:p w14:paraId="0D7FCDCC" w14:textId="56F9EEFB" w:rsidR="00B47CAE" w:rsidRPr="00554B97" w:rsidRDefault="0052210A" w:rsidP="00554B97">
      <w:pPr>
        <w:pStyle w:val="Heading1"/>
        <w:rPr>
          <w:sz w:val="24"/>
          <w:szCs w:val="24"/>
        </w:rPr>
      </w:pPr>
      <w:bookmarkStart w:id="5" w:name="_Toc88511854"/>
      <w:r w:rsidRPr="00554B97">
        <w:rPr>
          <w:sz w:val="24"/>
          <w:szCs w:val="24"/>
        </w:rPr>
        <w:lastRenderedPageBreak/>
        <w:t xml:space="preserve">5.0 </w:t>
      </w:r>
      <w:r w:rsidR="00B47CAE" w:rsidRPr="00554B97">
        <w:rPr>
          <w:sz w:val="24"/>
          <w:szCs w:val="24"/>
        </w:rPr>
        <w:t>Research timetable:</w:t>
      </w:r>
      <w:bookmarkEnd w:id="5"/>
    </w:p>
    <w:tbl>
      <w:tblPr>
        <w:tblW w:w="95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6"/>
      </w:tblGrid>
      <w:tr w:rsidR="003828FF" w14:paraId="077ED502" w14:textId="77777777" w:rsidTr="003828FF">
        <w:trPr>
          <w:trHeight w:val="4010"/>
        </w:trPr>
        <w:tc>
          <w:tcPr>
            <w:tcW w:w="9506" w:type="dxa"/>
          </w:tcPr>
          <w:p w14:paraId="7E1B78C0" w14:textId="2D5C81E3" w:rsidR="003828FF" w:rsidRPr="00B118F5" w:rsidRDefault="00522575" w:rsidP="003828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December 2021 </w:t>
            </w:r>
            <w:r w:rsidR="00D61F63">
              <w:rPr>
                <w:rFonts w:ascii="Arial" w:hAnsi="Arial" w:cs="Arial"/>
                <w:sz w:val="24"/>
                <w:szCs w:val="24"/>
              </w:rPr>
              <w:t>–</w:t>
            </w:r>
            <w:r w:rsidR="003828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1F63">
              <w:rPr>
                <w:rFonts w:ascii="Arial" w:hAnsi="Arial" w:cs="Arial"/>
                <w:sz w:val="24"/>
                <w:szCs w:val="24"/>
              </w:rPr>
              <w:t xml:space="preserve">Start introduction to give an outline of the project </w:t>
            </w:r>
          </w:p>
          <w:p w14:paraId="7EF4691D" w14:textId="07C9F265" w:rsidR="003828FF" w:rsidRPr="00B118F5" w:rsidRDefault="003828FF" w:rsidP="003828FF">
            <w:pPr>
              <w:tabs>
                <w:tab w:val="center" w:pos="451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8F5">
              <w:rPr>
                <w:rFonts w:ascii="Arial" w:hAnsi="Arial" w:cs="Arial"/>
                <w:sz w:val="24"/>
                <w:szCs w:val="24"/>
              </w:rPr>
              <w:tab/>
            </w:r>
            <w:r w:rsidR="00522575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B118F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118F5">
              <w:rPr>
                <w:rFonts w:ascii="Arial" w:hAnsi="Arial" w:cs="Arial"/>
                <w:sz w:val="24"/>
                <w:szCs w:val="24"/>
              </w:rPr>
              <w:t>Create questionnaires and send them out to organisations</w:t>
            </w:r>
          </w:p>
          <w:p w14:paraId="0C5C52EA" w14:textId="77777777" w:rsidR="00722DB4" w:rsidRDefault="003828FF" w:rsidP="003828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8F5">
              <w:rPr>
                <w:rFonts w:ascii="Arial" w:hAnsi="Arial" w:cs="Arial"/>
                <w:sz w:val="24"/>
                <w:szCs w:val="24"/>
              </w:rPr>
              <w:t>January 202</w:t>
            </w: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22575">
              <w:rPr>
                <w:rFonts w:ascii="Arial" w:hAnsi="Arial" w:cs="Arial"/>
                <w:sz w:val="24"/>
                <w:szCs w:val="24"/>
              </w:rPr>
              <w:t xml:space="preserve"> Chase</w:t>
            </w:r>
            <w:proofErr w:type="gramEnd"/>
            <w:r w:rsidR="00522575">
              <w:rPr>
                <w:rFonts w:ascii="Arial" w:hAnsi="Arial" w:cs="Arial"/>
                <w:sz w:val="24"/>
                <w:szCs w:val="24"/>
              </w:rPr>
              <w:t xml:space="preserve"> up and </w:t>
            </w:r>
            <w:r w:rsidR="00722DB4">
              <w:rPr>
                <w:rFonts w:ascii="Arial" w:hAnsi="Arial" w:cs="Arial"/>
                <w:sz w:val="24"/>
                <w:szCs w:val="24"/>
              </w:rPr>
              <w:t>a</w:t>
            </w:r>
            <w:r w:rsidRPr="00B118F5">
              <w:rPr>
                <w:rFonts w:ascii="Arial" w:hAnsi="Arial" w:cs="Arial"/>
                <w:sz w:val="24"/>
                <w:szCs w:val="24"/>
              </w:rPr>
              <w:t>nalys</w:t>
            </w:r>
            <w:r w:rsidR="00722DB4">
              <w:rPr>
                <w:rFonts w:ascii="Arial" w:hAnsi="Arial" w:cs="Arial"/>
                <w:sz w:val="24"/>
                <w:szCs w:val="24"/>
              </w:rPr>
              <w:t>e</w:t>
            </w:r>
            <w:r w:rsidRPr="00B118F5">
              <w:rPr>
                <w:rFonts w:ascii="Arial" w:hAnsi="Arial" w:cs="Arial"/>
                <w:sz w:val="24"/>
                <w:szCs w:val="24"/>
              </w:rPr>
              <w:t xml:space="preserve"> returned questionnaires</w:t>
            </w:r>
          </w:p>
          <w:p w14:paraId="0171780C" w14:textId="07D09E68" w:rsidR="003828FF" w:rsidRPr="00722DB4" w:rsidRDefault="003828FF" w:rsidP="00722DB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DB4">
              <w:rPr>
                <w:rFonts w:ascii="Arial" w:hAnsi="Arial" w:cs="Arial"/>
                <w:sz w:val="24"/>
                <w:szCs w:val="24"/>
              </w:rPr>
              <w:t xml:space="preserve">Start researching for evidence to back up the study </w:t>
            </w:r>
          </w:p>
          <w:p w14:paraId="7917173C" w14:textId="73560ED1" w:rsidR="003828FF" w:rsidRPr="00B118F5" w:rsidRDefault="003828FF" w:rsidP="003828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8F5">
              <w:rPr>
                <w:rFonts w:ascii="Arial" w:hAnsi="Arial" w:cs="Arial"/>
                <w:sz w:val="24"/>
                <w:szCs w:val="24"/>
              </w:rPr>
              <w:t>February 2022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B118F5">
              <w:rPr>
                <w:rFonts w:ascii="Arial" w:hAnsi="Arial" w:cs="Arial"/>
                <w:sz w:val="24"/>
                <w:szCs w:val="24"/>
              </w:rPr>
              <w:t xml:space="preserve">Accumulate findings and analysis them </w:t>
            </w:r>
          </w:p>
          <w:p w14:paraId="53F50DD3" w14:textId="2D07B806" w:rsidR="0078475F" w:rsidRDefault="003828FF" w:rsidP="007847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8F5">
              <w:rPr>
                <w:rFonts w:ascii="Arial" w:hAnsi="Arial" w:cs="Arial"/>
                <w:sz w:val="24"/>
                <w:szCs w:val="24"/>
              </w:rPr>
              <w:t xml:space="preserve">March </w:t>
            </w:r>
            <w:proofErr w:type="gramStart"/>
            <w:r w:rsidRPr="00B118F5">
              <w:rPr>
                <w:rFonts w:ascii="Arial" w:hAnsi="Arial" w:cs="Arial"/>
                <w:sz w:val="24"/>
                <w:szCs w:val="24"/>
              </w:rPr>
              <w:t>2022</w:t>
            </w:r>
            <w:r w:rsidR="0078475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4906">
              <w:rPr>
                <w:rFonts w:ascii="Arial" w:hAnsi="Arial" w:cs="Arial"/>
                <w:sz w:val="24"/>
                <w:szCs w:val="24"/>
              </w:rPr>
              <w:t>–</w:t>
            </w:r>
            <w:proofErr w:type="gramEnd"/>
            <w:r w:rsidR="00B64906">
              <w:rPr>
                <w:rFonts w:ascii="Arial" w:hAnsi="Arial" w:cs="Arial"/>
                <w:sz w:val="24"/>
                <w:szCs w:val="24"/>
              </w:rPr>
              <w:t xml:space="preserve"> Put all conducted resea</w:t>
            </w:r>
            <w:r w:rsidR="002839DD">
              <w:rPr>
                <w:rFonts w:ascii="Arial" w:hAnsi="Arial" w:cs="Arial"/>
                <w:sz w:val="24"/>
                <w:szCs w:val="24"/>
              </w:rPr>
              <w:t>rc</w:t>
            </w:r>
            <w:r w:rsidR="00B64906">
              <w:rPr>
                <w:rFonts w:ascii="Arial" w:hAnsi="Arial" w:cs="Arial"/>
                <w:sz w:val="24"/>
                <w:szCs w:val="24"/>
              </w:rPr>
              <w:t xml:space="preserve">h </w:t>
            </w:r>
            <w:r w:rsidR="0078475F">
              <w:rPr>
                <w:rFonts w:ascii="Arial" w:hAnsi="Arial" w:cs="Arial"/>
                <w:sz w:val="24"/>
                <w:szCs w:val="24"/>
              </w:rPr>
              <w:t>together</w:t>
            </w:r>
          </w:p>
          <w:p w14:paraId="7B675508" w14:textId="77777777" w:rsidR="0078475F" w:rsidRDefault="003828FF" w:rsidP="0078475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8475F">
              <w:rPr>
                <w:rFonts w:ascii="Arial" w:hAnsi="Arial" w:cs="Arial"/>
                <w:sz w:val="24"/>
                <w:szCs w:val="24"/>
              </w:rPr>
              <w:t>abstract</w:t>
            </w:r>
            <w:proofErr w:type="gramEnd"/>
            <w:r w:rsidRPr="0078475F">
              <w:rPr>
                <w:rFonts w:ascii="Arial" w:hAnsi="Arial" w:cs="Arial"/>
                <w:sz w:val="24"/>
                <w:szCs w:val="24"/>
              </w:rPr>
              <w:t xml:space="preserve"> write conclusion</w:t>
            </w:r>
          </w:p>
          <w:p w14:paraId="05E33F74" w14:textId="31D46E8E" w:rsidR="003828FF" w:rsidRPr="0078475F" w:rsidRDefault="003828FF" w:rsidP="0078475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75F">
              <w:rPr>
                <w:rFonts w:ascii="Arial" w:hAnsi="Arial" w:cs="Arial"/>
                <w:sz w:val="24"/>
                <w:szCs w:val="24"/>
              </w:rPr>
              <w:t>Create references list</w:t>
            </w:r>
          </w:p>
          <w:p w14:paraId="76ABEF5D" w14:textId="77777777" w:rsidR="000A4A37" w:rsidRDefault="003828FF" w:rsidP="003828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8F5">
              <w:rPr>
                <w:rFonts w:ascii="Arial" w:hAnsi="Arial" w:cs="Arial"/>
                <w:sz w:val="24"/>
                <w:szCs w:val="24"/>
              </w:rPr>
              <w:t>April 2022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B118F5">
              <w:rPr>
                <w:rFonts w:ascii="Arial" w:hAnsi="Arial" w:cs="Arial"/>
                <w:sz w:val="24"/>
                <w:szCs w:val="24"/>
              </w:rPr>
              <w:t>Ask the supervisor for feedbac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0A4A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A05FE4F" w14:textId="36BF59ED" w:rsidR="003828FF" w:rsidRPr="000A4A37" w:rsidRDefault="003828FF" w:rsidP="000A4A3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4A37">
              <w:rPr>
                <w:rFonts w:ascii="Arial" w:hAnsi="Arial" w:cs="Arial"/>
                <w:sz w:val="24"/>
                <w:szCs w:val="24"/>
              </w:rPr>
              <w:t xml:space="preserve"> Check work on Turnitin</w:t>
            </w:r>
          </w:p>
          <w:p w14:paraId="501317A4" w14:textId="1B850D68" w:rsidR="003828FF" w:rsidRDefault="003828FF" w:rsidP="003828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18F5">
              <w:rPr>
                <w:rFonts w:ascii="Arial" w:hAnsi="Arial" w:cs="Arial"/>
                <w:sz w:val="24"/>
                <w:szCs w:val="24"/>
              </w:rPr>
              <w:t>May 2022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118F5">
              <w:rPr>
                <w:rFonts w:ascii="Arial" w:hAnsi="Arial" w:cs="Arial"/>
                <w:sz w:val="24"/>
                <w:szCs w:val="24"/>
              </w:rPr>
              <w:t xml:space="preserve"> Submit</w:t>
            </w:r>
            <w:proofErr w:type="gramEnd"/>
            <w:r w:rsidRPr="00B118F5">
              <w:rPr>
                <w:rFonts w:ascii="Arial" w:hAnsi="Arial" w:cs="Arial"/>
                <w:sz w:val="24"/>
                <w:szCs w:val="24"/>
              </w:rPr>
              <w:t xml:space="preserve"> dissertation</w:t>
            </w:r>
          </w:p>
        </w:tc>
      </w:tr>
    </w:tbl>
    <w:p w14:paraId="1F9FC696" w14:textId="4F923957" w:rsidR="00B47CAE" w:rsidRPr="00B118F5" w:rsidRDefault="00B47CAE" w:rsidP="0085591B">
      <w:pPr>
        <w:jc w:val="both"/>
        <w:rPr>
          <w:rFonts w:ascii="Arial" w:hAnsi="Arial" w:cs="Arial"/>
          <w:sz w:val="24"/>
          <w:szCs w:val="24"/>
        </w:rPr>
      </w:pPr>
    </w:p>
    <w:p w14:paraId="18AEF436" w14:textId="1E13FAA3" w:rsidR="00842E01" w:rsidRDefault="00B47CAE" w:rsidP="00554B97">
      <w:pPr>
        <w:pStyle w:val="Heading1"/>
        <w:rPr>
          <w:sz w:val="24"/>
          <w:szCs w:val="24"/>
        </w:rPr>
      </w:pPr>
      <w:bookmarkStart w:id="6" w:name="_Toc88511855"/>
      <w:r w:rsidRPr="00554B97">
        <w:rPr>
          <w:sz w:val="24"/>
          <w:szCs w:val="24"/>
        </w:rPr>
        <w:t>5.1 estimated resources requirements</w:t>
      </w:r>
      <w:bookmarkEnd w:id="6"/>
      <w:r w:rsidR="00DC122A" w:rsidRPr="00554B97">
        <w:rPr>
          <w:sz w:val="24"/>
          <w:szCs w:val="24"/>
        </w:rPr>
        <w:t xml:space="preserve"> </w:t>
      </w:r>
    </w:p>
    <w:p w14:paraId="7F830EDC" w14:textId="77777777" w:rsidR="00554B97" w:rsidRPr="00554B97" w:rsidRDefault="00554B97" w:rsidP="00554B97"/>
    <w:p w14:paraId="37AE9812" w14:textId="2B7CA2A7" w:rsidR="00B47CAE" w:rsidRPr="00B118F5" w:rsidRDefault="00C428BC" w:rsidP="008559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carry out this research </w:t>
      </w:r>
      <w:r w:rsidR="000404FA">
        <w:rPr>
          <w:rFonts w:ascii="Arial" w:hAnsi="Arial" w:cs="Arial"/>
          <w:sz w:val="24"/>
          <w:szCs w:val="24"/>
        </w:rPr>
        <w:t xml:space="preserve">will depend on </w:t>
      </w:r>
      <w:r w:rsidR="00591879">
        <w:rPr>
          <w:rFonts w:ascii="Arial" w:hAnsi="Arial" w:cs="Arial"/>
          <w:sz w:val="24"/>
          <w:szCs w:val="24"/>
        </w:rPr>
        <w:t>pri</w:t>
      </w:r>
      <w:r w:rsidR="00E05D01">
        <w:rPr>
          <w:rFonts w:ascii="Arial" w:hAnsi="Arial" w:cs="Arial"/>
          <w:sz w:val="24"/>
          <w:szCs w:val="24"/>
        </w:rPr>
        <w:t>m</w:t>
      </w:r>
      <w:r w:rsidR="00591879">
        <w:rPr>
          <w:rFonts w:ascii="Arial" w:hAnsi="Arial" w:cs="Arial"/>
          <w:sz w:val="24"/>
          <w:szCs w:val="24"/>
        </w:rPr>
        <w:t>ary</w:t>
      </w:r>
      <w:r w:rsidR="00E05D01">
        <w:rPr>
          <w:rFonts w:ascii="Arial" w:hAnsi="Arial" w:cs="Arial"/>
          <w:sz w:val="24"/>
          <w:szCs w:val="24"/>
        </w:rPr>
        <w:t xml:space="preserve"> </w:t>
      </w:r>
      <w:r w:rsidR="00827B14">
        <w:rPr>
          <w:rFonts w:ascii="Arial" w:hAnsi="Arial" w:cs="Arial"/>
          <w:sz w:val="24"/>
          <w:szCs w:val="24"/>
        </w:rPr>
        <w:t xml:space="preserve">and </w:t>
      </w:r>
      <w:r w:rsidR="0021269C">
        <w:rPr>
          <w:rFonts w:ascii="Arial" w:hAnsi="Arial" w:cs="Arial"/>
          <w:sz w:val="24"/>
          <w:szCs w:val="24"/>
        </w:rPr>
        <w:t xml:space="preserve">secondary </w:t>
      </w:r>
      <w:r w:rsidR="00AB4D05">
        <w:rPr>
          <w:rFonts w:ascii="Arial" w:hAnsi="Arial" w:cs="Arial"/>
          <w:sz w:val="24"/>
          <w:szCs w:val="24"/>
        </w:rPr>
        <w:t xml:space="preserve">methods </w:t>
      </w:r>
      <w:r w:rsidR="000D6796">
        <w:rPr>
          <w:rFonts w:ascii="Arial" w:hAnsi="Arial" w:cs="Arial"/>
          <w:sz w:val="24"/>
          <w:szCs w:val="24"/>
        </w:rPr>
        <w:t>of research</w:t>
      </w:r>
      <w:r w:rsidR="00A22DD7">
        <w:rPr>
          <w:rFonts w:ascii="Arial" w:hAnsi="Arial" w:cs="Arial"/>
          <w:sz w:val="24"/>
          <w:szCs w:val="24"/>
        </w:rPr>
        <w:t>.</w:t>
      </w:r>
    </w:p>
    <w:p w14:paraId="1D229C7C" w14:textId="4B4C89C3" w:rsidR="00B47CAE" w:rsidRPr="00B118F5" w:rsidRDefault="00B47CAE" w:rsidP="0085591B">
      <w:pPr>
        <w:jc w:val="both"/>
        <w:rPr>
          <w:rFonts w:ascii="Arial" w:hAnsi="Arial" w:cs="Arial"/>
          <w:sz w:val="24"/>
          <w:szCs w:val="24"/>
        </w:rPr>
      </w:pPr>
      <w:r w:rsidRPr="00B118F5">
        <w:rPr>
          <w:rFonts w:ascii="Arial" w:hAnsi="Arial" w:cs="Arial"/>
          <w:sz w:val="24"/>
          <w:szCs w:val="24"/>
        </w:rPr>
        <w:t xml:space="preserve">Regarding the questionnaires, the only problem that can occur here is that </w:t>
      </w:r>
      <w:r w:rsidR="003F0919">
        <w:rPr>
          <w:rFonts w:ascii="Arial" w:hAnsi="Arial" w:cs="Arial"/>
          <w:sz w:val="24"/>
          <w:szCs w:val="24"/>
        </w:rPr>
        <w:t>a</w:t>
      </w:r>
      <w:r w:rsidRPr="00B118F5">
        <w:rPr>
          <w:rFonts w:ascii="Arial" w:hAnsi="Arial" w:cs="Arial"/>
          <w:sz w:val="24"/>
          <w:szCs w:val="24"/>
        </w:rPr>
        <w:t xml:space="preserve"> festival organisation fails to respond. May cause a delay in processing some of the data, as new questionnaires will have to distribute to other organisations. </w:t>
      </w:r>
      <w:r w:rsidR="008B3AF3">
        <w:rPr>
          <w:rFonts w:ascii="Arial" w:hAnsi="Arial" w:cs="Arial"/>
          <w:sz w:val="24"/>
          <w:szCs w:val="24"/>
        </w:rPr>
        <w:t xml:space="preserve">There </w:t>
      </w:r>
      <w:r w:rsidR="00526C29">
        <w:rPr>
          <w:rFonts w:ascii="Arial" w:hAnsi="Arial" w:cs="Arial"/>
          <w:sz w:val="24"/>
          <w:szCs w:val="24"/>
        </w:rPr>
        <w:t>can</w:t>
      </w:r>
      <w:r w:rsidR="00A100AD">
        <w:rPr>
          <w:rFonts w:ascii="Arial" w:hAnsi="Arial" w:cs="Arial"/>
          <w:sz w:val="24"/>
          <w:szCs w:val="24"/>
        </w:rPr>
        <w:t xml:space="preserve"> be </w:t>
      </w:r>
      <w:r w:rsidR="008B3AF3">
        <w:rPr>
          <w:rFonts w:ascii="Arial" w:hAnsi="Arial" w:cs="Arial"/>
          <w:sz w:val="24"/>
          <w:szCs w:val="24"/>
        </w:rPr>
        <w:t>some diff</w:t>
      </w:r>
      <w:r w:rsidR="00A100AD">
        <w:rPr>
          <w:rFonts w:ascii="Arial" w:hAnsi="Arial" w:cs="Arial"/>
          <w:sz w:val="24"/>
          <w:szCs w:val="24"/>
        </w:rPr>
        <w:t>ic</w:t>
      </w:r>
      <w:r w:rsidR="008B3AF3">
        <w:rPr>
          <w:rFonts w:ascii="Arial" w:hAnsi="Arial" w:cs="Arial"/>
          <w:sz w:val="24"/>
          <w:szCs w:val="24"/>
        </w:rPr>
        <w:t xml:space="preserve">ulties </w:t>
      </w:r>
      <w:r w:rsidR="00C253B0">
        <w:rPr>
          <w:rFonts w:ascii="Arial" w:hAnsi="Arial" w:cs="Arial"/>
          <w:sz w:val="24"/>
          <w:szCs w:val="24"/>
        </w:rPr>
        <w:t xml:space="preserve">in accessing </w:t>
      </w:r>
      <w:r w:rsidR="00A100AD">
        <w:rPr>
          <w:rFonts w:ascii="Arial" w:hAnsi="Arial" w:cs="Arial"/>
          <w:sz w:val="24"/>
          <w:szCs w:val="24"/>
        </w:rPr>
        <w:t xml:space="preserve">the correct information or accessing the information required to </w:t>
      </w:r>
      <w:r w:rsidR="00284EA3">
        <w:rPr>
          <w:rFonts w:ascii="Arial" w:hAnsi="Arial" w:cs="Arial"/>
          <w:sz w:val="24"/>
          <w:szCs w:val="24"/>
        </w:rPr>
        <w:t>research on time</w:t>
      </w:r>
      <w:r w:rsidR="005523F5">
        <w:rPr>
          <w:rFonts w:ascii="Arial" w:hAnsi="Arial" w:cs="Arial"/>
          <w:sz w:val="24"/>
          <w:szCs w:val="24"/>
        </w:rPr>
        <w:t>.</w:t>
      </w:r>
      <w:r w:rsidRPr="00B118F5">
        <w:rPr>
          <w:rFonts w:ascii="Arial" w:hAnsi="Arial" w:cs="Arial"/>
          <w:sz w:val="24"/>
          <w:szCs w:val="24"/>
        </w:rPr>
        <w:t xml:space="preserve"> </w:t>
      </w:r>
    </w:p>
    <w:p w14:paraId="3E79B857" w14:textId="3909EC9A" w:rsidR="00B47CAE" w:rsidRDefault="00B47CAE" w:rsidP="0085591B">
      <w:pPr>
        <w:jc w:val="both"/>
        <w:rPr>
          <w:rFonts w:ascii="Arial" w:hAnsi="Arial" w:cs="Arial"/>
          <w:sz w:val="24"/>
          <w:szCs w:val="24"/>
        </w:rPr>
      </w:pPr>
      <w:r w:rsidRPr="00B118F5">
        <w:rPr>
          <w:rFonts w:ascii="Arial" w:hAnsi="Arial" w:cs="Arial"/>
          <w:sz w:val="24"/>
          <w:szCs w:val="24"/>
        </w:rPr>
        <w:t xml:space="preserve">However, all efforts </w:t>
      </w:r>
      <w:r w:rsidR="00444C70">
        <w:rPr>
          <w:rFonts w:ascii="Arial" w:hAnsi="Arial" w:cs="Arial"/>
          <w:sz w:val="24"/>
          <w:szCs w:val="24"/>
        </w:rPr>
        <w:t xml:space="preserve">will </w:t>
      </w:r>
      <w:r w:rsidR="00D80E6C">
        <w:rPr>
          <w:rFonts w:ascii="Arial" w:hAnsi="Arial" w:cs="Arial"/>
          <w:sz w:val="24"/>
          <w:szCs w:val="24"/>
        </w:rPr>
        <w:t>be</w:t>
      </w:r>
      <w:r w:rsidRPr="00B118F5">
        <w:rPr>
          <w:rFonts w:ascii="Arial" w:hAnsi="Arial" w:cs="Arial"/>
          <w:sz w:val="24"/>
          <w:szCs w:val="24"/>
        </w:rPr>
        <w:t xml:space="preserve"> put into creating another questionnaire sent out to more people for feedback to </w:t>
      </w:r>
      <w:r w:rsidR="002A6638" w:rsidRPr="00B118F5">
        <w:rPr>
          <w:rFonts w:ascii="Arial" w:hAnsi="Arial" w:cs="Arial"/>
          <w:sz w:val="24"/>
          <w:szCs w:val="24"/>
        </w:rPr>
        <w:t>complete the research</w:t>
      </w:r>
      <w:r w:rsidRPr="00B118F5">
        <w:rPr>
          <w:rFonts w:ascii="Arial" w:hAnsi="Arial" w:cs="Arial"/>
          <w:sz w:val="24"/>
          <w:szCs w:val="24"/>
        </w:rPr>
        <w:t xml:space="preserve">.  </w:t>
      </w:r>
    </w:p>
    <w:p w14:paraId="4CC69720" w14:textId="79A095E4" w:rsidR="00CE27D8" w:rsidRDefault="00CE27D8" w:rsidP="0085591B">
      <w:pPr>
        <w:jc w:val="both"/>
        <w:rPr>
          <w:rFonts w:ascii="Arial" w:hAnsi="Arial" w:cs="Arial"/>
          <w:sz w:val="24"/>
          <w:szCs w:val="24"/>
        </w:rPr>
      </w:pPr>
    </w:p>
    <w:p w14:paraId="20A341EB" w14:textId="7422431B" w:rsidR="00CE27D8" w:rsidRPr="00D5487A" w:rsidRDefault="00CE27D8" w:rsidP="00D5487A">
      <w:pPr>
        <w:pStyle w:val="Heading1"/>
        <w:rPr>
          <w:sz w:val="24"/>
          <w:szCs w:val="24"/>
        </w:rPr>
      </w:pPr>
      <w:bookmarkStart w:id="7" w:name="_Toc88511856"/>
      <w:r w:rsidRPr="00D5487A">
        <w:rPr>
          <w:sz w:val="24"/>
          <w:szCs w:val="24"/>
        </w:rPr>
        <w:t>References</w:t>
      </w:r>
      <w:bookmarkEnd w:id="7"/>
      <w:r w:rsidRPr="00D5487A">
        <w:rPr>
          <w:sz w:val="24"/>
          <w:szCs w:val="24"/>
        </w:rPr>
        <w:t xml:space="preserve"> </w:t>
      </w:r>
    </w:p>
    <w:sdt>
      <w:sdtPr>
        <w:id w:val="-1977060264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</w:rPr>
      </w:sdtEndPr>
      <w:sdtContent>
        <w:p w14:paraId="571178D0" w14:textId="75776E71" w:rsidR="008070CE" w:rsidRDefault="008070CE" w:rsidP="004F6C76">
          <w:pPr>
            <w:pStyle w:val="Heading1"/>
            <w:spacing w:line="360" w:lineRule="auto"/>
          </w:pPr>
        </w:p>
        <w:sdt>
          <w:sdtPr>
            <w:id w:val="-573587230"/>
            <w:bibliography/>
          </w:sdtPr>
          <w:sdtContent>
            <w:p w14:paraId="5BEBC919" w14:textId="77777777" w:rsidR="008070CE" w:rsidRDefault="008070CE" w:rsidP="004F6C76">
              <w:pPr>
                <w:pStyle w:val="Bibliography"/>
                <w:spacing w:line="360" w:lineRule="auto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>
                <w:rPr>
                  <w:noProof/>
                </w:rPr>
                <w:t xml:space="preserve">Dogan Gursoy, M. Y. (2020). </w:t>
              </w:r>
              <w:r>
                <w:rPr>
                  <w:i/>
                  <w:iCs/>
                  <w:noProof/>
                </w:rPr>
                <w:t>Festival and Event Tourism Impacts.</w:t>
              </w:r>
              <w:r>
                <w:rPr>
                  <w:noProof/>
                </w:rPr>
                <w:t xml:space="preserve"> Taylor &amp; Francis.</w:t>
              </w:r>
            </w:p>
            <w:p w14:paraId="21C26511" w14:textId="77777777" w:rsidR="008070CE" w:rsidRDefault="008070CE" w:rsidP="004F6C76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McMahon, E. B. (2014). </w:t>
              </w:r>
              <w:r>
                <w:rPr>
                  <w:i/>
                  <w:iCs/>
                  <w:noProof/>
                </w:rPr>
                <w:t>The Future of Events &amp; Festivals.</w:t>
              </w:r>
              <w:r>
                <w:rPr>
                  <w:noProof/>
                </w:rPr>
                <w:t xml:space="preserve"> Taylor &amp; Francis.</w:t>
              </w:r>
            </w:p>
            <w:p w14:paraId="39ABFDD7" w14:textId="77777777" w:rsidR="008070CE" w:rsidRDefault="008070CE" w:rsidP="004F6C76">
              <w:pPr>
                <w:pStyle w:val="Bibliography"/>
                <w:spacing w:line="360" w:lineRule="auto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Robertson, J. A.-K. (2009). </w:t>
              </w:r>
              <w:r>
                <w:rPr>
                  <w:i/>
                  <w:iCs/>
                  <w:noProof/>
                </w:rPr>
                <w:t>International Perspectives of Festivals and Events.</w:t>
              </w:r>
              <w:r>
                <w:rPr>
                  <w:noProof/>
                </w:rPr>
                <w:t xml:space="preserve"> Taylor &amp; Francis.</w:t>
              </w:r>
            </w:p>
            <w:p w14:paraId="5454B00F" w14:textId="3CA78A8D" w:rsidR="008070CE" w:rsidRDefault="008070CE" w:rsidP="004F6C76">
              <w:pPr>
                <w:spacing w:line="360" w:lineRule="auto"/>
              </w:pP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2C71C703" w14:textId="23EC7C82" w:rsidR="00B47CAE" w:rsidRPr="00B118F5" w:rsidRDefault="00B47CAE" w:rsidP="0085591B">
      <w:pPr>
        <w:jc w:val="both"/>
        <w:rPr>
          <w:rFonts w:ascii="Arial" w:hAnsi="Arial" w:cs="Arial"/>
          <w:sz w:val="24"/>
          <w:szCs w:val="24"/>
        </w:rPr>
      </w:pPr>
    </w:p>
    <w:p w14:paraId="21320D8D" w14:textId="09F81BEB" w:rsidR="00B47CAE" w:rsidRDefault="00B47CAE" w:rsidP="0085591B">
      <w:pPr>
        <w:jc w:val="both"/>
        <w:rPr>
          <w:rFonts w:ascii="Arial" w:hAnsi="Arial" w:cs="Arial"/>
          <w:sz w:val="24"/>
          <w:szCs w:val="24"/>
        </w:rPr>
      </w:pPr>
    </w:p>
    <w:p w14:paraId="0E53C70A" w14:textId="77777777" w:rsidR="00C06CEE" w:rsidRPr="00B118F5" w:rsidRDefault="00C06CEE" w:rsidP="0085591B">
      <w:pPr>
        <w:jc w:val="both"/>
        <w:rPr>
          <w:rFonts w:ascii="Arial" w:hAnsi="Arial" w:cs="Arial"/>
          <w:sz w:val="24"/>
          <w:szCs w:val="24"/>
        </w:rPr>
      </w:pPr>
    </w:p>
    <w:p w14:paraId="356E8506" w14:textId="77777777" w:rsidR="00B47CAE" w:rsidRPr="00B118F5" w:rsidRDefault="00B47CAE" w:rsidP="0085591B">
      <w:pPr>
        <w:jc w:val="both"/>
        <w:rPr>
          <w:rFonts w:ascii="Arial" w:hAnsi="Arial" w:cs="Arial"/>
          <w:sz w:val="24"/>
          <w:szCs w:val="24"/>
        </w:rPr>
      </w:pPr>
    </w:p>
    <w:p w14:paraId="3EE2DAC6" w14:textId="77777777" w:rsidR="00B458D8" w:rsidRPr="00B118F5" w:rsidRDefault="00B458D8" w:rsidP="0085591B">
      <w:pPr>
        <w:jc w:val="both"/>
        <w:rPr>
          <w:rFonts w:ascii="Arial" w:hAnsi="Arial" w:cs="Arial"/>
          <w:sz w:val="24"/>
          <w:szCs w:val="24"/>
        </w:rPr>
      </w:pPr>
    </w:p>
    <w:p w14:paraId="1B11C09B" w14:textId="77777777" w:rsidR="00B458D8" w:rsidRPr="00B118F5" w:rsidRDefault="00B458D8" w:rsidP="0085591B">
      <w:pPr>
        <w:jc w:val="both"/>
        <w:rPr>
          <w:rFonts w:ascii="Arial" w:hAnsi="Arial" w:cs="Arial"/>
          <w:sz w:val="24"/>
          <w:szCs w:val="24"/>
        </w:rPr>
      </w:pPr>
    </w:p>
    <w:p w14:paraId="1FA5F613" w14:textId="77777777" w:rsidR="00B458D8" w:rsidRPr="00B118F5" w:rsidRDefault="00B458D8" w:rsidP="0085591B">
      <w:pPr>
        <w:jc w:val="both"/>
        <w:rPr>
          <w:rFonts w:ascii="Arial" w:hAnsi="Arial" w:cs="Arial"/>
          <w:sz w:val="24"/>
          <w:szCs w:val="24"/>
        </w:rPr>
      </w:pPr>
    </w:p>
    <w:sectPr w:rsidR="00B458D8" w:rsidRPr="00B118F5" w:rsidSect="00DD3799"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69530" w14:textId="77777777" w:rsidR="008C1214" w:rsidRDefault="008C1214" w:rsidP="00D96AD6">
      <w:pPr>
        <w:spacing w:after="0" w:line="240" w:lineRule="auto"/>
      </w:pPr>
      <w:r>
        <w:separator/>
      </w:r>
    </w:p>
  </w:endnote>
  <w:endnote w:type="continuationSeparator" w:id="0">
    <w:p w14:paraId="01926E5D" w14:textId="77777777" w:rsidR="008C1214" w:rsidRDefault="008C1214" w:rsidP="00D9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12738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2CB13A" w14:textId="3887D437" w:rsidR="00BD7E8A" w:rsidRDefault="00BD7E8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E517A8" w14:textId="77777777" w:rsidR="00BD7E8A" w:rsidRDefault="00BD7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DE591" w14:textId="77777777" w:rsidR="008C1214" w:rsidRDefault="008C1214" w:rsidP="00D96AD6">
      <w:pPr>
        <w:spacing w:after="0" w:line="240" w:lineRule="auto"/>
      </w:pPr>
      <w:r>
        <w:separator/>
      </w:r>
    </w:p>
  </w:footnote>
  <w:footnote w:type="continuationSeparator" w:id="0">
    <w:p w14:paraId="372B977C" w14:textId="77777777" w:rsidR="008C1214" w:rsidRDefault="008C1214" w:rsidP="00D96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63836"/>
    <w:multiLevelType w:val="hybridMultilevel"/>
    <w:tmpl w:val="80EEB6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FA152A"/>
    <w:multiLevelType w:val="hybridMultilevel"/>
    <w:tmpl w:val="7CF43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A362F"/>
    <w:multiLevelType w:val="hybridMultilevel"/>
    <w:tmpl w:val="A2760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A425B"/>
    <w:multiLevelType w:val="hybridMultilevel"/>
    <w:tmpl w:val="43F8E2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832B5"/>
    <w:multiLevelType w:val="hybridMultilevel"/>
    <w:tmpl w:val="E05CA348"/>
    <w:lvl w:ilvl="0" w:tplc="69D458E6">
      <w:start w:val="5"/>
      <w:numFmt w:val="bullet"/>
      <w:lvlText w:val="-"/>
      <w:lvlJc w:val="left"/>
      <w:pPr>
        <w:ind w:left="19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QwNDcxMDOztDQzMTVQ0lEKTi0uzszPAykwNKgFABH5wLUtAAAA"/>
  </w:docVars>
  <w:rsids>
    <w:rsidRoot w:val="007A56B8"/>
    <w:rsid w:val="00027936"/>
    <w:rsid w:val="000325B7"/>
    <w:rsid w:val="000404FA"/>
    <w:rsid w:val="000925A8"/>
    <w:rsid w:val="000A4A37"/>
    <w:rsid w:val="000A78FD"/>
    <w:rsid w:val="000D1AFF"/>
    <w:rsid w:val="000D6796"/>
    <w:rsid w:val="000E7BCB"/>
    <w:rsid w:val="000F1219"/>
    <w:rsid w:val="00113F5D"/>
    <w:rsid w:val="001604C7"/>
    <w:rsid w:val="00194BE3"/>
    <w:rsid w:val="001A40A1"/>
    <w:rsid w:val="001F5FCB"/>
    <w:rsid w:val="001F7053"/>
    <w:rsid w:val="00205EE9"/>
    <w:rsid w:val="0021269C"/>
    <w:rsid w:val="00217C7E"/>
    <w:rsid w:val="00231258"/>
    <w:rsid w:val="00247683"/>
    <w:rsid w:val="00265CA8"/>
    <w:rsid w:val="002839DD"/>
    <w:rsid w:val="00284EA3"/>
    <w:rsid w:val="0028616B"/>
    <w:rsid w:val="002A6638"/>
    <w:rsid w:val="002F3B50"/>
    <w:rsid w:val="002F4096"/>
    <w:rsid w:val="00313C03"/>
    <w:rsid w:val="00324880"/>
    <w:rsid w:val="003411AF"/>
    <w:rsid w:val="00344D40"/>
    <w:rsid w:val="0036521E"/>
    <w:rsid w:val="00367C01"/>
    <w:rsid w:val="003743BA"/>
    <w:rsid w:val="003828FF"/>
    <w:rsid w:val="00392E36"/>
    <w:rsid w:val="003C04ED"/>
    <w:rsid w:val="003C17E6"/>
    <w:rsid w:val="003D4764"/>
    <w:rsid w:val="003F0919"/>
    <w:rsid w:val="00400F99"/>
    <w:rsid w:val="0040562D"/>
    <w:rsid w:val="00423705"/>
    <w:rsid w:val="00441932"/>
    <w:rsid w:val="00444C70"/>
    <w:rsid w:val="004A722C"/>
    <w:rsid w:val="004E5EF3"/>
    <w:rsid w:val="004F6C76"/>
    <w:rsid w:val="00505A5A"/>
    <w:rsid w:val="00506E48"/>
    <w:rsid w:val="00513004"/>
    <w:rsid w:val="0052210A"/>
    <w:rsid w:val="00522575"/>
    <w:rsid w:val="00526C29"/>
    <w:rsid w:val="005416DA"/>
    <w:rsid w:val="005523F5"/>
    <w:rsid w:val="00554B97"/>
    <w:rsid w:val="0059093B"/>
    <w:rsid w:val="00591879"/>
    <w:rsid w:val="005961A2"/>
    <w:rsid w:val="00597EDE"/>
    <w:rsid w:val="005B4943"/>
    <w:rsid w:val="00634EBA"/>
    <w:rsid w:val="0066702E"/>
    <w:rsid w:val="00667407"/>
    <w:rsid w:val="00675CD1"/>
    <w:rsid w:val="006822F4"/>
    <w:rsid w:val="00692692"/>
    <w:rsid w:val="00696F26"/>
    <w:rsid w:val="006B0692"/>
    <w:rsid w:val="006B71DC"/>
    <w:rsid w:val="006F774F"/>
    <w:rsid w:val="00722DB4"/>
    <w:rsid w:val="00734131"/>
    <w:rsid w:val="00767CC7"/>
    <w:rsid w:val="007770E9"/>
    <w:rsid w:val="0078475F"/>
    <w:rsid w:val="007A56B8"/>
    <w:rsid w:val="007B4A4B"/>
    <w:rsid w:val="007B4C77"/>
    <w:rsid w:val="007B66CA"/>
    <w:rsid w:val="007F723B"/>
    <w:rsid w:val="0080087D"/>
    <w:rsid w:val="008010F3"/>
    <w:rsid w:val="00805586"/>
    <w:rsid w:val="008070CE"/>
    <w:rsid w:val="00820EE2"/>
    <w:rsid w:val="00822093"/>
    <w:rsid w:val="00827B14"/>
    <w:rsid w:val="00842E01"/>
    <w:rsid w:val="0085591B"/>
    <w:rsid w:val="008B1235"/>
    <w:rsid w:val="008B3AF3"/>
    <w:rsid w:val="008C1214"/>
    <w:rsid w:val="008C5548"/>
    <w:rsid w:val="008D1317"/>
    <w:rsid w:val="008D1980"/>
    <w:rsid w:val="008E7A03"/>
    <w:rsid w:val="009032E7"/>
    <w:rsid w:val="0091517D"/>
    <w:rsid w:val="00920486"/>
    <w:rsid w:val="0095047B"/>
    <w:rsid w:val="0095482D"/>
    <w:rsid w:val="009634B5"/>
    <w:rsid w:val="00971334"/>
    <w:rsid w:val="00972978"/>
    <w:rsid w:val="00991219"/>
    <w:rsid w:val="00992BB2"/>
    <w:rsid w:val="009E47D3"/>
    <w:rsid w:val="009F0EF8"/>
    <w:rsid w:val="009F7FE4"/>
    <w:rsid w:val="00A00F22"/>
    <w:rsid w:val="00A04266"/>
    <w:rsid w:val="00A100AD"/>
    <w:rsid w:val="00A1053E"/>
    <w:rsid w:val="00A16E60"/>
    <w:rsid w:val="00A213BE"/>
    <w:rsid w:val="00A22DD7"/>
    <w:rsid w:val="00A4285B"/>
    <w:rsid w:val="00A77A7A"/>
    <w:rsid w:val="00A90602"/>
    <w:rsid w:val="00A9372A"/>
    <w:rsid w:val="00AA0A6A"/>
    <w:rsid w:val="00AB4D05"/>
    <w:rsid w:val="00B118F5"/>
    <w:rsid w:val="00B24AD9"/>
    <w:rsid w:val="00B34C8E"/>
    <w:rsid w:val="00B3639F"/>
    <w:rsid w:val="00B40084"/>
    <w:rsid w:val="00B458D8"/>
    <w:rsid w:val="00B47CAE"/>
    <w:rsid w:val="00B57F9B"/>
    <w:rsid w:val="00B64906"/>
    <w:rsid w:val="00B71DE1"/>
    <w:rsid w:val="00B82AF2"/>
    <w:rsid w:val="00BD7E8A"/>
    <w:rsid w:val="00BE311A"/>
    <w:rsid w:val="00BE5443"/>
    <w:rsid w:val="00BF2F37"/>
    <w:rsid w:val="00BF5A3B"/>
    <w:rsid w:val="00C005B3"/>
    <w:rsid w:val="00C069D2"/>
    <w:rsid w:val="00C06CEE"/>
    <w:rsid w:val="00C253B0"/>
    <w:rsid w:val="00C374F4"/>
    <w:rsid w:val="00C428BC"/>
    <w:rsid w:val="00C525A6"/>
    <w:rsid w:val="00C723FF"/>
    <w:rsid w:val="00C7504D"/>
    <w:rsid w:val="00C75D02"/>
    <w:rsid w:val="00C80271"/>
    <w:rsid w:val="00CA6C99"/>
    <w:rsid w:val="00CB4DE6"/>
    <w:rsid w:val="00CC3BBB"/>
    <w:rsid w:val="00CC7B1E"/>
    <w:rsid w:val="00CD73D8"/>
    <w:rsid w:val="00CE2621"/>
    <w:rsid w:val="00CE27D8"/>
    <w:rsid w:val="00CE3EF9"/>
    <w:rsid w:val="00D14F2E"/>
    <w:rsid w:val="00D155F0"/>
    <w:rsid w:val="00D37ECB"/>
    <w:rsid w:val="00D40261"/>
    <w:rsid w:val="00D4059B"/>
    <w:rsid w:val="00D455D1"/>
    <w:rsid w:val="00D5487A"/>
    <w:rsid w:val="00D61F63"/>
    <w:rsid w:val="00D74D25"/>
    <w:rsid w:val="00D761FB"/>
    <w:rsid w:val="00D80AF1"/>
    <w:rsid w:val="00D80E6C"/>
    <w:rsid w:val="00D921CA"/>
    <w:rsid w:val="00D96AD6"/>
    <w:rsid w:val="00DB2ABB"/>
    <w:rsid w:val="00DC122A"/>
    <w:rsid w:val="00DD2C93"/>
    <w:rsid w:val="00DD3799"/>
    <w:rsid w:val="00DE444C"/>
    <w:rsid w:val="00DE708B"/>
    <w:rsid w:val="00DF535A"/>
    <w:rsid w:val="00E05D01"/>
    <w:rsid w:val="00E16A11"/>
    <w:rsid w:val="00E22C5B"/>
    <w:rsid w:val="00E37293"/>
    <w:rsid w:val="00E43952"/>
    <w:rsid w:val="00E55578"/>
    <w:rsid w:val="00E6130B"/>
    <w:rsid w:val="00E74150"/>
    <w:rsid w:val="00EA7520"/>
    <w:rsid w:val="00EB0188"/>
    <w:rsid w:val="00ED77F7"/>
    <w:rsid w:val="00ED7D2C"/>
    <w:rsid w:val="00EE46E8"/>
    <w:rsid w:val="00F05A37"/>
    <w:rsid w:val="00F112BA"/>
    <w:rsid w:val="00F13AFB"/>
    <w:rsid w:val="00F14951"/>
    <w:rsid w:val="00F50F78"/>
    <w:rsid w:val="00F734C1"/>
    <w:rsid w:val="00F81E6E"/>
    <w:rsid w:val="00FA0B7A"/>
    <w:rsid w:val="00FB699C"/>
    <w:rsid w:val="00FF2F47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0C421"/>
  <w15:chartTrackingRefBased/>
  <w15:docId w15:val="{969AC637-3156-4173-B7D4-BA31EF0D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6B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D379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D3799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6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AD6"/>
  </w:style>
  <w:style w:type="paragraph" w:styleId="Footer">
    <w:name w:val="footer"/>
    <w:basedOn w:val="Normal"/>
    <w:link w:val="FooterChar"/>
    <w:uiPriority w:val="99"/>
    <w:unhideWhenUsed/>
    <w:rsid w:val="00D96A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AD6"/>
  </w:style>
  <w:style w:type="character" w:customStyle="1" w:styleId="Heading1Char">
    <w:name w:val="Heading 1 Char"/>
    <w:basedOn w:val="DefaultParagraphFont"/>
    <w:link w:val="Heading1"/>
    <w:uiPriority w:val="9"/>
    <w:rsid w:val="00374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743B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5487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5487A"/>
    <w:rPr>
      <w:color w:val="0563C1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807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9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EA94D2FA9A4467B2EF95A8DC56A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D7E65-BC61-44EE-96C6-4DE18374AA25}"/>
      </w:docPartPr>
      <w:docPartBody>
        <w:p w:rsidR="00C3175B" w:rsidRDefault="00856C66" w:rsidP="00856C66">
          <w:pPr>
            <w:pStyle w:val="07EA94D2FA9A4467B2EF95A8DC56AC89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3EBE173DF9864A70901D9BD209477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B6552-62AF-4ADD-B7D5-BC8B5675A2B3}"/>
      </w:docPartPr>
      <w:docPartBody>
        <w:p w:rsidR="00C3175B" w:rsidRDefault="00856C66" w:rsidP="00856C66">
          <w:pPr>
            <w:pStyle w:val="3EBE173DF9864A70901D9BD2094779EA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66"/>
    <w:rsid w:val="003157CE"/>
    <w:rsid w:val="005932E9"/>
    <w:rsid w:val="007F73D2"/>
    <w:rsid w:val="00856C66"/>
    <w:rsid w:val="00C3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EA94D2FA9A4467B2EF95A8DC56AC89">
    <w:name w:val="07EA94D2FA9A4467B2EF95A8DC56AC89"/>
    <w:rsid w:val="00856C66"/>
  </w:style>
  <w:style w:type="paragraph" w:customStyle="1" w:styleId="3EBE173DF9864A70901D9BD2094779EA">
    <w:name w:val="3EBE173DF9864A70901D9BD2094779EA"/>
    <w:rsid w:val="00856C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U1952262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Dog20</b:Tag>
    <b:SourceType>Book</b:SourceType>
    <b:Guid>{A5F64B63-8BB5-488E-AFC0-09707E7F087F}</b:Guid>
    <b:Author>
      <b:Author>
        <b:NameList>
          <b:Person>
            <b:Last>Dogan Gursoy</b:Last>
            <b:First>Medet</b:First>
            <b:Middle>Yolal, Robin Nunkoo</b:Middle>
          </b:Person>
        </b:NameList>
      </b:Author>
    </b:Author>
    <b:Title>Festival and Event Tourism Impacts</b:Title>
    <b:Year>2020</b:Year>
    <b:Publisher>Taylor &amp; Francis</b:Publisher>
    <b:RefOrder>1</b:RefOrder>
  </b:Source>
  <b:Source>
    <b:Tag>Dog201</b:Tag>
    <b:SourceType>Book</b:SourceType>
    <b:Guid>{B7C9352B-4EA5-4CAB-AF8E-9D1F48AF5477}</b:Guid>
    <b:Author>
      <b:Author>
        <b:NameList>
          <b:Person>
            <b:Last>Dogan Gursoy</b:Last>
            <b:First>Medet</b:First>
            <b:Middle>Yolal, Robin Nunkoo</b:Middle>
          </b:Person>
        </b:NameList>
      </b:Author>
    </b:Author>
    <b:Title>Festival and Event Tourism Impacts</b:Title>
    <b:Year>2020</b:Year>
    <b:Publisher>Taylor &amp; Francis</b:Publisher>
    <b:RefOrder>2</b:RefOrder>
  </b:Source>
  <b:Source>
    <b:Tag>Jan09</b:Tag>
    <b:SourceType>Book</b:SourceType>
    <b:Guid>{27ACC1CA-28BB-463E-9BCB-55B097995EEC}</b:Guid>
    <b:Author>
      <b:Author>
        <b:NameList>
          <b:Person>
            <b:Last>Robertson</b:Last>
            <b:First>Jane</b:First>
            <b:Middle>Ali-Knight. ‎Alan Fyall. ‎Martin</b:Middle>
          </b:Person>
        </b:NameList>
      </b:Author>
    </b:Author>
    <b:Title>International Perspectives of Festivals and Events</b:Title>
    <b:Year>2009</b:Year>
    <b:Publisher>Taylor &amp; Francis</b:Publisher>
    <b:RefOrder>3</b:RefOrder>
  </b:Source>
  <b:Source>
    <b:Tag>Eli14</b:Tag>
    <b:SourceType>Book</b:SourceType>
    <b:Guid>{D823569A-61DF-4B95-A045-CCEF3D31337E}</b:Guid>
    <b:Author>
      <b:Author>
        <b:NameList>
          <b:Person>
            <b:Last>McMahon</b:Last>
            <b:First>Elisa</b:First>
            <b:Middle>Backer. Ian Yeoman. Karen A. Smith. Martin Robertson. Una</b:Middle>
          </b:Person>
        </b:NameList>
      </b:Author>
    </b:Author>
    <b:Title>The Future of Events &amp; Festivals</b:Title>
    <b:Year>2014</b:Year>
    <b:Publisher>Taylor &amp; Francis</b:Publisher>
    <b:RefOrder>4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2130D4-5EA1-43BA-9305-52F6AC0E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6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proposal</dc:title>
  <dc:subject>The Impact Mega Festival On Community</dc:subject>
  <dc:creator>Ufuoma Oputu</dc:creator>
  <cp:keywords/>
  <dc:description/>
  <cp:lastModifiedBy>Ufuoma Oputu</cp:lastModifiedBy>
  <cp:revision>197</cp:revision>
  <dcterms:created xsi:type="dcterms:W3CDTF">2021-11-20T08:22:00Z</dcterms:created>
  <dcterms:modified xsi:type="dcterms:W3CDTF">2021-11-22T22:27:00Z</dcterms:modified>
</cp:coreProperties>
</file>