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pPr w:leftFromText="180" w:rightFromText="180" w:vertAnchor="text" w:horzAnchor="page" w:tblpX="577" w:tblpY="18"/>
        <w:tblW w:w="10627" w:type="dxa"/>
        <w:tblLook w:val="04A0" w:firstRow="1" w:lastRow="0" w:firstColumn="1" w:lastColumn="0" w:noHBand="0" w:noVBand="1"/>
      </w:tblPr>
      <w:tblGrid>
        <w:gridCol w:w="1838"/>
        <w:gridCol w:w="3827"/>
        <w:gridCol w:w="1560"/>
        <w:gridCol w:w="3402"/>
      </w:tblGrid>
      <w:tr w:rsidR="008A7BD2" w14:paraId="1129C96A" w14:textId="77777777" w:rsidTr="00065C51">
        <w:tc>
          <w:tcPr>
            <w:tcW w:w="1838" w:type="dxa"/>
            <w:shd w:val="clear" w:color="auto" w:fill="BFBFBF" w:themeFill="background1" w:themeFillShade="BF"/>
            <w:tcMar>
              <w:top w:w="113" w:type="dxa"/>
              <w:bottom w:w="113" w:type="dxa"/>
            </w:tcMar>
          </w:tcPr>
          <w:p w14:paraId="3855E5B0" w14:textId="77777777" w:rsidR="008A7BD2" w:rsidRPr="007B6AE0" w:rsidRDefault="008A7BD2" w:rsidP="00B60B64">
            <w:pPr>
              <w:rPr>
                <w:b/>
              </w:rPr>
            </w:pPr>
            <w:r w:rsidRPr="007B6AE0">
              <w:rPr>
                <w:b/>
              </w:rPr>
              <w:t>Module code and title:</w:t>
            </w:r>
          </w:p>
        </w:tc>
        <w:tc>
          <w:tcPr>
            <w:tcW w:w="3827" w:type="dxa"/>
            <w:shd w:val="clear" w:color="auto" w:fill="auto"/>
            <w:tcMar>
              <w:top w:w="113" w:type="dxa"/>
              <w:bottom w:w="113" w:type="dxa"/>
            </w:tcMar>
          </w:tcPr>
          <w:p w14:paraId="001374CA" w14:textId="0329AD71" w:rsidR="003D0DD5" w:rsidRPr="006C2F85" w:rsidRDefault="003D0DD5" w:rsidP="00B60B64">
            <w:r w:rsidRPr="006C2F85">
              <w:t>MGBB</w:t>
            </w:r>
            <w:r w:rsidR="006C2F85" w:rsidRPr="006C2F85">
              <w:t>T1TEN</w:t>
            </w:r>
          </w:p>
          <w:p w14:paraId="52595319" w14:textId="4984CA7C" w:rsidR="003D0DD5" w:rsidRPr="006C2F85" w:rsidRDefault="006C2F85" w:rsidP="006C2F85">
            <w:pPr>
              <w:pStyle w:val="Default"/>
              <w:rPr>
                <w:sz w:val="22"/>
                <w:szCs w:val="22"/>
              </w:rPr>
            </w:pPr>
            <w:r w:rsidRPr="006C2F85">
              <w:rPr>
                <w:sz w:val="22"/>
                <w:szCs w:val="22"/>
              </w:rPr>
              <w:t>Tourism Environment and Industry</w:t>
            </w:r>
          </w:p>
        </w:tc>
        <w:tc>
          <w:tcPr>
            <w:tcW w:w="1560" w:type="dxa"/>
            <w:shd w:val="clear" w:color="auto" w:fill="BFBFBF" w:themeFill="background1" w:themeFillShade="BF"/>
            <w:tcMar>
              <w:top w:w="113" w:type="dxa"/>
              <w:bottom w:w="113" w:type="dxa"/>
            </w:tcMar>
          </w:tcPr>
          <w:p w14:paraId="47D5CED5" w14:textId="77777777" w:rsidR="008A7BD2" w:rsidRPr="007B6AE0" w:rsidRDefault="008A7BD2" w:rsidP="00B60B64">
            <w:pPr>
              <w:rPr>
                <w:b/>
              </w:rPr>
            </w:pPr>
            <w:r w:rsidRPr="007B6AE0">
              <w:rPr>
                <w:b/>
              </w:rPr>
              <w:t>Module leader:</w:t>
            </w:r>
          </w:p>
        </w:tc>
        <w:tc>
          <w:tcPr>
            <w:tcW w:w="3402" w:type="dxa"/>
            <w:shd w:val="clear" w:color="auto" w:fill="auto"/>
            <w:tcMar>
              <w:top w:w="113" w:type="dxa"/>
              <w:bottom w:w="113" w:type="dxa"/>
            </w:tcMar>
          </w:tcPr>
          <w:p w14:paraId="5FA0B5A7" w14:textId="77ABC0A0" w:rsidR="008A7BD2" w:rsidRDefault="00A231B7" w:rsidP="00B60B64">
            <w:r>
              <w:t>Nikki Than</w:t>
            </w:r>
          </w:p>
          <w:p w14:paraId="60056676" w14:textId="77777777" w:rsidR="003D0DD5" w:rsidRDefault="003D0DD5" w:rsidP="00B60B64"/>
          <w:p w14:paraId="706C98AB" w14:textId="662FEE17" w:rsidR="003D0DD5" w:rsidRPr="001A49B6" w:rsidRDefault="003D0DD5" w:rsidP="00B60B64"/>
        </w:tc>
      </w:tr>
      <w:tr w:rsidR="008A7BD2" w14:paraId="4FE23700" w14:textId="77777777" w:rsidTr="00065C51">
        <w:tc>
          <w:tcPr>
            <w:tcW w:w="1838" w:type="dxa"/>
            <w:shd w:val="clear" w:color="auto" w:fill="BFBFBF" w:themeFill="background1" w:themeFillShade="BF"/>
            <w:tcMar>
              <w:top w:w="113" w:type="dxa"/>
              <w:bottom w:w="113" w:type="dxa"/>
            </w:tcMar>
          </w:tcPr>
          <w:p w14:paraId="0B20B390" w14:textId="77777777" w:rsidR="008A7BD2" w:rsidRPr="007B6AE0" w:rsidRDefault="008A7BD2" w:rsidP="00B60B64">
            <w:pPr>
              <w:rPr>
                <w:b/>
              </w:rPr>
            </w:pPr>
            <w:r w:rsidRPr="007B6AE0">
              <w:rPr>
                <w:b/>
              </w:rPr>
              <w:t>Assignment No. and type:</w:t>
            </w:r>
          </w:p>
        </w:tc>
        <w:tc>
          <w:tcPr>
            <w:tcW w:w="3827" w:type="dxa"/>
            <w:tcMar>
              <w:top w:w="113" w:type="dxa"/>
              <w:bottom w:w="113" w:type="dxa"/>
            </w:tcMar>
          </w:tcPr>
          <w:p w14:paraId="00955CCE" w14:textId="5D929214" w:rsidR="005D6622" w:rsidRPr="001A49B6" w:rsidRDefault="005D6622" w:rsidP="00B60B64">
            <w:r w:rsidRPr="005D6622">
              <w:t xml:space="preserve">Essay </w:t>
            </w:r>
            <w:r w:rsidR="00A231B7">
              <w:t>2</w:t>
            </w:r>
            <w:r w:rsidR="0019187E">
              <w:t>,</w:t>
            </w:r>
            <w:r w:rsidR="00A231B7">
              <w:t>0</w:t>
            </w:r>
            <w:r w:rsidRPr="005D6622">
              <w:t>00 words</w:t>
            </w:r>
          </w:p>
        </w:tc>
        <w:tc>
          <w:tcPr>
            <w:tcW w:w="1560" w:type="dxa"/>
            <w:shd w:val="clear" w:color="auto" w:fill="BFBFBF" w:themeFill="background1" w:themeFillShade="BF"/>
            <w:tcMar>
              <w:top w:w="113" w:type="dxa"/>
              <w:bottom w:w="113" w:type="dxa"/>
            </w:tcMar>
          </w:tcPr>
          <w:p w14:paraId="7D15F4DE" w14:textId="77777777" w:rsidR="008A7BD2" w:rsidRPr="007B6AE0" w:rsidRDefault="008A7BD2" w:rsidP="00B60B64">
            <w:pPr>
              <w:rPr>
                <w:b/>
              </w:rPr>
            </w:pPr>
            <w:r w:rsidRPr="007B6AE0">
              <w:rPr>
                <w:b/>
              </w:rPr>
              <w:t>Assessment weighting:</w:t>
            </w:r>
          </w:p>
        </w:tc>
        <w:tc>
          <w:tcPr>
            <w:tcW w:w="3402" w:type="dxa"/>
            <w:shd w:val="clear" w:color="auto" w:fill="auto"/>
            <w:tcMar>
              <w:top w:w="113" w:type="dxa"/>
              <w:bottom w:w="113" w:type="dxa"/>
            </w:tcMar>
          </w:tcPr>
          <w:p w14:paraId="4E5FE508" w14:textId="4A916673" w:rsidR="008A7BD2" w:rsidRPr="001A49B6" w:rsidRDefault="009245EE" w:rsidP="00B60B64">
            <w:r>
              <w:t>50%</w:t>
            </w:r>
          </w:p>
        </w:tc>
      </w:tr>
      <w:tr w:rsidR="008A7BD2" w14:paraId="7A05DD3F" w14:textId="77777777" w:rsidTr="00065C51">
        <w:tc>
          <w:tcPr>
            <w:tcW w:w="1838" w:type="dxa"/>
            <w:shd w:val="clear" w:color="auto" w:fill="BFBFBF" w:themeFill="background1" w:themeFillShade="BF"/>
            <w:tcMar>
              <w:top w:w="113" w:type="dxa"/>
              <w:bottom w:w="113" w:type="dxa"/>
            </w:tcMar>
          </w:tcPr>
          <w:p w14:paraId="3464E5B3" w14:textId="77777777" w:rsidR="008A7BD2" w:rsidRPr="007B6AE0" w:rsidRDefault="008A7BD2" w:rsidP="00B60B64">
            <w:pPr>
              <w:rPr>
                <w:b/>
              </w:rPr>
            </w:pPr>
            <w:r w:rsidRPr="007B6AE0">
              <w:rPr>
                <w:b/>
              </w:rPr>
              <w:t xml:space="preserve">Submission </w:t>
            </w:r>
            <w:r>
              <w:rPr>
                <w:b/>
              </w:rPr>
              <w:t xml:space="preserve">time and </w:t>
            </w:r>
            <w:r w:rsidRPr="007B6AE0">
              <w:rPr>
                <w:b/>
              </w:rPr>
              <w:t>date:</w:t>
            </w:r>
          </w:p>
        </w:tc>
        <w:tc>
          <w:tcPr>
            <w:tcW w:w="3827" w:type="dxa"/>
            <w:tcMar>
              <w:top w:w="113" w:type="dxa"/>
              <w:bottom w:w="113" w:type="dxa"/>
            </w:tcMar>
          </w:tcPr>
          <w:p w14:paraId="5AA9180B" w14:textId="77777777" w:rsidR="00C45D83" w:rsidRDefault="00F51E91" w:rsidP="00B60B64">
            <w:pPr>
              <w:rPr>
                <w:b/>
                <w:bCs/>
              </w:rPr>
            </w:pPr>
            <w:r w:rsidRPr="00F51E91">
              <w:t>On or before</w:t>
            </w:r>
            <w:r>
              <w:t>:</w:t>
            </w:r>
            <w:r>
              <w:rPr>
                <w:b/>
                <w:bCs/>
              </w:rPr>
              <w:t xml:space="preserve"> </w:t>
            </w:r>
          </w:p>
          <w:p w14:paraId="1DCCD0AE" w14:textId="13A3CCE9" w:rsidR="008A7BD2" w:rsidRPr="004F170C" w:rsidRDefault="00F51E91" w:rsidP="00B60B64">
            <w:pPr>
              <w:rPr>
                <w:b/>
                <w:bCs/>
              </w:rPr>
            </w:pPr>
            <w:r>
              <w:rPr>
                <w:b/>
                <w:bCs/>
              </w:rPr>
              <w:t xml:space="preserve">2pm Monday </w:t>
            </w:r>
            <w:r w:rsidR="00F82B49">
              <w:rPr>
                <w:b/>
                <w:bCs/>
              </w:rPr>
              <w:t>17</w:t>
            </w:r>
            <w:r w:rsidR="00C45D83" w:rsidRPr="00C45D83">
              <w:rPr>
                <w:b/>
                <w:bCs/>
                <w:vertAlign w:val="superscript"/>
              </w:rPr>
              <w:t>th</w:t>
            </w:r>
            <w:r w:rsidR="003671A5" w:rsidRPr="00472A97">
              <w:rPr>
                <w:b/>
                <w:bCs/>
              </w:rPr>
              <w:t xml:space="preserve"> </w:t>
            </w:r>
            <w:r w:rsidR="00F82B49">
              <w:rPr>
                <w:b/>
                <w:bCs/>
              </w:rPr>
              <w:t>April</w:t>
            </w:r>
            <w:r w:rsidR="00C45D83">
              <w:rPr>
                <w:b/>
                <w:bCs/>
              </w:rPr>
              <w:t xml:space="preserve"> </w:t>
            </w:r>
            <w:r w:rsidR="00526C9E" w:rsidRPr="00472A97">
              <w:rPr>
                <w:b/>
                <w:bCs/>
              </w:rPr>
              <w:t>202</w:t>
            </w:r>
            <w:r w:rsidR="00F82B49">
              <w:rPr>
                <w:b/>
                <w:bCs/>
              </w:rPr>
              <w:t>3</w:t>
            </w:r>
          </w:p>
        </w:tc>
        <w:tc>
          <w:tcPr>
            <w:tcW w:w="1560" w:type="dxa"/>
            <w:shd w:val="clear" w:color="auto" w:fill="BFBFBF" w:themeFill="background1" w:themeFillShade="BF"/>
            <w:tcMar>
              <w:top w:w="113" w:type="dxa"/>
              <w:bottom w:w="113" w:type="dxa"/>
            </w:tcMar>
          </w:tcPr>
          <w:p w14:paraId="556E7615" w14:textId="77777777" w:rsidR="008A7BD2" w:rsidRPr="007B6AE0" w:rsidRDefault="008A7BD2" w:rsidP="00B60B64">
            <w:pPr>
              <w:rPr>
                <w:b/>
              </w:rPr>
            </w:pPr>
            <w:r w:rsidRPr="007B6AE0">
              <w:rPr>
                <w:b/>
              </w:rPr>
              <w:t xml:space="preserve">Target feedback </w:t>
            </w:r>
            <w:r>
              <w:rPr>
                <w:b/>
              </w:rPr>
              <w:t xml:space="preserve">time and </w:t>
            </w:r>
            <w:r w:rsidRPr="007B6AE0">
              <w:rPr>
                <w:b/>
              </w:rPr>
              <w:t xml:space="preserve">date: </w:t>
            </w:r>
          </w:p>
        </w:tc>
        <w:tc>
          <w:tcPr>
            <w:tcW w:w="3402" w:type="dxa"/>
            <w:shd w:val="clear" w:color="auto" w:fill="auto"/>
            <w:tcMar>
              <w:top w:w="113" w:type="dxa"/>
              <w:bottom w:w="113" w:type="dxa"/>
            </w:tcMar>
          </w:tcPr>
          <w:p w14:paraId="09B4D96D" w14:textId="77777777" w:rsidR="008A7BD2" w:rsidRPr="00E30D84" w:rsidRDefault="008A7BD2" w:rsidP="00B60B64">
            <w:pPr>
              <w:rPr>
                <w:highlight w:val="yellow"/>
              </w:rPr>
            </w:pPr>
            <w:r w:rsidRPr="00472A97">
              <w:t xml:space="preserve">3 weeks from the date of final submission </w:t>
            </w:r>
          </w:p>
        </w:tc>
      </w:tr>
    </w:tbl>
    <w:p w14:paraId="4E05B1FF" w14:textId="77777777" w:rsidR="008A7BD2" w:rsidRDefault="008A7BD2" w:rsidP="008A7BD2"/>
    <w:tbl>
      <w:tblPr>
        <w:tblStyle w:val="a4"/>
        <w:tblW w:w="10632" w:type="dxa"/>
        <w:tblInd w:w="-856" w:type="dxa"/>
        <w:tblLook w:val="04A0" w:firstRow="1" w:lastRow="0" w:firstColumn="1" w:lastColumn="0" w:noHBand="0" w:noVBand="1"/>
      </w:tblPr>
      <w:tblGrid>
        <w:gridCol w:w="851"/>
        <w:gridCol w:w="9781"/>
      </w:tblGrid>
      <w:tr w:rsidR="008A7BD2" w14:paraId="172DD79D" w14:textId="77777777" w:rsidTr="00B60B64">
        <w:tc>
          <w:tcPr>
            <w:tcW w:w="10632" w:type="dxa"/>
            <w:gridSpan w:val="2"/>
            <w:shd w:val="clear" w:color="auto" w:fill="BFBFBF" w:themeFill="background1" w:themeFillShade="BF"/>
            <w:tcMar>
              <w:top w:w="113" w:type="dxa"/>
              <w:bottom w:w="113" w:type="dxa"/>
            </w:tcMar>
          </w:tcPr>
          <w:p w14:paraId="4B8A6412" w14:textId="77777777" w:rsidR="008A7BD2" w:rsidRPr="00E30D84" w:rsidRDefault="008A7BD2" w:rsidP="00B60B64">
            <w:pPr>
              <w:rPr>
                <w:b/>
              </w:rPr>
            </w:pPr>
            <w:r w:rsidRPr="00E30D84">
              <w:rPr>
                <w:b/>
              </w:rPr>
              <w:t>Assignment task</w:t>
            </w:r>
          </w:p>
        </w:tc>
      </w:tr>
      <w:tr w:rsidR="008A7BD2" w14:paraId="4EB1F0D3" w14:textId="77777777" w:rsidTr="00B60B64">
        <w:tc>
          <w:tcPr>
            <w:tcW w:w="10632" w:type="dxa"/>
            <w:gridSpan w:val="2"/>
            <w:tcBorders>
              <w:bottom w:val="single" w:sz="4" w:space="0" w:color="auto"/>
            </w:tcBorders>
            <w:tcMar>
              <w:top w:w="113" w:type="dxa"/>
              <w:bottom w:w="113" w:type="dxa"/>
            </w:tcMar>
          </w:tcPr>
          <w:p w14:paraId="54B56A0A" w14:textId="1A39094D" w:rsidR="008A7BD2" w:rsidRPr="001A49B6" w:rsidRDefault="008A7BD2" w:rsidP="00B60B64">
            <w:pPr>
              <w:pStyle w:val="2"/>
              <w:rPr>
                <w:b w:val="0"/>
                <w:sz w:val="22"/>
                <w:szCs w:val="22"/>
              </w:rPr>
            </w:pPr>
            <w:r w:rsidRPr="005D323D">
              <w:rPr>
                <w:b w:val="0"/>
                <w:sz w:val="22"/>
                <w:szCs w:val="22"/>
              </w:rPr>
              <w:t xml:space="preserve">This assignment involves preparing </w:t>
            </w:r>
            <w:r w:rsidRPr="00B44A9B">
              <w:rPr>
                <w:sz w:val="22"/>
                <w:szCs w:val="22"/>
              </w:rPr>
              <w:t>a</w:t>
            </w:r>
            <w:r w:rsidR="00B44A9B" w:rsidRPr="00B44A9B">
              <w:rPr>
                <w:sz w:val="22"/>
                <w:szCs w:val="22"/>
              </w:rPr>
              <w:t>n individual</w:t>
            </w:r>
            <w:r w:rsidRPr="00B44A9B">
              <w:rPr>
                <w:sz w:val="22"/>
                <w:szCs w:val="22"/>
              </w:rPr>
              <w:t xml:space="preserve"> </w:t>
            </w:r>
            <w:r w:rsidR="00B7271F" w:rsidRPr="00B44A9B">
              <w:rPr>
                <w:bCs/>
                <w:sz w:val="22"/>
                <w:szCs w:val="22"/>
              </w:rPr>
              <w:t>written</w:t>
            </w:r>
            <w:r w:rsidRPr="00B44A9B">
              <w:rPr>
                <w:bCs/>
                <w:sz w:val="22"/>
                <w:szCs w:val="22"/>
              </w:rPr>
              <w:t xml:space="preserve"> </w:t>
            </w:r>
            <w:r w:rsidR="00FB4FD0" w:rsidRPr="00B44A9B">
              <w:rPr>
                <w:bCs/>
                <w:sz w:val="22"/>
                <w:szCs w:val="22"/>
              </w:rPr>
              <w:t>essay</w:t>
            </w:r>
            <w:r w:rsidRPr="005D323D">
              <w:rPr>
                <w:b w:val="0"/>
                <w:sz w:val="22"/>
                <w:szCs w:val="22"/>
              </w:rPr>
              <w:t xml:space="preserve"> on your </w:t>
            </w:r>
            <w:r w:rsidR="00072ED2">
              <w:rPr>
                <w:b w:val="0"/>
                <w:sz w:val="22"/>
                <w:szCs w:val="22"/>
              </w:rPr>
              <w:t>understanding of the</w:t>
            </w:r>
            <w:r w:rsidR="00FC4FD5">
              <w:rPr>
                <w:b w:val="0"/>
                <w:sz w:val="22"/>
                <w:szCs w:val="22"/>
              </w:rPr>
              <w:t xml:space="preserve"> key concepts and models relevant to the</w:t>
            </w:r>
            <w:r w:rsidR="00072ED2">
              <w:rPr>
                <w:b w:val="0"/>
                <w:sz w:val="22"/>
                <w:szCs w:val="22"/>
              </w:rPr>
              <w:t xml:space="preserve"> </w:t>
            </w:r>
            <w:r w:rsidR="00FC4FD5">
              <w:rPr>
                <w:b w:val="0"/>
                <w:sz w:val="22"/>
                <w:szCs w:val="22"/>
              </w:rPr>
              <w:t>tourism industry.</w:t>
            </w:r>
          </w:p>
        </w:tc>
      </w:tr>
      <w:tr w:rsidR="008A7BD2" w14:paraId="4F2D16B7" w14:textId="77777777" w:rsidTr="00B60B64">
        <w:tc>
          <w:tcPr>
            <w:tcW w:w="10632" w:type="dxa"/>
            <w:gridSpan w:val="2"/>
            <w:tcBorders>
              <w:left w:val="nil"/>
              <w:right w:val="nil"/>
            </w:tcBorders>
            <w:tcMar>
              <w:top w:w="113" w:type="dxa"/>
              <w:bottom w:w="113" w:type="dxa"/>
            </w:tcMar>
          </w:tcPr>
          <w:p w14:paraId="1B70BDC6" w14:textId="77777777" w:rsidR="008A7BD2" w:rsidRPr="00DD5CF1" w:rsidRDefault="008A7BD2" w:rsidP="00B60B64">
            <w:pPr>
              <w:rPr>
                <w:rFonts w:cs="Arial"/>
                <w:highlight w:val="yellow"/>
              </w:rPr>
            </w:pPr>
          </w:p>
        </w:tc>
      </w:tr>
      <w:tr w:rsidR="008A7BD2" w:rsidRPr="00216D0B" w14:paraId="5385EFA5" w14:textId="77777777" w:rsidTr="00B60B64">
        <w:tc>
          <w:tcPr>
            <w:tcW w:w="10632" w:type="dxa"/>
            <w:gridSpan w:val="2"/>
            <w:shd w:val="clear" w:color="auto" w:fill="BFBFBF" w:themeFill="background1" w:themeFillShade="BF"/>
            <w:tcMar>
              <w:top w:w="113" w:type="dxa"/>
              <w:bottom w:w="113" w:type="dxa"/>
            </w:tcMar>
          </w:tcPr>
          <w:p w14:paraId="0FCD56C1" w14:textId="7A635E43" w:rsidR="008A7BD2" w:rsidRPr="001A49B6" w:rsidRDefault="002E202D" w:rsidP="00B60B64">
            <w:pPr>
              <w:rPr>
                <w:b/>
              </w:rPr>
            </w:pPr>
            <w:r w:rsidRPr="001A49B6">
              <w:rPr>
                <w:b/>
              </w:rPr>
              <w:t>This assignment has been designed to provide you with an opportunity to demonstrate your achievement of the following module learning outcomes:</w:t>
            </w:r>
          </w:p>
        </w:tc>
      </w:tr>
      <w:tr w:rsidR="00A22C95" w14:paraId="5F35086A" w14:textId="77777777" w:rsidTr="00B60B64">
        <w:tc>
          <w:tcPr>
            <w:tcW w:w="851" w:type="dxa"/>
            <w:tcMar>
              <w:top w:w="113" w:type="dxa"/>
              <w:bottom w:w="113" w:type="dxa"/>
            </w:tcMar>
          </w:tcPr>
          <w:p w14:paraId="54477C5C" w14:textId="0AB4C835" w:rsidR="00A22C95" w:rsidRPr="003D0DD5" w:rsidRDefault="00A22C95" w:rsidP="00A22C95">
            <w:pPr>
              <w:rPr>
                <w:rFonts w:asciiTheme="minorHAnsi" w:hAnsiTheme="minorHAnsi" w:cstheme="minorHAnsi"/>
              </w:rPr>
            </w:pPr>
            <w:r w:rsidRPr="003D0DD5">
              <w:rPr>
                <w:rFonts w:asciiTheme="minorHAnsi" w:hAnsiTheme="minorHAnsi" w:cstheme="minorHAnsi"/>
              </w:rPr>
              <w:t>LO 1</w:t>
            </w:r>
          </w:p>
        </w:tc>
        <w:tc>
          <w:tcPr>
            <w:tcW w:w="9781" w:type="dxa"/>
          </w:tcPr>
          <w:p w14:paraId="557AB315" w14:textId="1C895390" w:rsidR="00A22C95" w:rsidRPr="009817FF" w:rsidRDefault="00D146D9" w:rsidP="009817FF">
            <w:pPr>
              <w:jc w:val="both"/>
              <w:rPr>
                <w:rFonts w:cs="Arial"/>
              </w:rPr>
            </w:pPr>
            <w:r w:rsidRPr="009817FF">
              <w:rPr>
                <w:rFonts w:cs="Arial"/>
                <w:color w:val="000000"/>
              </w:rPr>
              <w:t>Understand and apply theoretical concepts and models relevant to the tourism industry and its academic study. </w:t>
            </w:r>
          </w:p>
        </w:tc>
      </w:tr>
      <w:tr w:rsidR="00A22C95" w14:paraId="69EC4137" w14:textId="77777777" w:rsidTr="00B60B64">
        <w:tc>
          <w:tcPr>
            <w:tcW w:w="851" w:type="dxa"/>
            <w:tcMar>
              <w:top w:w="113" w:type="dxa"/>
              <w:bottom w:w="113" w:type="dxa"/>
            </w:tcMar>
          </w:tcPr>
          <w:p w14:paraId="1090B7E8" w14:textId="194EB6F8" w:rsidR="00A22C95" w:rsidRPr="003D0DD5" w:rsidRDefault="00A22C95" w:rsidP="00A22C95">
            <w:pPr>
              <w:rPr>
                <w:rFonts w:asciiTheme="minorHAnsi" w:hAnsiTheme="minorHAnsi" w:cstheme="minorHAnsi"/>
              </w:rPr>
            </w:pPr>
            <w:r w:rsidRPr="003D0DD5">
              <w:rPr>
                <w:rFonts w:asciiTheme="minorHAnsi" w:hAnsiTheme="minorHAnsi" w:cstheme="minorHAnsi"/>
              </w:rPr>
              <w:t>LO 2</w:t>
            </w:r>
          </w:p>
        </w:tc>
        <w:tc>
          <w:tcPr>
            <w:tcW w:w="9781" w:type="dxa"/>
          </w:tcPr>
          <w:p w14:paraId="1AEBFA41" w14:textId="51073501" w:rsidR="00A22C95" w:rsidRPr="009817FF" w:rsidRDefault="00D146D9" w:rsidP="009817FF">
            <w:pPr>
              <w:jc w:val="both"/>
              <w:rPr>
                <w:rFonts w:cs="Arial"/>
              </w:rPr>
            </w:pPr>
            <w:r w:rsidRPr="009817FF">
              <w:rPr>
                <w:rFonts w:cs="Arial"/>
                <w:color w:val="000000"/>
              </w:rPr>
              <w:t>Identify and explain the key components involved in the study of the contemporary tourism industry.</w:t>
            </w:r>
          </w:p>
        </w:tc>
      </w:tr>
      <w:tr w:rsidR="00A22C95" w14:paraId="1F28ECF2" w14:textId="77777777" w:rsidTr="00B60B64">
        <w:trPr>
          <w:trHeight w:val="248"/>
        </w:trPr>
        <w:tc>
          <w:tcPr>
            <w:tcW w:w="10632" w:type="dxa"/>
            <w:gridSpan w:val="2"/>
            <w:tcBorders>
              <w:left w:val="nil"/>
              <w:right w:val="nil"/>
            </w:tcBorders>
            <w:tcMar>
              <w:top w:w="113" w:type="dxa"/>
              <w:bottom w:w="113" w:type="dxa"/>
            </w:tcMar>
          </w:tcPr>
          <w:p w14:paraId="58FDE437" w14:textId="77777777" w:rsidR="00A22C95" w:rsidRDefault="00A22C95" w:rsidP="00A22C95"/>
        </w:tc>
      </w:tr>
      <w:tr w:rsidR="00A22C95" w:rsidRPr="00216D0B" w14:paraId="04DDF31F" w14:textId="77777777" w:rsidTr="00B60B64">
        <w:tc>
          <w:tcPr>
            <w:tcW w:w="10632" w:type="dxa"/>
            <w:gridSpan w:val="2"/>
            <w:shd w:val="clear" w:color="auto" w:fill="BFBFBF" w:themeFill="background1" w:themeFillShade="BF"/>
            <w:tcMar>
              <w:top w:w="113" w:type="dxa"/>
              <w:bottom w:w="113" w:type="dxa"/>
            </w:tcMar>
          </w:tcPr>
          <w:p w14:paraId="0016C706" w14:textId="77777777" w:rsidR="00A22C95" w:rsidRPr="005D323D" w:rsidRDefault="00A22C95" w:rsidP="00A22C95">
            <w:pPr>
              <w:rPr>
                <w:b/>
              </w:rPr>
            </w:pPr>
            <w:r w:rsidRPr="005D323D">
              <w:rPr>
                <w:b/>
              </w:rPr>
              <w:t>Task requirements</w:t>
            </w:r>
          </w:p>
        </w:tc>
      </w:tr>
      <w:tr w:rsidR="00A22C95" w14:paraId="45F3D454" w14:textId="77777777" w:rsidTr="00B60B64">
        <w:tc>
          <w:tcPr>
            <w:tcW w:w="10632"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14:paraId="51C499BE" w14:textId="77777777" w:rsidR="00A22C95" w:rsidRPr="005D323D" w:rsidRDefault="00A22C95" w:rsidP="00A22C95">
            <w:pPr>
              <w:rPr>
                <w:rFonts w:cs="Arial"/>
                <w:b/>
                <w:szCs w:val="24"/>
                <w:u w:val="single"/>
                <w:lang w:eastAsia="en-GB"/>
              </w:rPr>
            </w:pPr>
          </w:p>
          <w:p w14:paraId="7E4AFF55" w14:textId="77777777" w:rsidR="00A22C95" w:rsidRPr="005D323D" w:rsidRDefault="00A22C95" w:rsidP="00A22C95">
            <w:pPr>
              <w:rPr>
                <w:rFonts w:cs="Arial"/>
                <w:b/>
                <w:szCs w:val="24"/>
                <w:u w:val="single"/>
                <w:lang w:eastAsia="en-GB"/>
              </w:rPr>
            </w:pPr>
            <w:r w:rsidRPr="005D323D">
              <w:rPr>
                <w:rFonts w:cs="Arial"/>
                <w:b/>
                <w:szCs w:val="24"/>
                <w:u w:val="single"/>
                <w:lang w:eastAsia="en-GB"/>
              </w:rPr>
              <w:t>OVERVIEW</w:t>
            </w:r>
          </w:p>
          <w:p w14:paraId="1E324A6E" w14:textId="77777777" w:rsidR="00A22C95" w:rsidRPr="005D323D" w:rsidRDefault="00A22C95" w:rsidP="00A22C95">
            <w:pPr>
              <w:rPr>
                <w:rFonts w:cs="Arial"/>
                <w:lang w:eastAsia="en-GB"/>
              </w:rPr>
            </w:pPr>
          </w:p>
          <w:p w14:paraId="0A5E1CD4" w14:textId="55CC1CE4" w:rsidR="00A22C95" w:rsidRPr="005D323D" w:rsidRDefault="00FB4FD0" w:rsidP="00B50283">
            <w:pPr>
              <w:jc w:val="both"/>
              <w:rPr>
                <w:rFonts w:cs="Arial"/>
                <w:lang w:eastAsia="en-GB"/>
              </w:rPr>
            </w:pPr>
            <w:r>
              <w:rPr>
                <w:rFonts w:cs="Arial"/>
                <w:lang w:eastAsia="en-GB"/>
              </w:rPr>
              <w:t xml:space="preserve">This assignment will encourage students to </w:t>
            </w:r>
            <w:r w:rsidR="003D0DD5">
              <w:rPr>
                <w:rFonts w:cs="Arial"/>
                <w:lang w:eastAsia="en-GB"/>
              </w:rPr>
              <w:t>gain</w:t>
            </w:r>
            <w:r w:rsidR="00B44A9B">
              <w:rPr>
                <w:rFonts w:cs="Arial"/>
                <w:lang w:eastAsia="en-GB"/>
              </w:rPr>
              <w:t xml:space="preserve"> an</w:t>
            </w:r>
            <w:r w:rsidR="003D0DD5">
              <w:rPr>
                <w:rFonts w:cs="Arial"/>
                <w:lang w:eastAsia="en-GB"/>
              </w:rPr>
              <w:t xml:space="preserve"> understanding of the </w:t>
            </w:r>
            <w:r w:rsidR="00B50283">
              <w:rPr>
                <w:rFonts w:cs="Arial"/>
                <w:lang w:eastAsia="en-GB"/>
              </w:rPr>
              <w:t xml:space="preserve">tourism principles and development of tourism industry. </w:t>
            </w:r>
          </w:p>
          <w:p w14:paraId="5784B3B3" w14:textId="77777777" w:rsidR="00A22C95" w:rsidRPr="005D323D" w:rsidRDefault="00A22C95" w:rsidP="00A22C95">
            <w:pPr>
              <w:rPr>
                <w:rFonts w:cs="Arial"/>
                <w:b/>
                <w:szCs w:val="24"/>
                <w:u w:val="single"/>
                <w:lang w:eastAsia="en-GB"/>
              </w:rPr>
            </w:pPr>
          </w:p>
          <w:p w14:paraId="18EECD32" w14:textId="77777777" w:rsidR="00A22C95" w:rsidRPr="005D323D" w:rsidRDefault="00A22C95" w:rsidP="00A22C95">
            <w:pPr>
              <w:rPr>
                <w:rFonts w:cs="Arial"/>
                <w:b/>
                <w:szCs w:val="24"/>
                <w:u w:val="double"/>
                <w:lang w:eastAsia="en-GB"/>
              </w:rPr>
            </w:pPr>
            <w:r w:rsidRPr="005D323D">
              <w:rPr>
                <w:rFonts w:cs="Arial"/>
                <w:b/>
                <w:szCs w:val="24"/>
                <w:u w:val="double"/>
                <w:lang w:eastAsia="en-GB"/>
              </w:rPr>
              <w:t>DESCRIPTION OF THE TASK – WHAT YOU ARE BEING ASKED TO DO?</w:t>
            </w:r>
          </w:p>
          <w:p w14:paraId="1C42B19C" w14:textId="77777777" w:rsidR="00A22C95" w:rsidRPr="005D323D" w:rsidRDefault="00A22C95" w:rsidP="00A22C95">
            <w:pPr>
              <w:rPr>
                <w:rFonts w:cs="Arial"/>
                <w:b/>
                <w:sz w:val="24"/>
                <w:szCs w:val="24"/>
                <w:u w:val="single"/>
                <w:lang w:eastAsia="en-GB"/>
              </w:rPr>
            </w:pPr>
          </w:p>
          <w:p w14:paraId="00AFD3AA" w14:textId="1115A227" w:rsidR="00A22C95" w:rsidRPr="009245EE" w:rsidRDefault="00A22C95" w:rsidP="009245EE">
            <w:pPr>
              <w:rPr>
                <w:rFonts w:cs="Arial"/>
                <w:lang w:eastAsia="en-GB"/>
              </w:rPr>
            </w:pPr>
            <w:r w:rsidRPr="009245EE">
              <w:rPr>
                <w:rFonts w:cs="Arial"/>
                <w:lang w:eastAsia="en-GB"/>
              </w:rPr>
              <w:t xml:space="preserve">The submission of a </w:t>
            </w:r>
            <w:r w:rsidRPr="009245EE">
              <w:rPr>
                <w:rFonts w:cs="Arial"/>
                <w:b/>
                <w:lang w:eastAsia="en-GB"/>
              </w:rPr>
              <w:t xml:space="preserve">written </w:t>
            </w:r>
            <w:r w:rsidR="00FB4FD0" w:rsidRPr="009245EE">
              <w:rPr>
                <w:rFonts w:cs="Arial"/>
                <w:b/>
                <w:lang w:eastAsia="en-GB"/>
              </w:rPr>
              <w:t>essay</w:t>
            </w:r>
            <w:r w:rsidRPr="009245EE">
              <w:rPr>
                <w:rFonts w:cs="Arial"/>
                <w:b/>
                <w:lang w:eastAsia="en-GB"/>
              </w:rPr>
              <w:t xml:space="preserve"> </w:t>
            </w:r>
            <w:r w:rsidRPr="009245EE">
              <w:rPr>
                <w:rFonts w:cs="Arial"/>
                <w:bCs/>
                <w:lang w:eastAsia="en-GB"/>
              </w:rPr>
              <w:t xml:space="preserve">that discusses </w:t>
            </w:r>
            <w:r w:rsidR="00B50283">
              <w:rPr>
                <w:rFonts w:cs="Arial"/>
                <w:bCs/>
                <w:lang w:eastAsia="en-GB"/>
              </w:rPr>
              <w:t xml:space="preserve">the tourism environment of </w:t>
            </w:r>
            <w:r w:rsidR="000B3D66">
              <w:rPr>
                <w:rFonts w:cs="Arial"/>
                <w:bCs/>
                <w:lang w:eastAsia="en-GB"/>
              </w:rPr>
              <w:t>a sustainable destination</w:t>
            </w:r>
            <w:r w:rsidR="00B61D43">
              <w:rPr>
                <w:rFonts w:cs="Arial"/>
                <w:bCs/>
                <w:lang w:eastAsia="en-GB"/>
              </w:rPr>
              <w:t xml:space="preserve"> country of your choice,</w:t>
            </w:r>
            <w:r w:rsidR="000B3D66">
              <w:rPr>
                <w:rFonts w:cs="Arial"/>
                <w:bCs/>
                <w:lang w:eastAsia="en-GB"/>
              </w:rPr>
              <w:t xml:space="preserve"> </w:t>
            </w:r>
            <w:r w:rsidRPr="009245EE">
              <w:rPr>
                <w:rFonts w:cs="Arial"/>
                <w:bCs/>
                <w:lang w:eastAsia="en-GB"/>
              </w:rPr>
              <w:t>using a wide variety of research materials (</w:t>
            </w:r>
            <w:r w:rsidR="00B50283">
              <w:rPr>
                <w:rFonts w:cs="Arial"/>
                <w:bCs/>
                <w:lang w:eastAsia="en-GB"/>
              </w:rPr>
              <w:t>2</w:t>
            </w:r>
            <w:r w:rsidR="005D1DB0" w:rsidRPr="009245EE">
              <w:rPr>
                <w:rFonts w:cs="Arial"/>
                <w:bCs/>
                <w:lang w:eastAsia="en-GB"/>
              </w:rPr>
              <w:t>,</w:t>
            </w:r>
            <w:r w:rsidR="00B50283">
              <w:rPr>
                <w:rFonts w:cs="Arial"/>
                <w:bCs/>
                <w:lang w:eastAsia="en-GB"/>
              </w:rPr>
              <w:t>0</w:t>
            </w:r>
            <w:r w:rsidRPr="009245EE">
              <w:rPr>
                <w:rFonts w:cs="Arial"/>
                <w:bCs/>
                <w:lang w:eastAsia="en-GB"/>
              </w:rPr>
              <w:t>00 words).</w:t>
            </w:r>
          </w:p>
          <w:p w14:paraId="1A8026AA" w14:textId="77777777" w:rsidR="00A22C95" w:rsidRPr="005D323D" w:rsidRDefault="00A22C95" w:rsidP="00A22C95">
            <w:pPr>
              <w:rPr>
                <w:rFonts w:cs="Arial"/>
                <w:b/>
                <w:szCs w:val="24"/>
                <w:u w:val="double"/>
                <w:lang w:eastAsia="en-GB"/>
              </w:rPr>
            </w:pPr>
          </w:p>
          <w:p w14:paraId="6B182CCE" w14:textId="55F4727C" w:rsidR="0036346B" w:rsidRDefault="0036346B" w:rsidP="00A22C95">
            <w:pPr>
              <w:rPr>
                <w:rFonts w:cs="Arial"/>
                <w:b/>
                <w:szCs w:val="24"/>
                <w:u w:val="single"/>
                <w:lang w:eastAsia="en-GB"/>
              </w:rPr>
            </w:pPr>
          </w:p>
          <w:p w14:paraId="41580DD1" w14:textId="3B751B9E" w:rsidR="00A22C95" w:rsidRPr="0036346B" w:rsidRDefault="00B74435" w:rsidP="00A22C95">
            <w:pPr>
              <w:rPr>
                <w:rFonts w:cs="Arial"/>
                <w:b/>
                <w:szCs w:val="24"/>
                <w:u w:val="single"/>
                <w:lang w:eastAsia="en-GB"/>
              </w:rPr>
            </w:pPr>
            <w:r w:rsidRPr="0036346B">
              <w:rPr>
                <w:rFonts w:cs="Arial"/>
                <w:b/>
                <w:szCs w:val="24"/>
                <w:u w:val="single"/>
                <w:lang w:eastAsia="en-GB"/>
              </w:rPr>
              <w:t>E</w:t>
            </w:r>
            <w:r w:rsidR="0036346B" w:rsidRPr="0036346B">
              <w:rPr>
                <w:rFonts w:cs="Arial"/>
                <w:b/>
                <w:szCs w:val="24"/>
                <w:u w:val="single"/>
                <w:lang w:eastAsia="en-GB"/>
              </w:rPr>
              <w:t>ssay</w:t>
            </w:r>
            <w:r w:rsidR="00A22C95" w:rsidRPr="0036346B">
              <w:rPr>
                <w:rFonts w:cs="Arial"/>
                <w:b/>
                <w:szCs w:val="24"/>
                <w:u w:val="single"/>
                <w:lang w:eastAsia="en-GB"/>
              </w:rPr>
              <w:t xml:space="preserve"> (</w:t>
            </w:r>
            <w:r w:rsidR="00516C65">
              <w:rPr>
                <w:rFonts w:cs="Arial"/>
                <w:b/>
                <w:szCs w:val="24"/>
                <w:u w:val="single"/>
                <w:lang w:eastAsia="en-GB"/>
              </w:rPr>
              <w:t>2</w:t>
            </w:r>
            <w:r w:rsidR="00AC6400" w:rsidRPr="0036346B">
              <w:rPr>
                <w:rFonts w:cs="Arial"/>
                <w:b/>
                <w:szCs w:val="24"/>
                <w:u w:val="single"/>
                <w:lang w:eastAsia="en-GB"/>
              </w:rPr>
              <w:t>,</w:t>
            </w:r>
            <w:r w:rsidR="00516C65">
              <w:rPr>
                <w:rFonts w:cs="Arial"/>
                <w:b/>
                <w:szCs w:val="24"/>
                <w:u w:val="single"/>
                <w:lang w:eastAsia="en-GB"/>
              </w:rPr>
              <w:t>0</w:t>
            </w:r>
            <w:r w:rsidR="00A22C95" w:rsidRPr="0036346B">
              <w:rPr>
                <w:rFonts w:cs="Arial"/>
                <w:b/>
                <w:szCs w:val="24"/>
                <w:u w:val="single"/>
                <w:lang w:eastAsia="en-GB"/>
              </w:rPr>
              <w:t>00</w:t>
            </w:r>
            <w:r w:rsidR="0036346B" w:rsidRPr="0036346B">
              <w:rPr>
                <w:rFonts w:cs="Arial"/>
                <w:b/>
                <w:szCs w:val="24"/>
                <w:u w:val="single"/>
                <w:lang w:eastAsia="en-GB"/>
              </w:rPr>
              <w:t xml:space="preserve"> words</w:t>
            </w:r>
            <w:r w:rsidR="00A22C95" w:rsidRPr="0036346B">
              <w:rPr>
                <w:rFonts w:cs="Arial"/>
                <w:b/>
                <w:szCs w:val="24"/>
                <w:u w:val="single"/>
                <w:lang w:eastAsia="en-GB"/>
              </w:rPr>
              <w:t>)</w:t>
            </w:r>
            <w:r w:rsidR="0036346B" w:rsidRPr="0036346B">
              <w:rPr>
                <w:rFonts w:cs="Arial"/>
                <w:b/>
                <w:szCs w:val="24"/>
                <w:u w:val="single"/>
                <w:lang w:eastAsia="en-GB"/>
              </w:rPr>
              <w:t xml:space="preserve"> – 50%</w:t>
            </w:r>
          </w:p>
          <w:p w14:paraId="5A55BF33" w14:textId="77777777" w:rsidR="00B44A9B" w:rsidRDefault="00B44A9B" w:rsidP="00A22C95">
            <w:pPr>
              <w:rPr>
                <w:rFonts w:cs="Arial"/>
                <w:bCs/>
                <w:iCs/>
                <w:lang w:eastAsia="en-GB"/>
              </w:rPr>
            </w:pPr>
          </w:p>
          <w:p w14:paraId="6A16DE65" w14:textId="1A2E2E09" w:rsidR="00A22C95" w:rsidRPr="006521C3" w:rsidRDefault="006521C3" w:rsidP="002B3654">
            <w:pPr>
              <w:jc w:val="both"/>
              <w:rPr>
                <w:rFonts w:cs="Arial"/>
                <w:bCs/>
                <w:iCs/>
                <w:lang w:eastAsia="en-GB"/>
              </w:rPr>
            </w:pPr>
            <w:r w:rsidRPr="006521C3">
              <w:rPr>
                <w:rFonts w:cs="Arial"/>
                <w:bCs/>
                <w:iCs/>
                <w:lang w:eastAsia="en-GB"/>
              </w:rPr>
              <w:t xml:space="preserve">You are required to produce an essay on </w:t>
            </w:r>
            <w:r>
              <w:rPr>
                <w:rFonts w:cs="Arial"/>
                <w:bCs/>
                <w:iCs/>
                <w:lang w:eastAsia="en-GB"/>
              </w:rPr>
              <w:t>“</w:t>
            </w:r>
            <w:r w:rsidRPr="002B3654">
              <w:rPr>
                <w:rFonts w:cs="Arial"/>
                <w:b/>
                <w:bCs/>
                <w:iCs/>
                <w:lang w:eastAsia="en-GB"/>
              </w:rPr>
              <w:t xml:space="preserve">Understanding </w:t>
            </w:r>
            <w:r w:rsidR="00B61D43" w:rsidRPr="002B3654">
              <w:rPr>
                <w:rFonts w:cs="Arial"/>
                <w:b/>
                <w:bCs/>
                <w:iCs/>
                <w:lang w:eastAsia="en-GB"/>
              </w:rPr>
              <w:t xml:space="preserve">the tourism environment and its stakeholders at the </w:t>
            </w:r>
            <w:r w:rsidR="007E29E2" w:rsidRPr="002B3654">
              <w:rPr>
                <w:rFonts w:cs="Arial"/>
                <w:b/>
                <w:bCs/>
                <w:iCs/>
                <w:lang w:eastAsia="en-GB"/>
              </w:rPr>
              <w:t xml:space="preserve">tourism </w:t>
            </w:r>
            <w:r w:rsidR="00B61D43" w:rsidRPr="00516C65">
              <w:rPr>
                <w:rFonts w:cs="Arial"/>
                <w:b/>
                <w:bCs/>
                <w:iCs/>
                <w:lang w:eastAsia="en-GB"/>
              </w:rPr>
              <w:t xml:space="preserve">destination </w:t>
            </w:r>
            <w:r w:rsidR="00516C65" w:rsidRPr="00516C65">
              <w:rPr>
                <w:rFonts w:cs="Arial"/>
                <w:b/>
                <w:bCs/>
                <w:iCs/>
                <w:lang w:eastAsia="en-GB"/>
              </w:rPr>
              <w:t>country of your choice</w:t>
            </w:r>
            <w:r>
              <w:rPr>
                <w:rFonts w:cs="Arial"/>
                <w:bCs/>
                <w:iCs/>
                <w:lang w:eastAsia="en-GB"/>
              </w:rPr>
              <w:t xml:space="preserve">” </w:t>
            </w:r>
            <w:r w:rsidRPr="006521C3">
              <w:rPr>
                <w:rFonts w:cs="Arial"/>
                <w:bCs/>
                <w:iCs/>
                <w:lang w:eastAsia="en-GB"/>
              </w:rPr>
              <w:t>through the use of a variety of research materials.</w:t>
            </w:r>
          </w:p>
          <w:p w14:paraId="05989E40" w14:textId="77777777" w:rsidR="00A22C95" w:rsidRPr="005D323D" w:rsidRDefault="00A22C95" w:rsidP="00A22C95"/>
          <w:p w14:paraId="635CDD1A" w14:textId="77777777" w:rsidR="00B44A9B" w:rsidRDefault="00A22C95" w:rsidP="00A22C95">
            <w:r w:rsidRPr="005D323D">
              <w:t xml:space="preserve"> </w:t>
            </w:r>
          </w:p>
          <w:p w14:paraId="66459FE6" w14:textId="77777777" w:rsidR="00B44A9B" w:rsidRDefault="00B44A9B" w:rsidP="00A22C95">
            <w:pPr>
              <w:rPr>
                <w:u w:val="single"/>
              </w:rPr>
            </w:pPr>
          </w:p>
          <w:p w14:paraId="3F187556" w14:textId="77777777" w:rsidR="00490495" w:rsidRDefault="00490495" w:rsidP="00A22C95">
            <w:pPr>
              <w:rPr>
                <w:u w:val="single"/>
              </w:rPr>
            </w:pPr>
          </w:p>
          <w:p w14:paraId="15D57DAD" w14:textId="77777777" w:rsidR="00490495" w:rsidRDefault="00490495" w:rsidP="00A22C95">
            <w:pPr>
              <w:rPr>
                <w:u w:val="single"/>
              </w:rPr>
            </w:pPr>
          </w:p>
          <w:p w14:paraId="4AFBA0C4" w14:textId="0AB67C91" w:rsidR="00A22C95" w:rsidRDefault="00A22C95" w:rsidP="00A22C95">
            <w:pPr>
              <w:rPr>
                <w:u w:val="single"/>
              </w:rPr>
            </w:pPr>
            <w:r w:rsidRPr="005D323D">
              <w:rPr>
                <w:u w:val="single"/>
              </w:rPr>
              <w:t xml:space="preserve">The </w:t>
            </w:r>
            <w:r w:rsidR="00FF5DB0">
              <w:rPr>
                <w:u w:val="single"/>
              </w:rPr>
              <w:t>essay</w:t>
            </w:r>
            <w:r w:rsidRPr="005D323D">
              <w:rPr>
                <w:u w:val="single"/>
              </w:rPr>
              <w:t xml:space="preserve"> must</w:t>
            </w:r>
            <w:r w:rsidR="00876C4D">
              <w:rPr>
                <w:u w:val="single"/>
              </w:rPr>
              <w:t xml:space="preserve"> include</w:t>
            </w:r>
            <w:r w:rsidRPr="005D323D">
              <w:rPr>
                <w:u w:val="single"/>
              </w:rPr>
              <w:t>:</w:t>
            </w:r>
          </w:p>
          <w:p w14:paraId="1720CA4E" w14:textId="5FFDE31B" w:rsidR="008D5E12" w:rsidRDefault="008D5E12" w:rsidP="00A22C95">
            <w:pPr>
              <w:rPr>
                <w:u w:val="single"/>
              </w:rPr>
            </w:pPr>
          </w:p>
          <w:p w14:paraId="63E46F4F" w14:textId="5F8009F1" w:rsidR="00634A21" w:rsidRDefault="00C06296" w:rsidP="00C06296">
            <w:pPr>
              <w:pStyle w:val="a"/>
              <w:numPr>
                <w:ilvl w:val="0"/>
                <w:numId w:val="14"/>
              </w:numPr>
              <w:spacing w:after="0" w:line="276" w:lineRule="auto"/>
            </w:pPr>
            <w:r>
              <w:rPr>
                <w:b/>
                <w:bCs/>
              </w:rPr>
              <w:t>I</w:t>
            </w:r>
            <w:r w:rsidR="00634A21" w:rsidRPr="00E04A33">
              <w:rPr>
                <w:b/>
                <w:bCs/>
              </w:rPr>
              <w:t>ntroduction</w:t>
            </w:r>
            <w:r>
              <w:rPr>
                <w:b/>
                <w:bCs/>
              </w:rPr>
              <w:t>:</w:t>
            </w:r>
            <w:r w:rsidR="00634A21" w:rsidRPr="00634A21">
              <w:t xml:space="preserve"> </w:t>
            </w:r>
            <w:r>
              <w:t>You should</w:t>
            </w:r>
            <w:r w:rsidR="00634A21">
              <w:t xml:space="preserve"> give the reader an overview about what the essay is all about. </w:t>
            </w:r>
          </w:p>
          <w:p w14:paraId="445B190D" w14:textId="31EDFC8A" w:rsidR="00634A21" w:rsidRPr="00634A21" w:rsidRDefault="00634A21" w:rsidP="00E04A33">
            <w:pPr>
              <w:spacing w:line="276" w:lineRule="auto"/>
              <w:ind w:left="720"/>
            </w:pPr>
          </w:p>
          <w:p w14:paraId="63914EB6" w14:textId="77777777" w:rsidR="00BF71F7" w:rsidRPr="00C06296" w:rsidRDefault="00634A21" w:rsidP="00C06296">
            <w:pPr>
              <w:pStyle w:val="a"/>
              <w:numPr>
                <w:ilvl w:val="0"/>
                <w:numId w:val="14"/>
              </w:numPr>
              <w:spacing w:after="0" w:line="276" w:lineRule="auto"/>
              <w:rPr>
                <w:rFonts w:cs="Arial"/>
              </w:rPr>
            </w:pPr>
            <w:r w:rsidRPr="00C06296">
              <w:rPr>
                <w:rFonts w:cs="Arial"/>
                <w:b/>
                <w:bCs/>
                <w:u w:val="single"/>
              </w:rPr>
              <w:t>Paragraph 1:</w:t>
            </w:r>
            <w:r w:rsidRPr="00C06296">
              <w:rPr>
                <w:rFonts w:cs="Arial"/>
              </w:rPr>
              <w:t xml:space="preserve"> </w:t>
            </w:r>
            <w:r w:rsidR="00490495">
              <w:t xml:space="preserve">Define the concept of sustainable tourism and its </w:t>
            </w:r>
            <w:r w:rsidR="00490495" w:rsidRPr="00C06296">
              <w:rPr>
                <w:b/>
                <w:bCs/>
              </w:rPr>
              <w:t>principles for sustainable tourism</w:t>
            </w:r>
            <w:r w:rsidR="00490495">
              <w:t xml:space="preserve"> development in your destination country.  </w:t>
            </w:r>
          </w:p>
          <w:p w14:paraId="588584F1" w14:textId="77777777" w:rsidR="00BF71F7" w:rsidRPr="00BF71F7" w:rsidRDefault="00BF71F7" w:rsidP="00C06296">
            <w:pPr>
              <w:pStyle w:val="a"/>
              <w:numPr>
                <w:ilvl w:val="0"/>
                <w:numId w:val="0"/>
              </w:numPr>
              <w:ind w:left="714"/>
              <w:rPr>
                <w:rFonts w:cs="Arial"/>
                <w:b/>
                <w:bCs/>
                <w:u w:val="single"/>
              </w:rPr>
            </w:pPr>
          </w:p>
          <w:p w14:paraId="20ADA387" w14:textId="36472CE0" w:rsidR="00D44802" w:rsidRPr="00C06296" w:rsidRDefault="00127707" w:rsidP="00C06296">
            <w:pPr>
              <w:pStyle w:val="a"/>
              <w:numPr>
                <w:ilvl w:val="0"/>
                <w:numId w:val="14"/>
              </w:numPr>
              <w:spacing w:after="0" w:line="276" w:lineRule="auto"/>
              <w:rPr>
                <w:rFonts w:cs="Arial"/>
              </w:rPr>
            </w:pPr>
            <w:r w:rsidRPr="00C06296">
              <w:rPr>
                <w:rFonts w:cs="Arial"/>
                <w:b/>
                <w:bCs/>
                <w:u w:val="single"/>
              </w:rPr>
              <w:t>Paragraph 2</w:t>
            </w:r>
            <w:r w:rsidRPr="00C06296">
              <w:rPr>
                <w:rFonts w:cs="Arial"/>
                <w:u w:val="single"/>
              </w:rPr>
              <w:t>:</w:t>
            </w:r>
            <w:r w:rsidRPr="00C06296">
              <w:rPr>
                <w:rFonts w:cs="Arial"/>
              </w:rPr>
              <w:t xml:space="preserve"> </w:t>
            </w:r>
            <w:r w:rsidR="00490495">
              <w:t xml:space="preserve">Identify and discuss the role of </w:t>
            </w:r>
            <w:r w:rsidR="00490495" w:rsidRPr="00C06296">
              <w:rPr>
                <w:b/>
                <w:bCs/>
              </w:rPr>
              <w:t>stakeholders involved in the decision making</w:t>
            </w:r>
            <w:r w:rsidR="00490495">
              <w:t xml:space="preserve"> of sustainable tourism development. </w:t>
            </w:r>
          </w:p>
          <w:p w14:paraId="2A8E0DA1" w14:textId="77777777" w:rsidR="00634A21" w:rsidRPr="00634A21" w:rsidRDefault="00634A21" w:rsidP="00C06296">
            <w:pPr>
              <w:spacing w:line="276" w:lineRule="auto"/>
              <w:ind w:left="720"/>
              <w:rPr>
                <w:rFonts w:cs="Arial"/>
              </w:rPr>
            </w:pPr>
          </w:p>
          <w:p w14:paraId="2935141A" w14:textId="38397592" w:rsidR="00E04A33" w:rsidRDefault="00634A21" w:rsidP="00C06296">
            <w:pPr>
              <w:pStyle w:val="a"/>
              <w:numPr>
                <w:ilvl w:val="0"/>
                <w:numId w:val="14"/>
              </w:numPr>
              <w:spacing w:after="0" w:line="276" w:lineRule="auto"/>
            </w:pPr>
            <w:r w:rsidRPr="00C06296">
              <w:rPr>
                <w:rFonts w:cs="Arial"/>
                <w:b/>
                <w:bCs/>
                <w:u w:val="single"/>
              </w:rPr>
              <w:t xml:space="preserve">Paragraph </w:t>
            </w:r>
            <w:r w:rsidR="00127707" w:rsidRPr="00C06296">
              <w:rPr>
                <w:rFonts w:cs="Arial"/>
                <w:b/>
                <w:bCs/>
                <w:u w:val="single"/>
              </w:rPr>
              <w:t>3</w:t>
            </w:r>
            <w:r w:rsidRPr="00C06296">
              <w:rPr>
                <w:rFonts w:cs="Arial"/>
                <w:b/>
                <w:bCs/>
                <w:u w:val="single"/>
              </w:rPr>
              <w:t>:</w:t>
            </w:r>
            <w:r w:rsidRPr="00C06296">
              <w:rPr>
                <w:rFonts w:cs="Arial"/>
              </w:rPr>
              <w:t xml:space="preserve"> </w:t>
            </w:r>
            <w:r w:rsidR="00490495" w:rsidRPr="00C06296">
              <w:rPr>
                <w:rFonts w:cs="Arial"/>
              </w:rPr>
              <w:t>A</w:t>
            </w:r>
            <w:r w:rsidR="00490495">
              <w:t xml:space="preserve">nalyse the </w:t>
            </w:r>
            <w:r w:rsidR="00490495" w:rsidRPr="00C06296">
              <w:rPr>
                <w:b/>
                <w:bCs/>
              </w:rPr>
              <w:t>macro environmental factors contributing to the sustainable development of your tourism destination</w:t>
            </w:r>
            <w:r w:rsidR="00490495">
              <w:t xml:space="preserve"> (positively or negatively).</w:t>
            </w:r>
          </w:p>
          <w:p w14:paraId="31420E84" w14:textId="77777777" w:rsidR="00490495" w:rsidRPr="00E04A33" w:rsidRDefault="00490495" w:rsidP="00C06296">
            <w:pPr>
              <w:pStyle w:val="a"/>
              <w:numPr>
                <w:ilvl w:val="0"/>
                <w:numId w:val="0"/>
              </w:numPr>
              <w:spacing w:after="0" w:line="276" w:lineRule="auto"/>
              <w:ind w:left="1080"/>
              <w:rPr>
                <w:rFonts w:cs="Arial"/>
              </w:rPr>
            </w:pPr>
          </w:p>
          <w:p w14:paraId="5D913765" w14:textId="723CD540" w:rsidR="00E04A33" w:rsidRPr="00C06296" w:rsidRDefault="00634A21" w:rsidP="00C06296">
            <w:pPr>
              <w:pStyle w:val="a"/>
              <w:numPr>
                <w:ilvl w:val="0"/>
                <w:numId w:val="14"/>
              </w:numPr>
              <w:spacing w:after="0" w:line="276" w:lineRule="auto"/>
              <w:rPr>
                <w:rFonts w:cs="Arial"/>
              </w:rPr>
            </w:pPr>
            <w:r w:rsidRPr="00C06296">
              <w:rPr>
                <w:rFonts w:cs="Arial"/>
                <w:b/>
                <w:bCs/>
                <w:u w:val="single"/>
              </w:rPr>
              <w:t xml:space="preserve">Paragraph </w:t>
            </w:r>
            <w:r w:rsidR="00127707" w:rsidRPr="00C06296">
              <w:rPr>
                <w:rFonts w:cs="Arial"/>
                <w:b/>
                <w:bCs/>
                <w:u w:val="single"/>
              </w:rPr>
              <w:t>4</w:t>
            </w:r>
            <w:r w:rsidR="00E04A33" w:rsidRPr="00C06296">
              <w:rPr>
                <w:rFonts w:cs="Arial"/>
                <w:b/>
                <w:bCs/>
              </w:rPr>
              <w:t>:</w:t>
            </w:r>
            <w:r w:rsidR="00E04A33" w:rsidRPr="00C06296">
              <w:rPr>
                <w:rFonts w:cs="Arial"/>
              </w:rPr>
              <w:t xml:space="preserve"> </w:t>
            </w:r>
            <w:r w:rsidR="009436AE">
              <w:t xml:space="preserve">Analyse the competitive </w:t>
            </w:r>
            <w:r w:rsidR="009436AE" w:rsidRPr="00C06296">
              <w:rPr>
                <w:b/>
                <w:bCs/>
              </w:rPr>
              <w:t xml:space="preserve">micro-environment and tourists’ motivating factors influencing the demand of </w:t>
            </w:r>
            <w:r w:rsidR="00583981" w:rsidRPr="00C06296">
              <w:rPr>
                <w:b/>
                <w:bCs/>
              </w:rPr>
              <w:t>your</w:t>
            </w:r>
            <w:r w:rsidR="009436AE" w:rsidRPr="00C06296">
              <w:rPr>
                <w:b/>
                <w:bCs/>
              </w:rPr>
              <w:t xml:space="preserve"> tourism product</w:t>
            </w:r>
            <w:r w:rsidR="00BD3908" w:rsidRPr="00C06296">
              <w:rPr>
                <w:b/>
                <w:bCs/>
              </w:rPr>
              <w:t>.</w:t>
            </w:r>
          </w:p>
          <w:p w14:paraId="63A633F0" w14:textId="77777777" w:rsidR="00127707" w:rsidRPr="00127707" w:rsidRDefault="00127707" w:rsidP="00127707">
            <w:pPr>
              <w:pStyle w:val="a"/>
              <w:numPr>
                <w:ilvl w:val="0"/>
                <w:numId w:val="0"/>
              </w:numPr>
              <w:spacing w:after="0" w:line="276" w:lineRule="auto"/>
              <w:ind w:left="1080"/>
              <w:rPr>
                <w:rFonts w:cs="Arial"/>
              </w:rPr>
            </w:pPr>
          </w:p>
          <w:p w14:paraId="36E67BC5" w14:textId="61A1226A" w:rsidR="00876C4D" w:rsidRPr="00E04A33" w:rsidRDefault="00E04A33" w:rsidP="00C06296">
            <w:pPr>
              <w:pStyle w:val="a"/>
              <w:numPr>
                <w:ilvl w:val="0"/>
                <w:numId w:val="14"/>
              </w:numPr>
              <w:spacing w:after="0" w:line="276" w:lineRule="auto"/>
              <w:rPr>
                <w:rFonts w:cs="Arial"/>
              </w:rPr>
            </w:pPr>
            <w:r>
              <w:rPr>
                <w:rFonts w:cs="Arial"/>
                <w:b/>
                <w:bCs/>
              </w:rPr>
              <w:t>Conclusion :</w:t>
            </w:r>
            <w:r w:rsidR="00876C4D" w:rsidRPr="00E04A33">
              <w:rPr>
                <w:rFonts w:cs="Arial"/>
              </w:rPr>
              <w:t xml:space="preserve">You should </w:t>
            </w:r>
            <w:r w:rsidR="00BF71F7">
              <w:rPr>
                <w:rFonts w:cs="Arial"/>
              </w:rPr>
              <w:t>provide summary and recommendations of your findings.</w:t>
            </w:r>
          </w:p>
          <w:p w14:paraId="06FE8AB1" w14:textId="6E1B59AD" w:rsidR="009F6039" w:rsidRDefault="009F6039" w:rsidP="009F6039">
            <w:pPr>
              <w:pStyle w:val="a"/>
              <w:numPr>
                <w:ilvl w:val="0"/>
                <w:numId w:val="0"/>
              </w:numPr>
              <w:spacing w:after="0"/>
              <w:ind w:left="1080"/>
              <w:rPr>
                <w:rFonts w:cs="Arial"/>
              </w:rPr>
            </w:pPr>
          </w:p>
          <w:p w14:paraId="6787C5BD" w14:textId="77777777" w:rsidR="001B3412" w:rsidRDefault="001B3412" w:rsidP="001B3412">
            <w:pPr>
              <w:spacing w:line="360" w:lineRule="auto"/>
              <w:jc w:val="both"/>
              <w:rPr>
                <w:rFonts w:cstheme="minorHAnsi"/>
              </w:rPr>
            </w:pPr>
          </w:p>
          <w:p w14:paraId="49C966FF" w14:textId="45E1305D" w:rsidR="001B3412" w:rsidRPr="00B56156" w:rsidRDefault="001B3412" w:rsidP="001B3412">
            <w:pPr>
              <w:spacing w:line="360" w:lineRule="auto"/>
              <w:jc w:val="both"/>
              <w:rPr>
                <w:rFonts w:cstheme="minorHAnsi"/>
                <w:b/>
                <w:bCs/>
                <w:u w:val="single"/>
              </w:rPr>
            </w:pPr>
            <w:r w:rsidRPr="00B56156">
              <w:rPr>
                <w:rFonts w:cstheme="minorHAnsi"/>
                <w:b/>
                <w:bCs/>
                <w:u w:val="single"/>
              </w:rPr>
              <w:t xml:space="preserve">Make sure you </w:t>
            </w:r>
            <w:r w:rsidR="00E96290" w:rsidRPr="00B56156">
              <w:rPr>
                <w:rFonts w:cstheme="minorHAnsi"/>
                <w:b/>
                <w:bCs/>
                <w:u w:val="single"/>
              </w:rPr>
              <w:t>choose the tourism destination country of your choice for your essay.</w:t>
            </w:r>
          </w:p>
          <w:p w14:paraId="60DAE300" w14:textId="77777777" w:rsidR="00866A88" w:rsidRPr="005D323D" w:rsidRDefault="00866A88" w:rsidP="00866A88">
            <w:pPr>
              <w:rPr>
                <w:rFonts w:cs="Arial"/>
                <w:lang w:eastAsia="en-GB"/>
              </w:rPr>
            </w:pPr>
          </w:p>
          <w:p w14:paraId="48435629" w14:textId="46E2BC7F" w:rsidR="00866A88" w:rsidRPr="005D323D" w:rsidRDefault="00866A88" w:rsidP="00866A88">
            <w:pPr>
              <w:rPr>
                <w:rFonts w:cs="Arial"/>
                <w:b/>
                <w:lang w:eastAsia="en-GB"/>
              </w:rPr>
            </w:pPr>
            <w:r w:rsidRPr="005D323D">
              <w:rPr>
                <w:rFonts w:cs="Arial"/>
                <w:b/>
                <w:lang w:eastAsia="en-GB"/>
              </w:rPr>
              <w:t xml:space="preserve">You must reference all information used in the </w:t>
            </w:r>
            <w:r w:rsidR="00095ED9">
              <w:rPr>
                <w:rFonts w:cs="Arial"/>
                <w:b/>
                <w:lang w:eastAsia="en-GB"/>
              </w:rPr>
              <w:t>essay</w:t>
            </w:r>
            <w:r w:rsidRPr="005D323D">
              <w:rPr>
                <w:rFonts w:cs="Arial"/>
                <w:b/>
                <w:lang w:eastAsia="en-GB"/>
              </w:rPr>
              <w:t xml:space="preserve">, using the Harvard Referencing Guide.   </w:t>
            </w:r>
          </w:p>
          <w:p w14:paraId="5A4D3098" w14:textId="77777777" w:rsidR="00866A88" w:rsidRPr="005D323D" w:rsidRDefault="00866A88" w:rsidP="00866A88">
            <w:pPr>
              <w:rPr>
                <w:rFonts w:cs="Arial"/>
                <w:b/>
                <w:lang w:eastAsia="en-GB"/>
              </w:rPr>
            </w:pPr>
          </w:p>
          <w:p w14:paraId="5E4E1EEB" w14:textId="77777777" w:rsidR="00866A88" w:rsidRPr="005D323D" w:rsidRDefault="00866A88" w:rsidP="00866A88">
            <w:pPr>
              <w:rPr>
                <w:rFonts w:cs="Arial"/>
                <w:b/>
                <w:lang w:eastAsia="en-GB"/>
              </w:rPr>
            </w:pPr>
            <w:r w:rsidRPr="005D323D">
              <w:rPr>
                <w:rFonts w:cs="Arial"/>
                <w:b/>
                <w:lang w:eastAsia="en-GB"/>
              </w:rPr>
              <w:t>See attached grid for grade descriptors.</w:t>
            </w:r>
          </w:p>
          <w:p w14:paraId="7AFE31D7" w14:textId="77777777" w:rsidR="00866A88" w:rsidRPr="005D323D" w:rsidRDefault="00866A88" w:rsidP="00A22C95">
            <w:pPr>
              <w:rPr>
                <w:szCs w:val="24"/>
                <w:lang w:eastAsia="en-GB"/>
              </w:rPr>
            </w:pPr>
          </w:p>
          <w:p w14:paraId="2E1A6725" w14:textId="77777777" w:rsidR="00A22C95" w:rsidRPr="005D323D" w:rsidRDefault="00A22C95" w:rsidP="00A22C95">
            <w:pPr>
              <w:rPr>
                <w:rFonts w:cs="Arial"/>
                <w:b/>
                <w:i/>
              </w:rPr>
            </w:pPr>
          </w:p>
        </w:tc>
      </w:tr>
      <w:tr w:rsidR="00A22C95" w14:paraId="539A9380" w14:textId="77777777" w:rsidTr="00B60B64">
        <w:trPr>
          <w:trHeight w:val="188"/>
        </w:trPr>
        <w:tc>
          <w:tcPr>
            <w:tcW w:w="10632" w:type="dxa"/>
            <w:gridSpan w:val="2"/>
            <w:tcBorders>
              <w:left w:val="nil"/>
              <w:right w:val="nil"/>
            </w:tcBorders>
            <w:tcMar>
              <w:top w:w="113" w:type="dxa"/>
              <w:bottom w:w="113" w:type="dxa"/>
            </w:tcMar>
          </w:tcPr>
          <w:p w14:paraId="702348C7" w14:textId="77777777" w:rsidR="00A22C95" w:rsidRDefault="00A22C95" w:rsidP="00A22C95"/>
          <w:p w14:paraId="362564D8" w14:textId="7165B251" w:rsidR="00A22C95" w:rsidRDefault="00A22C95" w:rsidP="00A22C95"/>
        </w:tc>
      </w:tr>
      <w:tr w:rsidR="00A22C95" w:rsidRPr="00216D0B" w14:paraId="281BBF68" w14:textId="77777777" w:rsidTr="00B60B64">
        <w:tc>
          <w:tcPr>
            <w:tcW w:w="10632" w:type="dxa"/>
            <w:gridSpan w:val="2"/>
            <w:shd w:val="clear" w:color="auto" w:fill="BFBFBF" w:themeFill="background1" w:themeFillShade="BF"/>
            <w:tcMar>
              <w:top w:w="113" w:type="dxa"/>
              <w:bottom w:w="113" w:type="dxa"/>
            </w:tcMar>
          </w:tcPr>
          <w:p w14:paraId="6C1977F4" w14:textId="77777777" w:rsidR="00A22C95" w:rsidRPr="00216D0B" w:rsidRDefault="00A22C95" w:rsidP="00A22C95">
            <w:pPr>
              <w:rPr>
                <w:b/>
              </w:rPr>
            </w:pPr>
            <w:r w:rsidRPr="00216D0B">
              <w:rPr>
                <w:b/>
              </w:rPr>
              <w:t>Referencing and research requirements</w:t>
            </w:r>
          </w:p>
        </w:tc>
      </w:tr>
      <w:tr w:rsidR="00A22C95" w14:paraId="43CB5F0D" w14:textId="77777777" w:rsidTr="00B60B64">
        <w:tc>
          <w:tcPr>
            <w:tcW w:w="10632" w:type="dxa"/>
            <w:gridSpan w:val="2"/>
            <w:tcBorders>
              <w:bottom w:val="single" w:sz="4" w:space="0" w:color="auto"/>
            </w:tcBorders>
            <w:tcMar>
              <w:top w:w="113" w:type="dxa"/>
              <w:bottom w:w="113" w:type="dxa"/>
            </w:tcMar>
          </w:tcPr>
          <w:p w14:paraId="4B8AC4AF" w14:textId="68462DE7" w:rsidR="00A22C95" w:rsidRDefault="00A22C95" w:rsidP="00A22C95">
            <w:pPr>
              <w:rPr>
                <w:rFonts w:cs="Arial"/>
                <w:color w:val="000000" w:themeColor="text1"/>
              </w:rPr>
            </w:pPr>
            <w:r w:rsidRPr="00A823E6">
              <w:rPr>
                <w:rFonts w:cs="Arial"/>
                <w:color w:val="000000" w:themeColor="text1"/>
              </w:rPr>
              <w:t xml:space="preserve">Please reference your work according to the </w:t>
            </w:r>
            <w:r w:rsidR="00AF5F34">
              <w:rPr>
                <w:rFonts w:cs="Arial"/>
                <w:color w:val="000000" w:themeColor="text1"/>
              </w:rPr>
              <w:t xml:space="preserve">Canterbury </w:t>
            </w:r>
            <w:r w:rsidRPr="001A49B6">
              <w:rPr>
                <w:rFonts w:cs="Arial"/>
                <w:color w:val="000000" w:themeColor="text1"/>
              </w:rPr>
              <w:t>Harvard style</w:t>
            </w:r>
            <w:r w:rsidR="00D8042B">
              <w:rPr>
                <w:rFonts w:cs="Arial"/>
                <w:color w:val="000000" w:themeColor="text1"/>
              </w:rPr>
              <w:t xml:space="preserve"> </w:t>
            </w:r>
            <w:r>
              <w:rPr>
                <w:rFonts w:cs="Arial"/>
                <w:color w:val="000000" w:themeColor="text1"/>
              </w:rPr>
              <w:t>guidance</w:t>
            </w:r>
            <w:r w:rsidR="00D8042B">
              <w:rPr>
                <w:rFonts w:cs="Arial"/>
                <w:color w:val="000000" w:themeColor="text1"/>
              </w:rPr>
              <w:t xml:space="preserve"> which you can access</w:t>
            </w:r>
            <w:r>
              <w:rPr>
                <w:rFonts w:cs="Arial"/>
                <w:color w:val="000000" w:themeColor="text1"/>
              </w:rPr>
              <w:t xml:space="preserve"> on</w:t>
            </w:r>
            <w:r w:rsidR="00D8042B">
              <w:rPr>
                <w:rFonts w:cs="Arial"/>
                <w:color w:val="000000" w:themeColor="text1"/>
              </w:rPr>
              <w:t xml:space="preserve"> Moodle</w:t>
            </w:r>
            <w:r w:rsidR="00771202">
              <w:rPr>
                <w:rFonts w:cs="Arial"/>
                <w:color w:val="000000" w:themeColor="text1"/>
              </w:rPr>
              <w:t xml:space="preserve">. </w:t>
            </w:r>
            <w:r>
              <w:rPr>
                <w:rFonts w:cs="Arial"/>
                <w:color w:val="000000" w:themeColor="text1"/>
              </w:rPr>
              <w:t xml:space="preserve"> </w:t>
            </w:r>
          </w:p>
          <w:p w14:paraId="25A8477D" w14:textId="77777777" w:rsidR="00A22C95" w:rsidRDefault="00A22C95" w:rsidP="00A22C95"/>
        </w:tc>
      </w:tr>
      <w:tr w:rsidR="00A22C95" w14:paraId="61EBC0DF" w14:textId="77777777" w:rsidTr="00B60B64">
        <w:tc>
          <w:tcPr>
            <w:tcW w:w="10632" w:type="dxa"/>
            <w:gridSpan w:val="2"/>
            <w:tcBorders>
              <w:left w:val="nil"/>
              <w:right w:val="nil"/>
            </w:tcBorders>
            <w:tcMar>
              <w:top w:w="113" w:type="dxa"/>
              <w:bottom w:w="113" w:type="dxa"/>
            </w:tcMar>
          </w:tcPr>
          <w:p w14:paraId="6C0A4AFD" w14:textId="77777777" w:rsidR="00A22C95" w:rsidRDefault="00A22C95" w:rsidP="00A22C95"/>
        </w:tc>
      </w:tr>
      <w:tr w:rsidR="00A22C95" w:rsidRPr="00216D0B" w14:paraId="0B0D0CEB" w14:textId="77777777" w:rsidTr="00B60B64">
        <w:tc>
          <w:tcPr>
            <w:tcW w:w="10632" w:type="dxa"/>
            <w:gridSpan w:val="2"/>
            <w:shd w:val="clear" w:color="auto" w:fill="BFBFBF" w:themeFill="background1" w:themeFillShade="BF"/>
            <w:tcMar>
              <w:top w:w="113" w:type="dxa"/>
              <w:bottom w:w="113" w:type="dxa"/>
            </w:tcMar>
          </w:tcPr>
          <w:p w14:paraId="2C5319AF" w14:textId="77777777" w:rsidR="00A22C95" w:rsidRPr="00216D0B" w:rsidRDefault="00A22C95" w:rsidP="00A22C95">
            <w:pPr>
              <w:rPr>
                <w:b/>
              </w:rPr>
            </w:pPr>
            <w:r>
              <w:rPr>
                <w:b/>
              </w:rPr>
              <w:t>How your work will be assessed</w:t>
            </w:r>
          </w:p>
        </w:tc>
      </w:tr>
      <w:tr w:rsidR="00A22C95" w14:paraId="59AA4C79" w14:textId="77777777" w:rsidTr="00B60B64">
        <w:tc>
          <w:tcPr>
            <w:tcW w:w="10632" w:type="dxa"/>
            <w:gridSpan w:val="2"/>
            <w:tcBorders>
              <w:bottom w:val="single" w:sz="4" w:space="0" w:color="auto"/>
            </w:tcBorders>
            <w:tcMar>
              <w:top w:w="113" w:type="dxa"/>
              <w:bottom w:w="113" w:type="dxa"/>
            </w:tcMar>
          </w:tcPr>
          <w:p w14:paraId="0EB54BA5" w14:textId="77777777" w:rsidR="00A22C95" w:rsidRPr="006B127E" w:rsidRDefault="00A22C95" w:rsidP="00A22C95">
            <w:r w:rsidRPr="006B127E">
              <w:t>Your work will be assessed on the extent to which it demonstrates your achievement of the stated learning outcomes for this assignment (see above) and against other key criteria, as defined in the University’s institutional grading descriptors. If it is appropriate to the format of your assignment and your subject area, a proportion of your marks will also depend upon your use of academic referencing conventions.</w:t>
            </w:r>
          </w:p>
          <w:p w14:paraId="5C23BC3A" w14:textId="77777777" w:rsidR="00A22C95" w:rsidRPr="006B127E" w:rsidRDefault="00A22C95" w:rsidP="00A22C95"/>
          <w:p w14:paraId="61F8DB41" w14:textId="69ACCEE1" w:rsidR="00A22C95" w:rsidRDefault="00A22C95" w:rsidP="00A22C95">
            <w:pPr>
              <w:rPr>
                <w:rFonts w:cs="Arial"/>
              </w:rPr>
            </w:pPr>
            <w:r w:rsidRPr="006B127E">
              <w:rPr>
                <w:rFonts w:cs="Arial"/>
              </w:rPr>
              <w:t xml:space="preserve">This assignment will be marked according to the grading descriptors for Level </w:t>
            </w:r>
            <w:r w:rsidR="00B56156">
              <w:rPr>
                <w:rFonts w:cs="Arial"/>
              </w:rPr>
              <w:t>4</w:t>
            </w:r>
          </w:p>
          <w:p w14:paraId="230032D1" w14:textId="77777777" w:rsidR="00A22C95" w:rsidRDefault="00A22C95" w:rsidP="00A22C95"/>
        </w:tc>
      </w:tr>
      <w:tr w:rsidR="00A22C95" w14:paraId="65044D52" w14:textId="77777777" w:rsidTr="00B60B64">
        <w:tc>
          <w:tcPr>
            <w:tcW w:w="10632" w:type="dxa"/>
            <w:gridSpan w:val="2"/>
            <w:tcBorders>
              <w:left w:val="nil"/>
              <w:right w:val="nil"/>
            </w:tcBorders>
            <w:tcMar>
              <w:top w:w="113" w:type="dxa"/>
              <w:bottom w:w="113" w:type="dxa"/>
            </w:tcMar>
          </w:tcPr>
          <w:p w14:paraId="7544A1E9" w14:textId="77777777" w:rsidR="00A22C95" w:rsidRDefault="00A22C95" w:rsidP="00A22C95"/>
        </w:tc>
      </w:tr>
      <w:tr w:rsidR="00A22C95" w:rsidRPr="00216D0B" w14:paraId="2180BDD5" w14:textId="77777777" w:rsidTr="00B60B64">
        <w:tc>
          <w:tcPr>
            <w:tcW w:w="10632" w:type="dxa"/>
            <w:gridSpan w:val="2"/>
            <w:shd w:val="clear" w:color="auto" w:fill="BFBFBF" w:themeFill="background1" w:themeFillShade="BF"/>
            <w:tcMar>
              <w:top w:w="113" w:type="dxa"/>
              <w:bottom w:w="113" w:type="dxa"/>
            </w:tcMar>
          </w:tcPr>
          <w:p w14:paraId="71172F5C" w14:textId="77777777" w:rsidR="00A22C95" w:rsidRPr="00095ED9" w:rsidRDefault="00A22C95" w:rsidP="00A22C95">
            <w:pPr>
              <w:rPr>
                <w:bCs/>
              </w:rPr>
            </w:pPr>
            <w:r w:rsidRPr="00095ED9">
              <w:rPr>
                <w:bCs/>
              </w:rPr>
              <w:t>Submission details</w:t>
            </w:r>
          </w:p>
        </w:tc>
      </w:tr>
      <w:tr w:rsidR="00A22C95" w14:paraId="47B54660" w14:textId="77777777" w:rsidTr="00B60B64">
        <w:tc>
          <w:tcPr>
            <w:tcW w:w="10632" w:type="dxa"/>
            <w:gridSpan w:val="2"/>
            <w:tcBorders>
              <w:bottom w:val="single" w:sz="4" w:space="0" w:color="auto"/>
            </w:tcBorders>
            <w:tcMar>
              <w:top w:w="113" w:type="dxa"/>
              <w:bottom w:w="113" w:type="dxa"/>
            </w:tcMar>
          </w:tcPr>
          <w:p w14:paraId="62FF4CF3" w14:textId="77777777" w:rsidR="00A22C95" w:rsidRPr="00B42070" w:rsidRDefault="00A22C95" w:rsidP="00A22C95">
            <w:pPr>
              <w:pStyle w:val="Default"/>
              <w:rPr>
                <w:highlight w:val="yellow"/>
              </w:rPr>
            </w:pPr>
          </w:p>
          <w:p w14:paraId="7737E56F" w14:textId="77777777" w:rsidR="00A22C95" w:rsidRDefault="00A22C95" w:rsidP="00A22C95">
            <w:pPr>
              <w:pStyle w:val="Default"/>
              <w:rPr>
                <w:sz w:val="22"/>
                <w:szCs w:val="22"/>
                <w:highlight w:val="yellow"/>
              </w:rPr>
            </w:pPr>
            <w:r w:rsidRPr="006651A1">
              <w:rPr>
                <w:sz w:val="22"/>
                <w:szCs w:val="22"/>
              </w:rPr>
              <w:t>This assignment should be submitted electronically via Moodle (module tutors will discuss this process with you during class time).</w:t>
            </w:r>
            <w:r w:rsidRPr="00B42070">
              <w:rPr>
                <w:sz w:val="22"/>
                <w:szCs w:val="22"/>
                <w:highlight w:val="yellow"/>
              </w:rPr>
              <w:t xml:space="preserve"> </w:t>
            </w:r>
          </w:p>
          <w:p w14:paraId="3669C764" w14:textId="77777777" w:rsidR="00A22C95" w:rsidRPr="00B42070" w:rsidRDefault="00A22C95" w:rsidP="00A22C95">
            <w:pPr>
              <w:pStyle w:val="Default"/>
              <w:rPr>
                <w:sz w:val="22"/>
                <w:szCs w:val="22"/>
                <w:highlight w:val="yellow"/>
              </w:rPr>
            </w:pPr>
          </w:p>
          <w:p w14:paraId="131308BE" w14:textId="77777777" w:rsidR="00A22C95" w:rsidRPr="006651A1" w:rsidRDefault="00A22C95" w:rsidP="00A22C95">
            <w:pPr>
              <w:pStyle w:val="Default"/>
              <w:numPr>
                <w:ilvl w:val="0"/>
                <w:numId w:val="3"/>
              </w:numPr>
              <w:spacing w:after="31"/>
              <w:rPr>
                <w:sz w:val="22"/>
                <w:szCs w:val="22"/>
              </w:rPr>
            </w:pPr>
            <w:r w:rsidRPr="006651A1">
              <w:rPr>
                <w:sz w:val="22"/>
                <w:szCs w:val="22"/>
              </w:rPr>
              <w:t xml:space="preserve">Please ensure that your work has been saved in an appropriate file format (Microsoft Word, Excel or PowerPoint, or PDF are the most widely used; Google Docs is also accepted). Your file must also contain at least 20 words of text, consist of fewer than 400 pages and be less than 40MB in size. </w:t>
            </w:r>
          </w:p>
          <w:p w14:paraId="5C432A74" w14:textId="77777777" w:rsidR="00A22C95" w:rsidRPr="00B42070" w:rsidRDefault="00A22C95" w:rsidP="00A22C95">
            <w:pPr>
              <w:pStyle w:val="Default"/>
              <w:spacing w:after="31"/>
              <w:ind w:left="720"/>
              <w:rPr>
                <w:sz w:val="22"/>
                <w:szCs w:val="22"/>
                <w:highlight w:val="yellow"/>
              </w:rPr>
            </w:pPr>
          </w:p>
          <w:p w14:paraId="17C07E48" w14:textId="77777777" w:rsidR="00A22C95" w:rsidRPr="005116D4" w:rsidRDefault="00A22C95" w:rsidP="00A22C95">
            <w:pPr>
              <w:pStyle w:val="Default"/>
              <w:numPr>
                <w:ilvl w:val="0"/>
                <w:numId w:val="3"/>
              </w:numPr>
              <w:spacing w:after="31"/>
              <w:rPr>
                <w:sz w:val="22"/>
                <w:szCs w:val="22"/>
              </w:rPr>
            </w:pPr>
            <w:bookmarkStart w:id="0" w:name="_Hlk22891287"/>
            <w:r w:rsidRPr="005116D4">
              <w:rPr>
                <w:sz w:val="22"/>
                <w:szCs w:val="22"/>
              </w:rPr>
              <w:t xml:space="preserve">You can submit your work as many times as you like before the submission date. If you do submit your work more than once, your earlier submission will be replaced by the most recent version. </w:t>
            </w:r>
          </w:p>
          <w:p w14:paraId="4EB95756" w14:textId="77777777" w:rsidR="00A22C95" w:rsidRPr="005116D4" w:rsidRDefault="00A22C95" w:rsidP="00A22C95">
            <w:pPr>
              <w:pStyle w:val="a"/>
              <w:numPr>
                <w:ilvl w:val="0"/>
                <w:numId w:val="0"/>
              </w:numPr>
              <w:ind w:left="714"/>
            </w:pPr>
          </w:p>
          <w:p w14:paraId="37586D83" w14:textId="77777777" w:rsidR="00A22C95" w:rsidRPr="005116D4" w:rsidRDefault="00A22C95" w:rsidP="00A22C95">
            <w:pPr>
              <w:pStyle w:val="Default"/>
              <w:numPr>
                <w:ilvl w:val="0"/>
                <w:numId w:val="3"/>
              </w:numPr>
              <w:rPr>
                <w:sz w:val="22"/>
                <w:szCs w:val="22"/>
              </w:rPr>
            </w:pPr>
            <w:r w:rsidRPr="005116D4">
              <w:rPr>
                <w:sz w:val="22"/>
                <w:szCs w:val="22"/>
              </w:rPr>
              <w:t xml:space="preserve">Once you have submitted your work, you will receive a digital receipt as proof of submission, which will be sent to your forwarded e-mail address (provided you have set this up). Please keep this receipt for future reference, along with the original electronic copy of your assignment </w:t>
            </w:r>
          </w:p>
          <w:bookmarkEnd w:id="0"/>
          <w:p w14:paraId="566E0A50" w14:textId="77777777" w:rsidR="00A22C95" w:rsidRPr="00B42070" w:rsidRDefault="00A22C95" w:rsidP="00A22C95">
            <w:pPr>
              <w:rPr>
                <w:rFonts w:cs="Arial"/>
                <w:color w:val="000000" w:themeColor="text1"/>
                <w:highlight w:val="yellow"/>
              </w:rPr>
            </w:pPr>
          </w:p>
          <w:p w14:paraId="568E8317" w14:textId="0E812683" w:rsidR="00A22C95" w:rsidRPr="006651A1" w:rsidRDefault="00A22C95" w:rsidP="00A22C95">
            <w:pPr>
              <w:pStyle w:val="a"/>
              <w:numPr>
                <w:ilvl w:val="0"/>
                <w:numId w:val="2"/>
              </w:numPr>
              <w:tabs>
                <w:tab w:val="clear" w:pos="3168"/>
              </w:tabs>
              <w:spacing w:after="0"/>
              <w:contextualSpacing/>
              <w:rPr>
                <w:rFonts w:cs="Arial"/>
              </w:rPr>
            </w:pPr>
            <w:r w:rsidRPr="006651A1">
              <w:rPr>
                <w:rFonts w:cs="Arial"/>
              </w:rPr>
              <w:t>You are reminded of the University’s regulations on academic misconduct, which can be viewed on the University website:</w:t>
            </w:r>
            <w:r w:rsidR="007A2B45">
              <w:rPr>
                <w:rFonts w:cs="Arial"/>
              </w:rPr>
              <w:t xml:space="preserve"> Academic</w:t>
            </w:r>
            <w:r w:rsidR="002C189B">
              <w:rPr>
                <w:rFonts w:cs="Arial"/>
              </w:rPr>
              <w:t xml:space="preserve"> Misconduct Policy.</w:t>
            </w:r>
            <w:r w:rsidR="007A2B45">
              <w:rPr>
                <w:rFonts w:cs="Arial"/>
              </w:rPr>
              <w:t xml:space="preserve"> </w:t>
            </w:r>
            <w:r w:rsidRPr="006651A1">
              <w:rPr>
                <w:rFonts w:cs="Arial"/>
              </w:rPr>
              <w:t xml:space="preserve"> In submitting your assignment, you are acknowledging that you have read and understood these regulations</w:t>
            </w:r>
            <w:r w:rsidR="002C189B">
              <w:rPr>
                <w:rFonts w:cs="Arial"/>
              </w:rPr>
              <w:t>.</w:t>
            </w:r>
          </w:p>
          <w:p w14:paraId="3447F601" w14:textId="77777777" w:rsidR="00A22C95" w:rsidRPr="00B42070" w:rsidRDefault="00A22C95" w:rsidP="00A22C95">
            <w:pPr>
              <w:rPr>
                <w:highlight w:val="yellow"/>
              </w:rPr>
            </w:pPr>
          </w:p>
        </w:tc>
      </w:tr>
      <w:tr w:rsidR="00A22C95" w14:paraId="5B1C5E78" w14:textId="77777777" w:rsidTr="00B60B64">
        <w:tc>
          <w:tcPr>
            <w:tcW w:w="10632" w:type="dxa"/>
            <w:gridSpan w:val="2"/>
            <w:tcBorders>
              <w:left w:val="nil"/>
              <w:right w:val="nil"/>
            </w:tcBorders>
            <w:tcMar>
              <w:top w:w="113" w:type="dxa"/>
              <w:bottom w:w="113" w:type="dxa"/>
            </w:tcMar>
          </w:tcPr>
          <w:p w14:paraId="1059ABB1" w14:textId="77777777" w:rsidR="00A22C95" w:rsidRDefault="00A22C95" w:rsidP="00A22C95"/>
        </w:tc>
      </w:tr>
      <w:tr w:rsidR="00A22C95" w:rsidRPr="00216D0B" w14:paraId="29019BD0" w14:textId="77777777" w:rsidTr="00B60B64">
        <w:tc>
          <w:tcPr>
            <w:tcW w:w="10632" w:type="dxa"/>
            <w:gridSpan w:val="2"/>
            <w:shd w:val="clear" w:color="auto" w:fill="BFBFBF" w:themeFill="background1" w:themeFillShade="BF"/>
            <w:tcMar>
              <w:top w:w="113" w:type="dxa"/>
              <w:bottom w:w="113" w:type="dxa"/>
            </w:tcMar>
          </w:tcPr>
          <w:p w14:paraId="6A611222" w14:textId="77777777" w:rsidR="00A22C95" w:rsidRPr="00216D0B" w:rsidRDefault="00A22C95" w:rsidP="00A22C95">
            <w:pPr>
              <w:rPr>
                <w:b/>
              </w:rPr>
            </w:pPr>
            <w:bookmarkStart w:id="1" w:name="_Hlk101273015"/>
            <w:r w:rsidRPr="00216D0B">
              <w:rPr>
                <w:b/>
              </w:rPr>
              <w:t>Submission date and time</w:t>
            </w:r>
          </w:p>
        </w:tc>
      </w:tr>
      <w:bookmarkEnd w:id="1"/>
      <w:tr w:rsidR="00A22C95" w14:paraId="79DE7686" w14:textId="77777777" w:rsidTr="00B60B64">
        <w:tc>
          <w:tcPr>
            <w:tcW w:w="10632" w:type="dxa"/>
            <w:gridSpan w:val="2"/>
            <w:tcMar>
              <w:top w:w="113" w:type="dxa"/>
              <w:bottom w:w="113" w:type="dxa"/>
            </w:tcMar>
          </w:tcPr>
          <w:p w14:paraId="3DC33EE6" w14:textId="378CD07F" w:rsidR="00A22C95" w:rsidRPr="00FB4FD0" w:rsidRDefault="00A22C95" w:rsidP="00A22C95">
            <w:pPr>
              <w:rPr>
                <w:rFonts w:cs="Arial"/>
                <w:color w:val="000000" w:themeColor="text1"/>
              </w:rPr>
            </w:pPr>
            <w:r w:rsidRPr="005116D4">
              <w:rPr>
                <w:rFonts w:cs="Arial"/>
                <w:color w:val="000000" w:themeColor="text1"/>
              </w:rPr>
              <w:t>This assignment</w:t>
            </w:r>
            <w:r w:rsidR="00FB4FD0">
              <w:rPr>
                <w:rFonts w:cs="Arial"/>
                <w:color w:val="000000" w:themeColor="text1"/>
              </w:rPr>
              <w:t xml:space="preserve"> </w:t>
            </w:r>
            <w:r w:rsidRPr="005116D4">
              <w:rPr>
                <w:rFonts w:cs="Arial"/>
                <w:color w:val="000000" w:themeColor="text1"/>
              </w:rPr>
              <w:t>should be submitted</w:t>
            </w:r>
            <w:r>
              <w:rPr>
                <w:rFonts w:cs="Arial"/>
                <w:color w:val="000000" w:themeColor="text1"/>
              </w:rPr>
              <w:t xml:space="preserve"> to Moodle</w:t>
            </w:r>
            <w:r w:rsidRPr="005116D4">
              <w:rPr>
                <w:rFonts w:cs="Arial"/>
                <w:color w:val="000000" w:themeColor="text1"/>
              </w:rPr>
              <w:t xml:space="preserve"> </w:t>
            </w:r>
            <w:r w:rsidRPr="00D80B7F">
              <w:rPr>
                <w:rFonts w:cs="Arial"/>
                <w:b/>
                <w:bCs/>
              </w:rPr>
              <w:t>before 2pm on</w:t>
            </w:r>
            <w:r w:rsidR="00FB4FD0">
              <w:rPr>
                <w:rFonts w:cs="Arial"/>
                <w:b/>
                <w:bCs/>
              </w:rPr>
              <w:t xml:space="preserve"> Week </w:t>
            </w:r>
            <w:r w:rsidR="005C224F">
              <w:rPr>
                <w:rFonts w:cs="Arial"/>
                <w:b/>
                <w:bCs/>
              </w:rPr>
              <w:t>5</w:t>
            </w:r>
            <w:r w:rsidR="00FB4FD0">
              <w:rPr>
                <w:rFonts w:cs="Arial"/>
                <w:b/>
                <w:bCs/>
              </w:rPr>
              <w:t xml:space="preserve">, </w:t>
            </w:r>
            <w:r w:rsidR="00B71F04" w:rsidRPr="00B71F04">
              <w:rPr>
                <w:rFonts w:cs="Arial"/>
                <w:b/>
                <w:bCs/>
              </w:rPr>
              <w:t xml:space="preserve">Monday </w:t>
            </w:r>
            <w:r w:rsidR="00F82B49">
              <w:rPr>
                <w:rFonts w:cs="Arial"/>
                <w:b/>
                <w:bCs/>
              </w:rPr>
              <w:t>17</w:t>
            </w:r>
            <w:r w:rsidR="000B1213" w:rsidRPr="000B1213">
              <w:rPr>
                <w:rFonts w:cs="Arial"/>
                <w:b/>
                <w:bCs/>
                <w:vertAlign w:val="superscript"/>
              </w:rPr>
              <w:t>th</w:t>
            </w:r>
            <w:r w:rsidR="000B1213">
              <w:rPr>
                <w:rFonts w:cs="Arial"/>
                <w:b/>
                <w:bCs/>
              </w:rPr>
              <w:t xml:space="preserve"> </w:t>
            </w:r>
            <w:r w:rsidR="00F82B49">
              <w:rPr>
                <w:rFonts w:cs="Arial"/>
                <w:b/>
                <w:bCs/>
              </w:rPr>
              <w:t xml:space="preserve">April </w:t>
            </w:r>
            <w:r w:rsidR="00B71F04" w:rsidRPr="00B71F04">
              <w:rPr>
                <w:rFonts w:cs="Arial"/>
                <w:b/>
                <w:bCs/>
              </w:rPr>
              <w:t>202</w:t>
            </w:r>
            <w:r w:rsidR="00F82B49">
              <w:rPr>
                <w:rFonts w:cs="Arial"/>
                <w:b/>
                <w:bCs/>
              </w:rPr>
              <w:t>3</w:t>
            </w:r>
            <w:r w:rsidRPr="00D80B7F">
              <w:rPr>
                <w:rFonts w:cs="Arial"/>
                <w:b/>
                <w:bCs/>
              </w:rPr>
              <w:t>.</w:t>
            </w:r>
            <w:r w:rsidR="00FB4FD0">
              <w:rPr>
                <w:rFonts w:cs="Arial"/>
                <w:b/>
                <w:bCs/>
              </w:rPr>
              <w:t xml:space="preserve"> </w:t>
            </w:r>
          </w:p>
          <w:p w14:paraId="0650CA36" w14:textId="77777777" w:rsidR="00A22C95" w:rsidRPr="00A823E6" w:rsidRDefault="00A22C95" w:rsidP="00A22C95">
            <w:pPr>
              <w:rPr>
                <w:rFonts w:cs="Arial"/>
                <w:color w:val="000000" w:themeColor="text1"/>
              </w:rPr>
            </w:pPr>
          </w:p>
          <w:p w14:paraId="646A261F" w14:textId="6B0E88CB" w:rsidR="00A22C95" w:rsidRDefault="00A22C95" w:rsidP="00A22C95">
            <w:pPr>
              <w:rPr>
                <w:rFonts w:cs="Arial"/>
                <w:color w:val="000000" w:themeColor="text1"/>
              </w:rPr>
            </w:pPr>
            <w:r>
              <w:rPr>
                <w:rFonts w:cs="Arial"/>
                <w:color w:val="000000" w:themeColor="text1"/>
              </w:rPr>
              <w:t xml:space="preserve">You should submit all work for summative assessments by the above deadline. </w:t>
            </w:r>
            <w:r w:rsidR="007D1F8C">
              <w:rPr>
                <w:rFonts w:cs="Arial"/>
                <w:color w:val="000000" w:themeColor="text1"/>
              </w:rPr>
              <w:t>The five percent penalty per day will be applied to the w</w:t>
            </w:r>
            <w:r>
              <w:rPr>
                <w:rFonts w:cs="Arial"/>
                <w:color w:val="000000" w:themeColor="text1"/>
              </w:rPr>
              <w:t xml:space="preserve">ork submitted up to </w:t>
            </w:r>
            <w:r w:rsidR="007D1F8C">
              <w:rPr>
                <w:rFonts w:cs="Arial"/>
                <w:color w:val="000000" w:themeColor="text1"/>
              </w:rPr>
              <w:t>seven w</w:t>
            </w:r>
            <w:r>
              <w:rPr>
                <w:rFonts w:cs="Arial"/>
                <w:color w:val="000000" w:themeColor="text1"/>
              </w:rPr>
              <w:t>orking days after the deadline</w:t>
            </w:r>
            <w:r w:rsidR="007D1F8C">
              <w:rPr>
                <w:rFonts w:cs="Arial"/>
                <w:color w:val="000000" w:themeColor="text1"/>
              </w:rPr>
              <w:t>, after which a mark of 0 will be recorded. The five percent penalty will be five percent of eligible mark.</w:t>
            </w:r>
            <w:r>
              <w:rPr>
                <w:rFonts w:cs="Arial"/>
                <w:color w:val="000000" w:themeColor="text1"/>
              </w:rPr>
              <w:t xml:space="preserve"> </w:t>
            </w:r>
          </w:p>
          <w:p w14:paraId="5789BA36" w14:textId="77777777" w:rsidR="00A22C95" w:rsidRDefault="00A22C95" w:rsidP="00A22C95">
            <w:pPr>
              <w:rPr>
                <w:rFonts w:cs="Arial"/>
                <w:color w:val="000000" w:themeColor="text1"/>
              </w:rPr>
            </w:pPr>
          </w:p>
          <w:p w14:paraId="59B989F9" w14:textId="0FC51949" w:rsidR="00A22C95" w:rsidRDefault="00A22C95" w:rsidP="00A22C95">
            <w:pPr>
              <w:rPr>
                <w:rFonts w:cs="Arial"/>
                <w:color w:val="000000" w:themeColor="text1"/>
              </w:rPr>
            </w:pPr>
            <w:r>
              <w:rPr>
                <w:rFonts w:cs="Arial"/>
                <w:color w:val="000000" w:themeColor="text1"/>
              </w:rPr>
              <w:t>For more information please refer to:</w:t>
            </w:r>
            <w:r w:rsidR="008F7D11">
              <w:rPr>
                <w:rFonts w:cs="Arial"/>
                <w:color w:val="000000" w:themeColor="text1"/>
              </w:rPr>
              <w:t xml:space="preserve"> Student Handbook</w:t>
            </w:r>
            <w:r w:rsidR="00AE0F84">
              <w:rPr>
                <w:rFonts w:cs="Arial"/>
                <w:color w:val="000000" w:themeColor="text1"/>
              </w:rPr>
              <w:t xml:space="preserve"> on </w:t>
            </w:r>
            <w:r w:rsidR="009245EE">
              <w:rPr>
                <w:rFonts w:cs="Arial"/>
                <w:color w:val="000000" w:themeColor="text1"/>
              </w:rPr>
              <w:t>Moodle</w:t>
            </w:r>
            <w:r w:rsidR="00AE0F84">
              <w:rPr>
                <w:rFonts w:cs="Arial"/>
                <w:color w:val="000000" w:themeColor="text1"/>
              </w:rPr>
              <w:t>.</w:t>
            </w:r>
            <w:r w:rsidRPr="009D7470">
              <w:rPr>
                <w:rFonts w:cs="Arial"/>
                <w:color w:val="FF0000"/>
              </w:rPr>
              <w:t xml:space="preserve"> </w:t>
            </w:r>
          </w:p>
          <w:p w14:paraId="3DEF05ED" w14:textId="77777777" w:rsidR="00A22C95" w:rsidRPr="00A823E6" w:rsidRDefault="00A22C95" w:rsidP="00A22C95">
            <w:pPr>
              <w:rPr>
                <w:rFonts w:cs="Arial"/>
                <w:color w:val="000000" w:themeColor="text1"/>
              </w:rPr>
            </w:pPr>
          </w:p>
          <w:p w14:paraId="15C3213A" w14:textId="308C9DE2" w:rsidR="00A22C95" w:rsidRDefault="00A22C95" w:rsidP="00A22C95">
            <w:r w:rsidRPr="00A823E6">
              <w:rPr>
                <w:rFonts w:cs="Arial"/>
                <w:color w:val="000000" w:themeColor="text1"/>
              </w:rPr>
              <w:t xml:space="preserve">Feedback and marks for this assignment will be available </w:t>
            </w:r>
            <w:r>
              <w:rPr>
                <w:rFonts w:cs="Arial"/>
                <w:color w:val="000000" w:themeColor="text1"/>
              </w:rPr>
              <w:t>in three weeks from the deadline.</w:t>
            </w:r>
          </w:p>
        </w:tc>
      </w:tr>
    </w:tbl>
    <w:p w14:paraId="36E7ECF7" w14:textId="4FA903C9" w:rsidR="001C1DFB" w:rsidRDefault="001C1DFB"/>
    <w:p w14:paraId="22031674" w14:textId="77777777" w:rsidR="001C1DFB" w:rsidRDefault="001C1DFB">
      <w:r>
        <w:br w:type="page"/>
      </w:r>
    </w:p>
    <w:p w14:paraId="692FFCD0" w14:textId="77777777" w:rsidR="00D06776" w:rsidRDefault="00D06776"/>
    <w:tbl>
      <w:tblPr>
        <w:tblStyle w:val="a4"/>
        <w:tblW w:w="10632" w:type="dxa"/>
        <w:tblInd w:w="-856" w:type="dxa"/>
        <w:tblLook w:val="04A0" w:firstRow="1" w:lastRow="0" w:firstColumn="1" w:lastColumn="0" w:noHBand="0" w:noVBand="1"/>
      </w:tblPr>
      <w:tblGrid>
        <w:gridCol w:w="10632"/>
      </w:tblGrid>
      <w:tr w:rsidR="008D7205" w:rsidRPr="00216D0B" w14:paraId="65287BE6" w14:textId="77777777" w:rsidTr="00245AA4">
        <w:trPr>
          <w:trHeight w:val="409"/>
        </w:trPr>
        <w:tc>
          <w:tcPr>
            <w:tcW w:w="10632" w:type="dxa"/>
            <w:shd w:val="clear" w:color="auto" w:fill="BFBFBF" w:themeFill="background1" w:themeFillShade="BF"/>
            <w:tcMar>
              <w:top w:w="113" w:type="dxa"/>
              <w:bottom w:w="113" w:type="dxa"/>
            </w:tcMar>
          </w:tcPr>
          <w:p w14:paraId="41A15436" w14:textId="042B0F0C" w:rsidR="008D7205" w:rsidRPr="00216D0B" w:rsidRDefault="008D7205" w:rsidP="00791CBF">
            <w:pPr>
              <w:rPr>
                <w:b/>
              </w:rPr>
            </w:pPr>
            <w:r>
              <w:rPr>
                <w:b/>
              </w:rPr>
              <w:t>Assignment Guide and layout</w:t>
            </w:r>
          </w:p>
        </w:tc>
      </w:tr>
    </w:tbl>
    <w:p w14:paraId="2959AF78" w14:textId="77777777" w:rsidR="001C1DFB" w:rsidRDefault="001C1DFB"/>
    <w:p w14:paraId="4EF55581" w14:textId="77777777" w:rsidR="001A60A2" w:rsidRPr="00A665FB" w:rsidRDefault="00A665FB" w:rsidP="00A665FB">
      <w:pPr>
        <w:jc w:val="both"/>
        <w:rPr>
          <w:rFonts w:asciiTheme="minorHAnsi" w:hAnsiTheme="minorHAnsi"/>
          <w:b/>
          <w:bCs/>
          <w:color w:val="0070C0"/>
          <w:u w:val="single"/>
        </w:rPr>
      </w:pPr>
      <w:r w:rsidRPr="00A665FB">
        <w:rPr>
          <w:rFonts w:asciiTheme="minorHAnsi" w:hAnsiTheme="minorHAnsi"/>
          <w:b/>
          <w:bCs/>
          <w:color w:val="0070C0"/>
          <w:u w:val="single"/>
        </w:rPr>
        <w:t xml:space="preserve">Introduction (200 words) </w:t>
      </w:r>
    </w:p>
    <w:p w14:paraId="34DE13C0" w14:textId="77777777" w:rsidR="00A665FB" w:rsidRPr="00A665FB" w:rsidRDefault="00A665FB" w:rsidP="00A665FB">
      <w:pPr>
        <w:numPr>
          <w:ilvl w:val="0"/>
          <w:numId w:val="18"/>
        </w:numPr>
        <w:contextualSpacing/>
        <w:jc w:val="both"/>
        <w:rPr>
          <w:rFonts w:asciiTheme="minorHAnsi" w:hAnsiTheme="minorHAnsi"/>
        </w:rPr>
      </w:pPr>
      <w:r w:rsidRPr="00A665FB">
        <w:rPr>
          <w:rFonts w:asciiTheme="minorHAnsi" w:hAnsiTheme="minorHAnsi"/>
        </w:rPr>
        <w:t xml:space="preserve">Give the overview of what you will be discussing in the essay and introduce the contents. Mention which destination country you have selected for your essay. </w:t>
      </w:r>
    </w:p>
    <w:p w14:paraId="46A87714" w14:textId="77777777" w:rsidR="00A665FB" w:rsidRPr="00A665FB" w:rsidRDefault="00A665FB" w:rsidP="00A665FB">
      <w:pPr>
        <w:jc w:val="both"/>
        <w:rPr>
          <w:rFonts w:asciiTheme="minorHAnsi" w:hAnsiTheme="minorHAnsi"/>
          <w:b/>
          <w:bCs/>
          <w:color w:val="FF0000"/>
          <w:u w:val="single"/>
          <w:lang w:val="en-US"/>
        </w:rPr>
      </w:pPr>
    </w:p>
    <w:p w14:paraId="47ED1B4C" w14:textId="77777777" w:rsidR="00A665FB" w:rsidRPr="00A665FB" w:rsidRDefault="00A665FB" w:rsidP="00A665FB">
      <w:pPr>
        <w:jc w:val="both"/>
        <w:rPr>
          <w:rFonts w:asciiTheme="minorHAnsi" w:hAnsiTheme="minorHAnsi"/>
          <w:b/>
          <w:bCs/>
          <w:color w:val="0070C0"/>
          <w:u w:val="single"/>
        </w:rPr>
      </w:pPr>
      <w:r w:rsidRPr="00A665FB">
        <w:rPr>
          <w:rFonts w:asciiTheme="minorHAnsi" w:hAnsiTheme="minorHAnsi"/>
          <w:b/>
          <w:bCs/>
          <w:color w:val="0070C0"/>
          <w:u w:val="single"/>
        </w:rPr>
        <w:t xml:space="preserve">Paragraph 1 (400 words) </w:t>
      </w:r>
    </w:p>
    <w:p w14:paraId="6E3D1510" w14:textId="77777777" w:rsidR="00A665FB" w:rsidRPr="00A665FB" w:rsidRDefault="00A665FB" w:rsidP="00A665FB">
      <w:pPr>
        <w:jc w:val="both"/>
        <w:rPr>
          <w:rFonts w:asciiTheme="minorHAnsi" w:hAnsiTheme="minorHAnsi"/>
          <w:b/>
          <w:bCs/>
          <w:color w:val="FF0000"/>
          <w:u w:val="single"/>
        </w:rPr>
      </w:pPr>
      <w:r w:rsidRPr="00A665FB">
        <w:rPr>
          <w:rFonts w:asciiTheme="minorHAnsi" w:hAnsiTheme="minorHAnsi"/>
          <w:b/>
          <w:bCs/>
        </w:rPr>
        <w:t xml:space="preserve">Define the concept of sustainable tourism and its principles for sustainable tourism development in your destination country.  </w:t>
      </w:r>
    </w:p>
    <w:p w14:paraId="385DFA94" w14:textId="77777777" w:rsidR="008B228F" w:rsidRPr="00A665FB" w:rsidRDefault="00A665FB" w:rsidP="00A665FB">
      <w:pPr>
        <w:numPr>
          <w:ilvl w:val="1"/>
          <w:numId w:val="19"/>
        </w:numPr>
        <w:jc w:val="both"/>
        <w:rPr>
          <w:rFonts w:asciiTheme="minorHAnsi" w:hAnsiTheme="minorHAnsi"/>
        </w:rPr>
      </w:pPr>
      <w:r w:rsidRPr="00A665FB">
        <w:rPr>
          <w:rFonts w:asciiTheme="minorHAnsi" w:hAnsiTheme="minorHAnsi"/>
        </w:rPr>
        <w:t xml:space="preserve">First, define the concept of sustainable tourism (UNWTO definition – see WEEK 1 Lecture and Tutorial slides for reference) </w:t>
      </w:r>
    </w:p>
    <w:p w14:paraId="0862CBAC" w14:textId="77777777" w:rsidR="008B228F" w:rsidRPr="00A665FB" w:rsidRDefault="00A665FB" w:rsidP="00A665FB">
      <w:pPr>
        <w:numPr>
          <w:ilvl w:val="1"/>
          <w:numId w:val="19"/>
        </w:numPr>
        <w:jc w:val="both"/>
        <w:rPr>
          <w:rFonts w:asciiTheme="minorHAnsi" w:hAnsiTheme="minorHAnsi"/>
        </w:rPr>
      </w:pPr>
      <w:r w:rsidRPr="00A665FB">
        <w:rPr>
          <w:rFonts w:asciiTheme="minorHAnsi" w:hAnsiTheme="minorHAnsi"/>
        </w:rPr>
        <w:t xml:space="preserve">What are the rationales behind the sustainable tourism? Please list them. </w:t>
      </w:r>
    </w:p>
    <w:p w14:paraId="512C3909" w14:textId="77777777" w:rsidR="008B228F" w:rsidRPr="00A665FB" w:rsidRDefault="00A665FB" w:rsidP="00A665FB">
      <w:pPr>
        <w:numPr>
          <w:ilvl w:val="1"/>
          <w:numId w:val="19"/>
        </w:numPr>
        <w:jc w:val="both"/>
        <w:rPr>
          <w:rFonts w:asciiTheme="minorHAnsi" w:hAnsiTheme="minorHAnsi"/>
        </w:rPr>
      </w:pPr>
      <w:r w:rsidRPr="00A665FB">
        <w:rPr>
          <w:rFonts w:asciiTheme="minorHAnsi" w:hAnsiTheme="minorHAnsi"/>
        </w:rPr>
        <w:t xml:space="preserve">Why is it important for the decision makers to follow the sustainable approach? </w:t>
      </w:r>
    </w:p>
    <w:p w14:paraId="2894E6E9" w14:textId="77777777" w:rsidR="008B228F" w:rsidRPr="00A665FB" w:rsidRDefault="00A665FB" w:rsidP="00A665FB">
      <w:pPr>
        <w:numPr>
          <w:ilvl w:val="1"/>
          <w:numId w:val="19"/>
        </w:numPr>
        <w:jc w:val="both"/>
        <w:rPr>
          <w:rFonts w:asciiTheme="minorHAnsi" w:hAnsiTheme="minorHAnsi"/>
        </w:rPr>
      </w:pPr>
      <w:r w:rsidRPr="00A665FB">
        <w:rPr>
          <w:rFonts w:asciiTheme="minorHAnsi" w:hAnsiTheme="minorHAnsi"/>
        </w:rPr>
        <w:t xml:space="preserve">Provide examples of destinations where those principles were successfully applied and what benefits does it bring to the economy, society and environment? </w:t>
      </w:r>
    </w:p>
    <w:p w14:paraId="7698D89B" w14:textId="77777777" w:rsidR="00A665FB" w:rsidRPr="00A665FB" w:rsidRDefault="00A665FB" w:rsidP="00A665FB">
      <w:pPr>
        <w:jc w:val="both"/>
        <w:rPr>
          <w:rFonts w:asciiTheme="minorHAnsi" w:hAnsiTheme="minorHAnsi"/>
          <w:b/>
          <w:bCs/>
          <w:color w:val="FF0000"/>
          <w:u w:val="single"/>
          <w:lang w:val="en-US"/>
        </w:rPr>
      </w:pPr>
    </w:p>
    <w:p w14:paraId="60BAA0FA" w14:textId="77777777" w:rsidR="00A665FB" w:rsidRPr="00A665FB" w:rsidRDefault="00A665FB" w:rsidP="00A665FB">
      <w:pPr>
        <w:jc w:val="both"/>
        <w:rPr>
          <w:rFonts w:asciiTheme="minorHAnsi" w:hAnsiTheme="minorHAnsi"/>
          <w:b/>
          <w:bCs/>
          <w:color w:val="0070C0"/>
          <w:u w:val="single"/>
        </w:rPr>
      </w:pPr>
      <w:r w:rsidRPr="00A665FB">
        <w:rPr>
          <w:rFonts w:asciiTheme="minorHAnsi" w:hAnsiTheme="minorHAnsi"/>
          <w:b/>
          <w:bCs/>
          <w:color w:val="0070C0"/>
          <w:u w:val="single"/>
        </w:rPr>
        <w:t xml:space="preserve">Paragraph 2 (400 words) </w:t>
      </w:r>
    </w:p>
    <w:p w14:paraId="72BE7B99" w14:textId="77777777" w:rsidR="008B228F" w:rsidRPr="00A665FB" w:rsidRDefault="00A665FB" w:rsidP="00A665FB">
      <w:pPr>
        <w:jc w:val="both"/>
        <w:rPr>
          <w:rFonts w:asciiTheme="minorHAnsi" w:hAnsiTheme="minorHAnsi"/>
          <w:b/>
          <w:bCs/>
        </w:rPr>
      </w:pPr>
      <w:r w:rsidRPr="00A665FB">
        <w:rPr>
          <w:rFonts w:asciiTheme="minorHAnsi" w:hAnsiTheme="minorHAnsi"/>
          <w:b/>
          <w:bCs/>
        </w:rPr>
        <w:t xml:space="preserve">Identify and discuss the role of stakeholders involved in the decision making of sustainable tourism development. </w:t>
      </w:r>
    </w:p>
    <w:p w14:paraId="10988230" w14:textId="77777777" w:rsidR="00A665FB" w:rsidRPr="00A665FB" w:rsidRDefault="00A665FB" w:rsidP="00A665FB">
      <w:pPr>
        <w:numPr>
          <w:ilvl w:val="0"/>
          <w:numId w:val="20"/>
        </w:numPr>
        <w:contextualSpacing/>
        <w:jc w:val="both"/>
        <w:rPr>
          <w:rFonts w:asciiTheme="minorHAnsi" w:hAnsiTheme="minorHAnsi"/>
        </w:rPr>
      </w:pPr>
      <w:r w:rsidRPr="00A665FB">
        <w:rPr>
          <w:rFonts w:asciiTheme="minorHAnsi" w:hAnsiTheme="minorHAnsi"/>
        </w:rPr>
        <w:t xml:space="preserve">First, identify which stakeholders play major role in decision making in order of importance and interest. </w:t>
      </w:r>
      <w:r w:rsidRPr="00A665FB">
        <w:rPr>
          <w:rFonts w:asciiTheme="minorHAnsi" w:hAnsiTheme="minorHAnsi"/>
          <w:b/>
          <w:bCs/>
        </w:rPr>
        <w:t xml:space="preserve">Discuss at least 3 main stakeholders in this section and explain their reasons for their importance.  For example: </w:t>
      </w:r>
    </w:p>
    <w:p w14:paraId="45C72A9A" w14:textId="77777777" w:rsidR="008B228F" w:rsidRPr="00A665FB" w:rsidRDefault="00A665FB" w:rsidP="00A665FB">
      <w:pPr>
        <w:numPr>
          <w:ilvl w:val="2"/>
          <w:numId w:val="17"/>
        </w:numPr>
        <w:jc w:val="both"/>
        <w:rPr>
          <w:rFonts w:asciiTheme="minorHAnsi" w:hAnsiTheme="minorHAnsi"/>
        </w:rPr>
      </w:pPr>
      <w:r w:rsidRPr="00A665FB">
        <w:rPr>
          <w:rFonts w:asciiTheme="minorHAnsi" w:hAnsiTheme="minorHAnsi"/>
        </w:rPr>
        <w:t xml:space="preserve">Public sector (e.g Government tourism policy and funding initiatives – see Week 1 lecture slides and read the case studies) </w:t>
      </w:r>
    </w:p>
    <w:p w14:paraId="04BA3482" w14:textId="77777777" w:rsidR="008B228F" w:rsidRPr="00A665FB" w:rsidRDefault="00A665FB" w:rsidP="00A665FB">
      <w:pPr>
        <w:numPr>
          <w:ilvl w:val="2"/>
          <w:numId w:val="17"/>
        </w:numPr>
        <w:jc w:val="both"/>
        <w:rPr>
          <w:rFonts w:asciiTheme="minorHAnsi" w:hAnsiTheme="minorHAnsi"/>
        </w:rPr>
      </w:pPr>
      <w:r w:rsidRPr="00A665FB">
        <w:rPr>
          <w:rFonts w:asciiTheme="minorHAnsi" w:hAnsiTheme="minorHAnsi"/>
        </w:rPr>
        <w:t>Private sector (e.g  businesses and smart technology to drive innovation?)</w:t>
      </w:r>
    </w:p>
    <w:p w14:paraId="767D1B8A" w14:textId="77777777" w:rsidR="008B228F" w:rsidRPr="00A665FB" w:rsidRDefault="00A665FB" w:rsidP="00A665FB">
      <w:pPr>
        <w:numPr>
          <w:ilvl w:val="2"/>
          <w:numId w:val="17"/>
        </w:numPr>
        <w:jc w:val="both"/>
        <w:rPr>
          <w:rFonts w:asciiTheme="minorHAnsi" w:hAnsiTheme="minorHAnsi"/>
        </w:rPr>
      </w:pPr>
      <w:r w:rsidRPr="00A665FB">
        <w:rPr>
          <w:rFonts w:asciiTheme="minorHAnsi" w:hAnsiTheme="minorHAnsi"/>
        </w:rPr>
        <w:t>Voluntary sector (NGOs organisations in conservations and community projects)</w:t>
      </w:r>
    </w:p>
    <w:p w14:paraId="389685CE" w14:textId="77777777" w:rsidR="00A665FB" w:rsidRPr="00A665FB" w:rsidRDefault="00A665FB" w:rsidP="00A665FB">
      <w:pPr>
        <w:numPr>
          <w:ilvl w:val="2"/>
          <w:numId w:val="17"/>
        </w:numPr>
        <w:jc w:val="both"/>
        <w:rPr>
          <w:rFonts w:asciiTheme="minorHAnsi" w:hAnsiTheme="minorHAnsi"/>
        </w:rPr>
      </w:pPr>
      <w:r w:rsidRPr="00A665FB">
        <w:rPr>
          <w:rFonts w:asciiTheme="minorHAnsi" w:hAnsiTheme="minorHAnsi"/>
        </w:rPr>
        <w:t>Tourists (being responsible tourists, changing motivations, lifestyles and preferences – see Week 3 lecture slides)</w:t>
      </w:r>
    </w:p>
    <w:p w14:paraId="0197EF4E" w14:textId="77777777" w:rsidR="00A665FB" w:rsidRPr="00A665FB" w:rsidRDefault="00A665FB" w:rsidP="00A665FB">
      <w:pPr>
        <w:numPr>
          <w:ilvl w:val="2"/>
          <w:numId w:val="17"/>
        </w:numPr>
        <w:jc w:val="both"/>
        <w:rPr>
          <w:rFonts w:asciiTheme="minorHAnsi" w:hAnsiTheme="minorHAnsi"/>
        </w:rPr>
      </w:pPr>
      <w:r w:rsidRPr="00A665FB">
        <w:rPr>
          <w:rFonts w:asciiTheme="minorHAnsi" w:hAnsiTheme="minorHAnsi"/>
        </w:rPr>
        <w:t>Host community ( community involvement at early stage a good idea? – see Week 3 lecture slides)</w:t>
      </w:r>
    </w:p>
    <w:p w14:paraId="3CC4310B" w14:textId="77777777" w:rsidR="00A665FB" w:rsidRPr="00A665FB" w:rsidRDefault="00A665FB" w:rsidP="00A665FB">
      <w:pPr>
        <w:jc w:val="both"/>
        <w:rPr>
          <w:rFonts w:asciiTheme="minorHAnsi" w:hAnsiTheme="minorHAnsi"/>
          <w:b/>
          <w:bCs/>
          <w:color w:val="FF0000"/>
          <w:u w:val="single"/>
          <w:lang w:val="en-US"/>
        </w:rPr>
      </w:pPr>
    </w:p>
    <w:p w14:paraId="4D9A4531" w14:textId="77777777" w:rsidR="00A665FB" w:rsidRPr="00A665FB" w:rsidRDefault="00A665FB" w:rsidP="00A665FB">
      <w:pPr>
        <w:jc w:val="both"/>
        <w:rPr>
          <w:rFonts w:asciiTheme="minorHAnsi" w:hAnsiTheme="minorHAnsi"/>
          <w:b/>
          <w:bCs/>
          <w:color w:val="FF0000"/>
          <w:u w:val="single"/>
          <w:lang w:val="en-US"/>
        </w:rPr>
      </w:pPr>
    </w:p>
    <w:p w14:paraId="325D5812" w14:textId="77777777" w:rsidR="00A665FB" w:rsidRPr="00A665FB" w:rsidRDefault="00A665FB" w:rsidP="00A665FB">
      <w:pPr>
        <w:jc w:val="both"/>
        <w:rPr>
          <w:rFonts w:asciiTheme="minorHAnsi" w:hAnsiTheme="minorHAnsi"/>
          <w:b/>
          <w:bCs/>
          <w:color w:val="FF0000"/>
          <w:u w:val="single"/>
          <w:lang w:val="en-US"/>
        </w:rPr>
      </w:pPr>
    </w:p>
    <w:p w14:paraId="42087A43" w14:textId="77777777" w:rsidR="00A665FB" w:rsidRPr="00A665FB" w:rsidRDefault="00A665FB" w:rsidP="00A665FB">
      <w:pPr>
        <w:jc w:val="both"/>
        <w:rPr>
          <w:rFonts w:asciiTheme="minorHAnsi" w:hAnsiTheme="minorHAnsi"/>
          <w:b/>
          <w:bCs/>
          <w:color w:val="FF0000"/>
          <w:u w:val="single"/>
          <w:lang w:val="en-US"/>
        </w:rPr>
      </w:pPr>
    </w:p>
    <w:p w14:paraId="5A47405E" w14:textId="77777777" w:rsidR="00A665FB" w:rsidRPr="00A665FB" w:rsidRDefault="00A665FB" w:rsidP="00A665FB">
      <w:pPr>
        <w:jc w:val="both"/>
        <w:rPr>
          <w:rFonts w:asciiTheme="minorHAnsi" w:hAnsiTheme="minorHAnsi"/>
          <w:color w:val="0070C0"/>
          <w:u w:val="single"/>
        </w:rPr>
      </w:pPr>
      <w:r w:rsidRPr="00A665FB">
        <w:rPr>
          <w:rFonts w:asciiTheme="minorHAnsi" w:hAnsiTheme="minorHAnsi"/>
          <w:b/>
          <w:bCs/>
          <w:color w:val="0070C0"/>
          <w:u w:val="single"/>
          <w:lang w:val="en-US"/>
        </w:rPr>
        <w:t xml:space="preserve">Paragraph 3 (400 words) </w:t>
      </w:r>
    </w:p>
    <w:p w14:paraId="7A7D42CB" w14:textId="77777777" w:rsidR="00A665FB" w:rsidRPr="00A665FB" w:rsidRDefault="00A665FB" w:rsidP="00A665FB">
      <w:pPr>
        <w:jc w:val="both"/>
        <w:rPr>
          <w:rFonts w:asciiTheme="minorHAnsi" w:hAnsiTheme="minorHAnsi"/>
        </w:rPr>
      </w:pPr>
      <w:r w:rsidRPr="00A665FB">
        <w:rPr>
          <w:rFonts w:asciiTheme="minorHAnsi" w:hAnsiTheme="minorHAnsi"/>
          <w:b/>
          <w:bCs/>
          <w:lang w:val="en-US"/>
        </w:rPr>
        <w:t xml:space="preserve">What are the Macro factors (SCEPTICAL) influencing the development of sustainable tourism? Please identify at least 3 factors and explain each of their benefits and costs for the tourism destination country. For example: </w:t>
      </w:r>
    </w:p>
    <w:p w14:paraId="32784E1F" w14:textId="77777777" w:rsidR="00A665FB" w:rsidRPr="00A665FB" w:rsidRDefault="00A665FB" w:rsidP="00A665FB">
      <w:pPr>
        <w:numPr>
          <w:ilvl w:val="1"/>
          <w:numId w:val="15"/>
        </w:numPr>
        <w:jc w:val="both"/>
        <w:rPr>
          <w:rFonts w:asciiTheme="minorHAnsi" w:hAnsiTheme="minorHAnsi"/>
        </w:rPr>
      </w:pPr>
      <w:r w:rsidRPr="00A665FB">
        <w:rPr>
          <w:rFonts w:asciiTheme="minorHAnsi" w:hAnsiTheme="minorHAnsi"/>
          <w:lang w:val="en-US"/>
        </w:rPr>
        <w:t xml:space="preserve">Technological innovation trends (e.g digitalization- Smart tourism, e-tourism) </w:t>
      </w:r>
    </w:p>
    <w:p w14:paraId="4C59D626" w14:textId="77777777" w:rsidR="00A665FB" w:rsidRPr="00A665FB" w:rsidRDefault="00A665FB" w:rsidP="00A665FB">
      <w:pPr>
        <w:numPr>
          <w:ilvl w:val="1"/>
          <w:numId w:val="15"/>
        </w:numPr>
        <w:jc w:val="both"/>
        <w:rPr>
          <w:rFonts w:asciiTheme="minorHAnsi" w:hAnsiTheme="minorHAnsi"/>
        </w:rPr>
      </w:pPr>
      <w:r w:rsidRPr="00A665FB">
        <w:rPr>
          <w:rFonts w:asciiTheme="minorHAnsi" w:hAnsiTheme="minorHAnsi"/>
          <w:lang w:val="en-US"/>
        </w:rPr>
        <w:t xml:space="preserve">Environmental trends (e.g Climate Change and Sustainability in tourism) </w:t>
      </w:r>
    </w:p>
    <w:p w14:paraId="2D79564F" w14:textId="77777777" w:rsidR="00A665FB" w:rsidRPr="00A665FB" w:rsidRDefault="00A665FB" w:rsidP="00A665FB">
      <w:pPr>
        <w:numPr>
          <w:ilvl w:val="1"/>
          <w:numId w:val="15"/>
        </w:numPr>
        <w:jc w:val="both"/>
        <w:rPr>
          <w:rFonts w:asciiTheme="minorHAnsi" w:hAnsiTheme="minorHAnsi"/>
        </w:rPr>
      </w:pPr>
      <w:r w:rsidRPr="00A665FB">
        <w:rPr>
          <w:rFonts w:asciiTheme="minorHAnsi" w:hAnsiTheme="minorHAnsi"/>
          <w:lang w:val="en-US"/>
        </w:rPr>
        <w:t xml:space="preserve">Social and Cultural trends (e.g millennials market, personalization, cultural and authentic experience. </w:t>
      </w:r>
    </w:p>
    <w:p w14:paraId="22F0DAC2" w14:textId="77777777" w:rsidR="00A665FB" w:rsidRPr="00A665FB" w:rsidRDefault="00A665FB" w:rsidP="00A665FB">
      <w:pPr>
        <w:numPr>
          <w:ilvl w:val="1"/>
          <w:numId w:val="15"/>
        </w:numPr>
        <w:jc w:val="both"/>
        <w:rPr>
          <w:rFonts w:asciiTheme="minorHAnsi" w:hAnsiTheme="minorHAnsi"/>
        </w:rPr>
      </w:pPr>
      <w:r w:rsidRPr="00A665FB">
        <w:rPr>
          <w:rFonts w:asciiTheme="minorHAnsi" w:hAnsiTheme="minorHAnsi"/>
          <w:lang w:val="en-US"/>
        </w:rPr>
        <w:t>Economic trends (e.g Boom and Recession period impacts)</w:t>
      </w:r>
    </w:p>
    <w:p w14:paraId="17748618" w14:textId="77777777" w:rsidR="00A665FB" w:rsidRPr="00A665FB" w:rsidRDefault="00A665FB" w:rsidP="00A665FB">
      <w:pPr>
        <w:jc w:val="both"/>
        <w:rPr>
          <w:rFonts w:asciiTheme="minorHAnsi" w:hAnsiTheme="minorHAnsi"/>
          <w:color w:val="0070C0"/>
          <w:u w:val="single"/>
        </w:rPr>
      </w:pPr>
    </w:p>
    <w:p w14:paraId="6C48FEC3" w14:textId="77777777" w:rsidR="00A665FB" w:rsidRPr="00A665FB" w:rsidRDefault="00A665FB" w:rsidP="00A665FB">
      <w:pPr>
        <w:jc w:val="both"/>
        <w:rPr>
          <w:rFonts w:asciiTheme="minorHAnsi" w:hAnsiTheme="minorHAnsi"/>
          <w:color w:val="0070C0"/>
          <w:u w:val="single"/>
        </w:rPr>
      </w:pPr>
      <w:r w:rsidRPr="00A665FB">
        <w:rPr>
          <w:rFonts w:asciiTheme="minorHAnsi" w:hAnsiTheme="minorHAnsi"/>
          <w:b/>
          <w:bCs/>
          <w:color w:val="0070C0"/>
          <w:u w:val="single"/>
          <w:lang w:val="en-US"/>
        </w:rPr>
        <w:t xml:space="preserve">Paragraph 4 (400 words) </w:t>
      </w:r>
    </w:p>
    <w:p w14:paraId="476279F2" w14:textId="77777777" w:rsidR="00A665FB" w:rsidRPr="00A665FB" w:rsidRDefault="00A665FB" w:rsidP="00A665FB">
      <w:pPr>
        <w:jc w:val="both"/>
        <w:rPr>
          <w:rFonts w:asciiTheme="minorHAnsi" w:hAnsiTheme="minorHAnsi"/>
        </w:rPr>
      </w:pPr>
      <w:r w:rsidRPr="00A665FB">
        <w:rPr>
          <w:rFonts w:asciiTheme="minorHAnsi" w:hAnsiTheme="minorHAnsi"/>
          <w:b/>
          <w:bCs/>
          <w:lang w:val="en-US"/>
        </w:rPr>
        <w:t xml:space="preserve">What are the Micro factors (tourists motivating factors) influencing the demand for tourism in your destination country? Identify at least 3 factors and explain their reasons for the influence. For example: </w:t>
      </w:r>
    </w:p>
    <w:p w14:paraId="27ED238A" w14:textId="77777777" w:rsidR="00A665FB" w:rsidRPr="00A665FB" w:rsidRDefault="00A665FB" w:rsidP="00A665FB">
      <w:pPr>
        <w:numPr>
          <w:ilvl w:val="1"/>
          <w:numId w:val="16"/>
        </w:numPr>
        <w:jc w:val="both"/>
        <w:rPr>
          <w:rFonts w:asciiTheme="minorHAnsi" w:hAnsiTheme="minorHAnsi"/>
        </w:rPr>
      </w:pPr>
      <w:r w:rsidRPr="00A665FB">
        <w:rPr>
          <w:rFonts w:asciiTheme="minorHAnsi" w:hAnsiTheme="minorHAnsi"/>
          <w:lang w:val="en-US"/>
        </w:rPr>
        <w:t>Internal factors of motivation (Intrinsic factor) Maslow’s hierarchy of needs – intangible rewards (fun, assurance and emotional needs such as self realization, social needs that can be materialized)</w:t>
      </w:r>
    </w:p>
    <w:p w14:paraId="4F792AD1" w14:textId="77777777" w:rsidR="00A665FB" w:rsidRPr="00A665FB" w:rsidRDefault="00A665FB" w:rsidP="00A665FB">
      <w:pPr>
        <w:numPr>
          <w:ilvl w:val="1"/>
          <w:numId w:val="16"/>
        </w:numPr>
        <w:jc w:val="both"/>
        <w:rPr>
          <w:rFonts w:asciiTheme="minorHAnsi" w:hAnsiTheme="minorHAnsi"/>
        </w:rPr>
      </w:pPr>
      <w:r w:rsidRPr="00A665FB">
        <w:rPr>
          <w:rFonts w:asciiTheme="minorHAnsi" w:hAnsiTheme="minorHAnsi"/>
          <w:lang w:val="en-US"/>
        </w:rPr>
        <w:t xml:space="preserve">Intrinsic factor - Tourists’ perceptions about the destinations (observing, listening and reading about the subject). Also beliefs and values determine the choice. </w:t>
      </w:r>
    </w:p>
    <w:p w14:paraId="766C6AEA" w14:textId="77777777" w:rsidR="00A665FB" w:rsidRPr="00A665FB" w:rsidRDefault="00A665FB" w:rsidP="00A665FB">
      <w:pPr>
        <w:numPr>
          <w:ilvl w:val="1"/>
          <w:numId w:val="16"/>
        </w:numPr>
        <w:jc w:val="both"/>
        <w:rPr>
          <w:rFonts w:asciiTheme="minorHAnsi" w:hAnsiTheme="minorHAnsi"/>
        </w:rPr>
      </w:pPr>
      <w:r w:rsidRPr="00A665FB">
        <w:rPr>
          <w:rFonts w:asciiTheme="minorHAnsi" w:hAnsiTheme="minorHAnsi"/>
          <w:lang w:val="en-US"/>
        </w:rPr>
        <w:t>Intrinsic factor - Personality and travel destination choices – allocentric vs psychocentric.</w:t>
      </w:r>
    </w:p>
    <w:p w14:paraId="384E8ECA" w14:textId="77777777" w:rsidR="00A665FB" w:rsidRPr="00A665FB" w:rsidRDefault="00A665FB" w:rsidP="00A665FB">
      <w:pPr>
        <w:numPr>
          <w:ilvl w:val="1"/>
          <w:numId w:val="16"/>
        </w:numPr>
        <w:jc w:val="both"/>
        <w:rPr>
          <w:rFonts w:asciiTheme="minorHAnsi" w:hAnsiTheme="minorHAnsi"/>
        </w:rPr>
      </w:pPr>
      <w:r w:rsidRPr="00A665FB">
        <w:rPr>
          <w:rFonts w:asciiTheme="minorHAnsi" w:hAnsiTheme="minorHAnsi"/>
          <w:lang w:val="en-US"/>
        </w:rPr>
        <w:t xml:space="preserve">External factors of motivations (Extrinsic) – Money, Social class, Income and location, family and age. </w:t>
      </w:r>
    </w:p>
    <w:p w14:paraId="38C8B7EC" w14:textId="77777777" w:rsidR="00A665FB" w:rsidRPr="00A665FB" w:rsidRDefault="00A665FB" w:rsidP="00A665FB">
      <w:pPr>
        <w:jc w:val="both"/>
        <w:rPr>
          <w:rFonts w:asciiTheme="minorHAnsi" w:hAnsiTheme="minorHAnsi"/>
          <w:b/>
          <w:bCs/>
        </w:rPr>
      </w:pPr>
    </w:p>
    <w:p w14:paraId="074498BA" w14:textId="77777777" w:rsidR="00A665FB" w:rsidRPr="00A665FB" w:rsidRDefault="00A665FB" w:rsidP="00A665FB">
      <w:pPr>
        <w:jc w:val="both"/>
        <w:rPr>
          <w:rFonts w:asciiTheme="minorHAnsi" w:hAnsiTheme="minorHAnsi"/>
          <w:b/>
          <w:bCs/>
          <w:color w:val="0070C0"/>
          <w:u w:val="single"/>
        </w:rPr>
      </w:pPr>
      <w:r w:rsidRPr="00A665FB">
        <w:rPr>
          <w:rFonts w:asciiTheme="minorHAnsi" w:hAnsiTheme="minorHAnsi"/>
          <w:b/>
          <w:bCs/>
          <w:color w:val="0070C0"/>
          <w:u w:val="single"/>
        </w:rPr>
        <w:t>Conclusion (200 words)</w:t>
      </w:r>
    </w:p>
    <w:p w14:paraId="6DA3CFB0" w14:textId="77777777" w:rsidR="00A665FB" w:rsidRPr="00A665FB" w:rsidRDefault="00A665FB" w:rsidP="00A665FB">
      <w:pPr>
        <w:numPr>
          <w:ilvl w:val="0"/>
          <w:numId w:val="20"/>
        </w:numPr>
        <w:contextualSpacing/>
        <w:jc w:val="both"/>
        <w:rPr>
          <w:rFonts w:asciiTheme="minorHAnsi" w:hAnsiTheme="minorHAnsi"/>
          <w:b/>
          <w:bCs/>
        </w:rPr>
      </w:pPr>
      <w:r w:rsidRPr="00A665FB">
        <w:rPr>
          <w:rFonts w:asciiTheme="minorHAnsi" w:hAnsiTheme="minorHAnsi"/>
        </w:rPr>
        <w:t>Summarise  your findings and provide recommendations for the future.</w:t>
      </w:r>
      <w:r w:rsidRPr="00A665FB">
        <w:rPr>
          <w:rFonts w:asciiTheme="minorHAnsi" w:hAnsiTheme="minorHAnsi"/>
          <w:b/>
          <w:bCs/>
        </w:rPr>
        <w:t xml:space="preserve"> </w:t>
      </w:r>
    </w:p>
    <w:p w14:paraId="7F413045" w14:textId="77777777" w:rsidR="001C1DFB" w:rsidRPr="00AB59A0" w:rsidRDefault="001C1DFB" w:rsidP="0091351C">
      <w:pPr>
        <w:spacing w:after="0" w:line="360" w:lineRule="auto"/>
        <w:jc w:val="both"/>
        <w:rPr>
          <w:rFonts w:cstheme="minorHAnsi"/>
        </w:rPr>
      </w:pPr>
    </w:p>
    <w:p w14:paraId="72BA78C3" w14:textId="102D9866" w:rsidR="00F667DC" w:rsidRDefault="00F667DC"/>
    <w:p w14:paraId="403C41A5" w14:textId="62AF2072" w:rsidR="008B642B" w:rsidRDefault="008B642B">
      <w:pPr>
        <w:rPr>
          <w:b/>
          <w:bCs/>
          <w:sz w:val="18"/>
          <w:szCs w:val="18"/>
        </w:rPr>
      </w:pPr>
    </w:p>
    <w:p w14:paraId="737C9685" w14:textId="0DA755BE" w:rsidR="008B642B" w:rsidRDefault="008B642B">
      <w:pPr>
        <w:rPr>
          <w:b/>
          <w:bCs/>
          <w:sz w:val="18"/>
          <w:szCs w:val="18"/>
        </w:rPr>
      </w:pPr>
    </w:p>
    <w:p w14:paraId="67912360" w14:textId="46071369" w:rsidR="008B642B" w:rsidRDefault="008B642B">
      <w:pPr>
        <w:rPr>
          <w:b/>
          <w:bCs/>
          <w:sz w:val="18"/>
          <w:szCs w:val="18"/>
        </w:rPr>
      </w:pPr>
    </w:p>
    <w:p w14:paraId="18806E73" w14:textId="1219FA50" w:rsidR="008B642B" w:rsidRDefault="008B642B">
      <w:pPr>
        <w:rPr>
          <w:b/>
          <w:bCs/>
          <w:sz w:val="18"/>
          <w:szCs w:val="18"/>
        </w:rPr>
      </w:pPr>
    </w:p>
    <w:p w14:paraId="09A47BF3" w14:textId="0633C530" w:rsidR="008B642B" w:rsidRDefault="008B642B">
      <w:pPr>
        <w:rPr>
          <w:b/>
          <w:bCs/>
          <w:sz w:val="18"/>
          <w:szCs w:val="18"/>
        </w:rPr>
      </w:pPr>
    </w:p>
    <w:p w14:paraId="6E752600" w14:textId="77777777" w:rsidR="00A665FB" w:rsidRDefault="00A665FB" w:rsidP="00F667DC">
      <w:pPr>
        <w:spacing w:after="0" w:line="360" w:lineRule="auto"/>
        <w:jc w:val="both"/>
        <w:rPr>
          <w:b/>
          <w:bCs/>
          <w:sz w:val="18"/>
          <w:szCs w:val="18"/>
        </w:rPr>
      </w:pPr>
    </w:p>
    <w:p w14:paraId="6DD392D7" w14:textId="77777777" w:rsidR="00A665FB" w:rsidRDefault="00A665FB" w:rsidP="00F667DC">
      <w:pPr>
        <w:spacing w:after="0" w:line="360" w:lineRule="auto"/>
        <w:jc w:val="both"/>
        <w:rPr>
          <w:b/>
          <w:bCs/>
          <w:sz w:val="18"/>
          <w:szCs w:val="18"/>
        </w:rPr>
      </w:pPr>
    </w:p>
    <w:p w14:paraId="09A16659" w14:textId="77777777" w:rsidR="00A665FB" w:rsidRDefault="00A665FB" w:rsidP="00F667DC">
      <w:pPr>
        <w:spacing w:after="0" w:line="360" w:lineRule="auto"/>
        <w:jc w:val="both"/>
        <w:rPr>
          <w:b/>
          <w:bCs/>
          <w:sz w:val="18"/>
          <w:szCs w:val="18"/>
        </w:rPr>
      </w:pPr>
    </w:p>
    <w:p w14:paraId="239C4AC3" w14:textId="77777777" w:rsidR="00A665FB" w:rsidRDefault="00A665FB" w:rsidP="00F667DC">
      <w:pPr>
        <w:spacing w:after="0" w:line="360" w:lineRule="auto"/>
        <w:jc w:val="both"/>
        <w:rPr>
          <w:b/>
          <w:bCs/>
          <w:sz w:val="18"/>
          <w:szCs w:val="18"/>
        </w:rPr>
      </w:pPr>
    </w:p>
    <w:p w14:paraId="2C102124" w14:textId="0FE01BEF" w:rsidR="00F667DC" w:rsidRPr="00F667DC" w:rsidRDefault="00F667DC" w:rsidP="00F667DC">
      <w:pPr>
        <w:spacing w:after="0" w:line="360" w:lineRule="auto"/>
        <w:jc w:val="both"/>
        <w:rPr>
          <w:rFonts w:cstheme="minorHAnsi"/>
        </w:rPr>
      </w:pPr>
      <w:r w:rsidRPr="00F667DC">
        <w:rPr>
          <w:rFonts w:cstheme="minorHAnsi"/>
          <w:b/>
          <w:bCs/>
        </w:rPr>
        <w:t>Reference Page.</w:t>
      </w:r>
      <w:r w:rsidRPr="00F667DC">
        <w:rPr>
          <w:rFonts w:cstheme="minorHAnsi"/>
          <w:color w:val="C00000"/>
        </w:rPr>
        <w:t xml:space="preserve"> </w:t>
      </w:r>
      <w:r w:rsidRPr="00F667DC">
        <w:rPr>
          <w:rFonts w:cstheme="minorHAnsi"/>
        </w:rPr>
        <w:t xml:space="preserve">Minimum of 15 Sources, including Journals, Books and use a variety of academically accepted sources. </w:t>
      </w:r>
    </w:p>
    <w:p w14:paraId="01D43895" w14:textId="77777777" w:rsidR="00F667DC" w:rsidRPr="00F667DC" w:rsidRDefault="00F667DC" w:rsidP="00F667DC">
      <w:pPr>
        <w:spacing w:after="0" w:line="360" w:lineRule="auto"/>
        <w:jc w:val="both"/>
        <w:rPr>
          <w:rFonts w:cstheme="minorHAnsi"/>
        </w:rPr>
      </w:pPr>
      <w:r w:rsidRPr="00F667DC">
        <w:rPr>
          <w:rFonts w:cstheme="minorHAnsi"/>
        </w:rPr>
        <w:t xml:space="preserve"> “</w:t>
      </w:r>
      <w:r w:rsidRPr="00F667DC">
        <w:rPr>
          <w:rFonts w:cstheme="minorHAnsi"/>
          <w:u w:val="single"/>
        </w:rPr>
        <w:t>DO NOT USE WIKIPEDIA”</w:t>
      </w:r>
      <w:r w:rsidRPr="00F667DC">
        <w:rPr>
          <w:rFonts w:cstheme="minorHAnsi"/>
        </w:rPr>
        <w:t xml:space="preserve"> </w:t>
      </w:r>
    </w:p>
    <w:p w14:paraId="458B5FCB" w14:textId="77777777" w:rsidR="00F667DC" w:rsidRPr="00F667DC" w:rsidRDefault="00F667DC" w:rsidP="00F667DC">
      <w:pPr>
        <w:spacing w:after="0" w:line="360" w:lineRule="auto"/>
        <w:jc w:val="both"/>
        <w:rPr>
          <w:rFonts w:cstheme="minorHAnsi"/>
          <w:color w:val="C00000"/>
        </w:rPr>
      </w:pPr>
    </w:p>
    <w:p w14:paraId="0EE6BEAA" w14:textId="77777777" w:rsidR="00F667DC" w:rsidRPr="00F667DC" w:rsidRDefault="00F667DC" w:rsidP="00F667DC">
      <w:pPr>
        <w:spacing w:line="360" w:lineRule="auto"/>
        <w:jc w:val="both"/>
        <w:rPr>
          <w:rFonts w:cstheme="minorHAnsi"/>
        </w:rPr>
      </w:pPr>
      <w:r w:rsidRPr="00F667DC">
        <w:rPr>
          <w:rFonts w:cstheme="minorHAnsi"/>
        </w:rPr>
        <w:t>Make sure you have in-text citations in the body of your Essay, which can be found in your full references list.</w:t>
      </w:r>
    </w:p>
    <w:p w14:paraId="0CA27682" w14:textId="7AC856E5" w:rsidR="00F667DC" w:rsidRDefault="00F667DC">
      <w:pPr>
        <w:sectPr w:rsidR="00F667DC">
          <w:headerReference w:type="default" r:id="rId8"/>
          <w:footerReference w:type="default" r:id="rId9"/>
          <w:pgSz w:w="11906" w:h="16838"/>
          <w:pgMar w:top="1440" w:right="1440" w:bottom="1440" w:left="1440" w:header="708" w:footer="708" w:gutter="0"/>
          <w:cols w:space="708"/>
          <w:docGrid w:linePitch="360"/>
        </w:sectPr>
      </w:pPr>
    </w:p>
    <w:p w14:paraId="2BBE2A4F" w14:textId="32CF37F1" w:rsidR="000A4B5D" w:rsidRPr="004A0150" w:rsidRDefault="000A4B5D" w:rsidP="000A4B5D">
      <w:pPr>
        <w:tabs>
          <w:tab w:val="left" w:pos="2730"/>
        </w:tabs>
      </w:pPr>
      <w:bookmarkStart w:id="2" w:name="_Hlk116982805"/>
    </w:p>
    <w:tbl>
      <w:tblPr>
        <w:tblStyle w:val="TableGrid1"/>
        <w:tblpPr w:leftFromText="180" w:rightFromText="180" w:vertAnchor="page" w:horzAnchor="margin" w:tblpY="3802"/>
        <w:tblW w:w="14312" w:type="dxa"/>
        <w:tblLook w:val="04A0" w:firstRow="1" w:lastRow="0" w:firstColumn="1" w:lastColumn="0" w:noHBand="0" w:noVBand="1"/>
      </w:tblPr>
      <w:tblGrid>
        <w:gridCol w:w="1626"/>
        <w:gridCol w:w="766"/>
        <w:gridCol w:w="2619"/>
        <w:gridCol w:w="2913"/>
        <w:gridCol w:w="3194"/>
        <w:gridCol w:w="3194"/>
      </w:tblGrid>
      <w:tr w:rsidR="000A4B5D" w:rsidRPr="00BC3901" w14:paraId="1C5276E7" w14:textId="77777777" w:rsidTr="00B72110">
        <w:tc>
          <w:tcPr>
            <w:tcW w:w="14312" w:type="dxa"/>
            <w:gridSpan w:val="6"/>
            <w:shd w:val="clear" w:color="auto" w:fill="D9E2F3" w:themeFill="accent1" w:themeFillTint="33"/>
          </w:tcPr>
          <w:p w14:paraId="3969DB76" w14:textId="7AE3835C" w:rsidR="000A4B5D" w:rsidRDefault="000A4B5D" w:rsidP="00B72110">
            <w:pPr>
              <w:autoSpaceDE w:val="0"/>
              <w:autoSpaceDN w:val="0"/>
              <w:adjustRightInd w:val="0"/>
              <w:spacing w:after="120" w:line="276" w:lineRule="auto"/>
              <w:rPr>
                <w:rFonts w:cs="Arial"/>
                <w:sz w:val="20"/>
                <w:szCs w:val="20"/>
              </w:rPr>
            </w:pPr>
            <w:r w:rsidRPr="00A665FB">
              <w:rPr>
                <w:rFonts w:cs="Arial"/>
                <w:sz w:val="20"/>
                <w:szCs w:val="20"/>
              </w:rPr>
              <w:t xml:space="preserve">Provision at Level </w:t>
            </w:r>
            <w:r w:rsidR="00A665FB" w:rsidRPr="00A665FB">
              <w:rPr>
                <w:rFonts w:cs="Arial"/>
                <w:sz w:val="20"/>
                <w:szCs w:val="20"/>
              </w:rPr>
              <w:t>4</w:t>
            </w:r>
            <w:r w:rsidRPr="00A665FB">
              <w:rPr>
                <w:rFonts w:cs="Arial"/>
                <w:sz w:val="20"/>
                <w:szCs w:val="20"/>
              </w:rPr>
              <w:t xml:space="preserve"> </w:t>
            </w:r>
            <w:r w:rsidR="00A665FB" w:rsidRPr="00A665FB">
              <w:rPr>
                <w:rFonts w:cs="Arial"/>
                <w:sz w:val="20"/>
                <w:szCs w:val="20"/>
              </w:rPr>
              <w:t xml:space="preserve">is </w:t>
            </w:r>
            <w:r w:rsidRPr="00A665FB">
              <w:rPr>
                <w:rFonts w:cs="Arial"/>
                <w:sz w:val="20"/>
                <w:szCs w:val="20"/>
              </w:rPr>
              <w:t xml:space="preserve">designed to prepare students for higher education. At the end of Level </w:t>
            </w:r>
            <w:r w:rsidR="00A665FB" w:rsidRPr="00A665FB">
              <w:rPr>
                <w:rFonts w:cs="Arial"/>
                <w:sz w:val="20"/>
                <w:szCs w:val="20"/>
              </w:rPr>
              <w:t>4</w:t>
            </w:r>
            <w:r w:rsidRPr="00A665FB">
              <w:rPr>
                <w:rFonts w:cs="Arial"/>
                <w:sz w:val="20"/>
                <w:szCs w:val="20"/>
              </w:rPr>
              <w:t xml:space="preserve">, students will be expected to demonstrate the acquisition of </w:t>
            </w:r>
            <w:r w:rsidR="00A665FB" w:rsidRPr="00A665FB">
              <w:rPr>
                <w:rFonts w:cs="Arial"/>
                <w:sz w:val="20"/>
                <w:szCs w:val="20"/>
              </w:rPr>
              <w:t>appropriate</w:t>
            </w:r>
            <w:r w:rsidRPr="00A665FB">
              <w:rPr>
                <w:rFonts w:cs="Arial"/>
                <w:sz w:val="20"/>
                <w:szCs w:val="20"/>
              </w:rPr>
              <w:t xml:space="preserve"> level skills, knowledge and understanding necessary to embark on a higher education programme of study at Level</w:t>
            </w:r>
            <w:r w:rsidR="00A665FB" w:rsidRPr="00A665FB">
              <w:rPr>
                <w:rFonts w:cs="Arial"/>
                <w:sz w:val="20"/>
                <w:szCs w:val="20"/>
              </w:rPr>
              <w:t xml:space="preserve"> 5</w:t>
            </w:r>
            <w:r w:rsidRPr="00A665FB">
              <w:rPr>
                <w:rFonts w:cs="Arial"/>
                <w:sz w:val="20"/>
                <w:szCs w:val="20"/>
              </w:rPr>
              <w:t>. In accordance with the national Qualifications and Credit Framework (QCF), this includes the ability to identify and use relevant understanding, methods and skills to complete tasks and address problems that, while well defined, have a measure of complexity. It includes taking responsibility for initiating and completing tasks and procedures as well as exercising autonomy and judgement within limited parameters. It also reflects awareness of different perspectives or approaches within an area of study or work.</w:t>
            </w:r>
          </w:p>
          <w:p w14:paraId="2D1511A3" w14:textId="77777777" w:rsidR="000A4B5D" w:rsidRPr="00B947DF" w:rsidRDefault="000A4B5D" w:rsidP="00B72110">
            <w:pPr>
              <w:autoSpaceDE w:val="0"/>
              <w:autoSpaceDN w:val="0"/>
              <w:adjustRightInd w:val="0"/>
              <w:spacing w:after="120" w:line="276" w:lineRule="auto"/>
              <w:rPr>
                <w:rFonts w:cs="Arial"/>
                <w:b/>
                <w:bCs/>
                <w:sz w:val="20"/>
                <w:szCs w:val="20"/>
              </w:rPr>
            </w:pPr>
            <w:r>
              <w:rPr>
                <w:rFonts w:cs="Arial"/>
                <w:b/>
                <w:bCs/>
                <w:sz w:val="20"/>
                <w:szCs w:val="20"/>
              </w:rPr>
              <w:t>A pass mark (40% or above) demonstrates achievement of all learning outcomes associated with the module assessment</w:t>
            </w:r>
          </w:p>
        </w:tc>
      </w:tr>
      <w:tr w:rsidR="000A4B5D" w:rsidRPr="00BC3901" w14:paraId="1B525795" w14:textId="77777777" w:rsidTr="00B72110">
        <w:tc>
          <w:tcPr>
            <w:tcW w:w="2157" w:type="dxa"/>
            <w:gridSpan w:val="2"/>
            <w:vMerge w:val="restart"/>
            <w:shd w:val="clear" w:color="auto" w:fill="B4C6E7" w:themeFill="accent1" w:themeFillTint="66"/>
          </w:tcPr>
          <w:p w14:paraId="22A849D8" w14:textId="77777777" w:rsidR="000A4B5D" w:rsidRPr="00BC3901" w:rsidRDefault="000A4B5D" w:rsidP="00B72110">
            <w:pPr>
              <w:autoSpaceDE w:val="0"/>
              <w:autoSpaceDN w:val="0"/>
              <w:adjustRightInd w:val="0"/>
              <w:spacing w:after="120" w:line="276" w:lineRule="auto"/>
              <w:jc w:val="center"/>
              <w:rPr>
                <w:rFonts w:cs="Arial"/>
                <w:sz w:val="20"/>
                <w:szCs w:val="20"/>
              </w:rPr>
            </w:pPr>
          </w:p>
        </w:tc>
        <w:tc>
          <w:tcPr>
            <w:tcW w:w="12155" w:type="dxa"/>
            <w:gridSpan w:val="4"/>
            <w:shd w:val="clear" w:color="auto" w:fill="B4C6E7" w:themeFill="accent1" w:themeFillTint="66"/>
          </w:tcPr>
          <w:p w14:paraId="2D25B9B6" w14:textId="77777777" w:rsidR="000A4B5D" w:rsidRPr="00BC3901" w:rsidRDefault="000A4B5D" w:rsidP="00B72110">
            <w:pPr>
              <w:autoSpaceDE w:val="0"/>
              <w:autoSpaceDN w:val="0"/>
              <w:adjustRightInd w:val="0"/>
              <w:spacing w:after="120" w:line="276" w:lineRule="auto"/>
              <w:jc w:val="center"/>
              <w:rPr>
                <w:rFonts w:cs="Arial"/>
                <w:sz w:val="20"/>
                <w:szCs w:val="20"/>
              </w:rPr>
            </w:pPr>
            <w:r w:rsidRPr="00BC3901">
              <w:rPr>
                <w:rFonts w:cs="Arial"/>
                <w:b/>
                <w:bCs/>
                <w:color w:val="000000" w:themeColor="text1"/>
                <w:sz w:val="20"/>
                <w:szCs w:val="20"/>
              </w:rPr>
              <w:t>Assessment category</w:t>
            </w:r>
          </w:p>
        </w:tc>
      </w:tr>
      <w:tr w:rsidR="000A4B5D" w:rsidRPr="00BC3901" w14:paraId="1D615582" w14:textId="77777777" w:rsidTr="00B72110">
        <w:trPr>
          <w:cantSplit/>
          <w:trHeight w:val="1134"/>
        </w:trPr>
        <w:tc>
          <w:tcPr>
            <w:tcW w:w="2157" w:type="dxa"/>
            <w:gridSpan w:val="2"/>
            <w:vMerge/>
            <w:shd w:val="clear" w:color="auto" w:fill="B4C6E7" w:themeFill="accent1" w:themeFillTint="66"/>
            <w:textDirection w:val="btLr"/>
          </w:tcPr>
          <w:p w14:paraId="40F6A826" w14:textId="77777777" w:rsidR="000A4B5D" w:rsidRPr="00BC3901" w:rsidRDefault="000A4B5D" w:rsidP="00B72110">
            <w:pPr>
              <w:spacing w:line="276" w:lineRule="auto"/>
              <w:ind w:left="113" w:right="113"/>
              <w:rPr>
                <w:rFonts w:cs="Arial"/>
                <w:sz w:val="20"/>
              </w:rPr>
            </w:pPr>
          </w:p>
        </w:tc>
        <w:tc>
          <w:tcPr>
            <w:tcW w:w="2658" w:type="dxa"/>
            <w:shd w:val="clear" w:color="auto" w:fill="B4C6E7" w:themeFill="accent1" w:themeFillTint="66"/>
          </w:tcPr>
          <w:p w14:paraId="519D9C69" w14:textId="77777777" w:rsidR="000A4B5D" w:rsidRPr="00BC3901" w:rsidRDefault="000A4B5D" w:rsidP="00B72110">
            <w:pPr>
              <w:spacing w:line="276" w:lineRule="auto"/>
              <w:rPr>
                <w:rFonts w:cs="Arial"/>
                <w:b/>
                <w:bCs/>
                <w:color w:val="000000" w:themeColor="text1"/>
                <w:sz w:val="20"/>
                <w:szCs w:val="20"/>
              </w:rPr>
            </w:pPr>
            <w:r w:rsidRPr="00BC3901">
              <w:rPr>
                <w:rFonts w:cs="Arial"/>
                <w:b/>
                <w:bCs/>
                <w:color w:val="000000" w:themeColor="text1"/>
                <w:sz w:val="20"/>
                <w:szCs w:val="20"/>
              </w:rPr>
              <w:t>Introductory knowledge and understanding of the basic underlying concepts and principles of the subject(s)</w:t>
            </w:r>
          </w:p>
        </w:tc>
        <w:tc>
          <w:tcPr>
            <w:tcW w:w="2977" w:type="dxa"/>
            <w:shd w:val="clear" w:color="auto" w:fill="B4C6E7" w:themeFill="accent1" w:themeFillTint="66"/>
          </w:tcPr>
          <w:p w14:paraId="2686437C" w14:textId="77777777" w:rsidR="000A4B5D" w:rsidRPr="00BC3901" w:rsidRDefault="000A4B5D" w:rsidP="00B72110">
            <w:pPr>
              <w:spacing w:line="276" w:lineRule="auto"/>
              <w:rPr>
                <w:rFonts w:eastAsiaTheme="minorEastAsia" w:cs="Arial"/>
                <w:b/>
                <w:bCs/>
                <w:color w:val="000000" w:themeColor="text1"/>
                <w:sz w:val="20"/>
                <w:szCs w:val="20"/>
              </w:rPr>
            </w:pPr>
            <w:r w:rsidRPr="00BC3901">
              <w:rPr>
                <w:rFonts w:eastAsiaTheme="minorEastAsia" w:cs="Arial"/>
                <w:b/>
                <w:bCs/>
                <w:color w:val="000000" w:themeColor="text1"/>
                <w:sz w:val="20"/>
                <w:szCs w:val="20"/>
              </w:rPr>
              <w:t xml:space="preserve">Cognitive and intellectual skills </w:t>
            </w:r>
          </w:p>
          <w:p w14:paraId="07D7AFA3" w14:textId="77777777" w:rsidR="000A4B5D" w:rsidRPr="00BC3901" w:rsidRDefault="000A4B5D" w:rsidP="00B72110">
            <w:pPr>
              <w:spacing w:line="276" w:lineRule="auto"/>
              <w:rPr>
                <w:rFonts w:cs="Arial"/>
                <w:sz w:val="20"/>
              </w:rPr>
            </w:pPr>
          </w:p>
        </w:tc>
        <w:tc>
          <w:tcPr>
            <w:tcW w:w="3260" w:type="dxa"/>
            <w:shd w:val="clear" w:color="auto" w:fill="B4C6E7" w:themeFill="accent1" w:themeFillTint="66"/>
          </w:tcPr>
          <w:p w14:paraId="7879AD8B" w14:textId="77777777" w:rsidR="000A4B5D" w:rsidRPr="00BC3901" w:rsidRDefault="000A4B5D" w:rsidP="00B72110">
            <w:pPr>
              <w:spacing w:line="276" w:lineRule="auto"/>
              <w:rPr>
                <w:rFonts w:cs="Arial"/>
                <w:b/>
                <w:bCs/>
                <w:color w:val="000000" w:themeColor="text1"/>
                <w:sz w:val="20"/>
                <w:szCs w:val="20"/>
              </w:rPr>
            </w:pPr>
            <w:r w:rsidRPr="00BC3901">
              <w:rPr>
                <w:rFonts w:cs="Arial"/>
                <w:b/>
                <w:bCs/>
                <w:color w:val="000000" w:themeColor="text1"/>
                <w:sz w:val="20"/>
                <w:szCs w:val="20"/>
              </w:rPr>
              <w:t>Reading and referencing</w:t>
            </w:r>
          </w:p>
        </w:tc>
        <w:tc>
          <w:tcPr>
            <w:tcW w:w="3260" w:type="dxa"/>
            <w:shd w:val="clear" w:color="auto" w:fill="B4C6E7" w:themeFill="accent1" w:themeFillTint="66"/>
          </w:tcPr>
          <w:p w14:paraId="6F03A993" w14:textId="77777777" w:rsidR="000A4B5D" w:rsidRPr="00BC3901" w:rsidRDefault="000A4B5D" w:rsidP="00B72110">
            <w:pPr>
              <w:spacing w:line="276" w:lineRule="auto"/>
              <w:rPr>
                <w:rFonts w:cs="Arial"/>
                <w:sz w:val="20"/>
              </w:rPr>
            </w:pPr>
            <w:r w:rsidRPr="00BC3901">
              <w:rPr>
                <w:rFonts w:cs="Arial"/>
                <w:b/>
                <w:bCs/>
                <w:color w:val="000000" w:themeColor="text1"/>
                <w:sz w:val="20"/>
                <w:szCs w:val="20"/>
              </w:rPr>
              <w:t>Presentation, style and structure</w:t>
            </w:r>
          </w:p>
          <w:p w14:paraId="7A8D64CF" w14:textId="77777777" w:rsidR="000A4B5D" w:rsidRPr="00BC3901" w:rsidRDefault="000A4B5D" w:rsidP="00B72110">
            <w:pPr>
              <w:spacing w:line="276" w:lineRule="auto"/>
              <w:rPr>
                <w:rFonts w:cs="Arial"/>
                <w:b/>
                <w:bCs/>
                <w:color w:val="000000" w:themeColor="text1"/>
                <w:sz w:val="20"/>
                <w:szCs w:val="20"/>
              </w:rPr>
            </w:pPr>
            <w:r w:rsidRPr="00BC3901">
              <w:rPr>
                <w:rFonts w:cs="Arial"/>
                <w:sz w:val="20"/>
                <w:szCs w:val="20"/>
              </w:rPr>
              <w:t>Work that significantly exceeds the specified word limit may be penalized</w:t>
            </w:r>
          </w:p>
        </w:tc>
      </w:tr>
      <w:tr w:rsidR="000A4B5D" w:rsidRPr="00BC3901" w14:paraId="7A7290FC" w14:textId="77777777" w:rsidTr="00B72110">
        <w:tc>
          <w:tcPr>
            <w:tcW w:w="1670" w:type="dxa"/>
            <w:vMerge w:val="restart"/>
            <w:shd w:val="clear" w:color="auto" w:fill="D9E2F3" w:themeFill="accent1" w:themeFillTint="33"/>
            <w:textDirection w:val="btLr"/>
            <w:vAlign w:val="center"/>
          </w:tcPr>
          <w:p w14:paraId="3A1A1CE4" w14:textId="77777777" w:rsidR="000A4B5D" w:rsidRDefault="000A4B5D" w:rsidP="00B72110">
            <w:pPr>
              <w:spacing w:line="276" w:lineRule="auto"/>
              <w:ind w:left="113" w:right="113"/>
              <w:jc w:val="center"/>
              <w:rPr>
                <w:rFonts w:cs="Arial"/>
                <w:b/>
                <w:bCs/>
                <w:color w:val="000000" w:themeColor="text1"/>
                <w:sz w:val="20"/>
                <w:szCs w:val="20"/>
              </w:rPr>
            </w:pPr>
            <w:r>
              <w:rPr>
                <w:rFonts w:cs="Arial"/>
                <w:b/>
                <w:bCs/>
                <w:color w:val="000000" w:themeColor="text1"/>
                <w:sz w:val="20"/>
                <w:szCs w:val="20"/>
              </w:rPr>
              <w:t>Pass Mark</w:t>
            </w:r>
          </w:p>
          <w:p w14:paraId="16D3274E" w14:textId="77777777" w:rsidR="000A4B5D" w:rsidRPr="00BC3901" w:rsidRDefault="000A4B5D" w:rsidP="00B72110">
            <w:pPr>
              <w:spacing w:line="276" w:lineRule="auto"/>
              <w:ind w:left="113" w:right="113"/>
              <w:rPr>
                <w:rFonts w:cs="Arial"/>
                <w:b/>
                <w:bCs/>
                <w:color w:val="000000" w:themeColor="text1"/>
                <w:sz w:val="20"/>
                <w:szCs w:val="20"/>
              </w:rPr>
            </w:pPr>
          </w:p>
        </w:tc>
        <w:tc>
          <w:tcPr>
            <w:tcW w:w="487" w:type="dxa"/>
            <w:shd w:val="clear" w:color="auto" w:fill="D9E2F3" w:themeFill="accent1" w:themeFillTint="33"/>
            <w:textDirection w:val="btLr"/>
          </w:tcPr>
          <w:p w14:paraId="3D9791F6" w14:textId="77777777" w:rsidR="000A4B5D" w:rsidRPr="00BC3901" w:rsidRDefault="000A4B5D" w:rsidP="00B72110">
            <w:pPr>
              <w:spacing w:line="276" w:lineRule="auto"/>
              <w:ind w:left="113" w:right="113"/>
              <w:jc w:val="center"/>
              <w:rPr>
                <w:rFonts w:cs="Arial"/>
                <w:sz w:val="20"/>
              </w:rPr>
            </w:pPr>
            <w:r w:rsidRPr="00BC3901">
              <w:rPr>
                <w:rFonts w:cs="Arial"/>
                <w:b/>
                <w:bCs/>
                <w:color w:val="000000" w:themeColor="text1"/>
                <w:sz w:val="20"/>
                <w:szCs w:val="20"/>
              </w:rPr>
              <w:t>90%-100%</w:t>
            </w:r>
          </w:p>
        </w:tc>
        <w:tc>
          <w:tcPr>
            <w:tcW w:w="2658" w:type="dxa"/>
          </w:tcPr>
          <w:p w14:paraId="7AC74DCD" w14:textId="77777777" w:rsidR="000A4B5D" w:rsidRDefault="000A4B5D" w:rsidP="00B72110">
            <w:pPr>
              <w:spacing w:line="276" w:lineRule="auto"/>
              <w:rPr>
                <w:rFonts w:eastAsia="Times New Roman" w:cs="Arial"/>
                <w:color w:val="000000" w:themeColor="text1"/>
                <w:sz w:val="18"/>
                <w:szCs w:val="18"/>
              </w:rPr>
            </w:pPr>
            <w:r w:rsidRPr="00BC3901">
              <w:rPr>
                <w:rFonts w:eastAsia="Times New Roman" w:cs="Arial"/>
                <w:color w:val="000000" w:themeColor="text1"/>
                <w:sz w:val="18"/>
                <w:szCs w:val="18"/>
              </w:rPr>
              <w:t xml:space="preserve">Excellent work showing flawless </w:t>
            </w:r>
            <w:r w:rsidRPr="00BC3901">
              <w:rPr>
                <w:rFonts w:cs="Arial"/>
                <w:color w:val="000000" w:themeColor="text1"/>
                <w:sz w:val="18"/>
                <w:szCs w:val="18"/>
              </w:rPr>
              <w:t>understanding of the basic underlying concepts and principles of the subject(s), resulting in students being fully prepared for study at Level 4</w:t>
            </w:r>
            <w:r w:rsidRPr="00BC3901">
              <w:rPr>
                <w:rFonts w:eastAsia="Times New Roman" w:cs="Arial"/>
                <w:color w:val="000000" w:themeColor="text1"/>
                <w:sz w:val="18"/>
                <w:szCs w:val="18"/>
              </w:rPr>
              <w:t>.</w:t>
            </w:r>
          </w:p>
          <w:p w14:paraId="4B009D98" w14:textId="77777777" w:rsidR="000A4B5D" w:rsidRPr="00BC3901" w:rsidRDefault="000A4B5D" w:rsidP="00B72110">
            <w:pPr>
              <w:spacing w:line="276" w:lineRule="auto"/>
              <w:rPr>
                <w:rFonts w:cs="Arial"/>
                <w:sz w:val="20"/>
              </w:rPr>
            </w:pPr>
          </w:p>
        </w:tc>
        <w:tc>
          <w:tcPr>
            <w:tcW w:w="2977" w:type="dxa"/>
          </w:tcPr>
          <w:p w14:paraId="71AAAE40" w14:textId="77777777" w:rsidR="000A4B5D" w:rsidRPr="00BC3901" w:rsidRDefault="000A4B5D" w:rsidP="00B72110">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Insightful and accurate interpretation and evaluation of information and ideas, based on an excellent application of the most appropriate skills, methods and procedures. Work shows full awareness of the nature of the area of study and different perspectives or approaches within it</w:t>
            </w:r>
          </w:p>
        </w:tc>
        <w:tc>
          <w:tcPr>
            <w:tcW w:w="3260" w:type="dxa"/>
          </w:tcPr>
          <w:p w14:paraId="3BEBCBE1" w14:textId="77777777" w:rsidR="000A4B5D" w:rsidRPr="00BC3901" w:rsidRDefault="000A4B5D" w:rsidP="00B72110">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Insightful and effective use of a carefully selected range of relevant reading. Consistently accurate application of referencing.</w:t>
            </w:r>
          </w:p>
        </w:tc>
        <w:tc>
          <w:tcPr>
            <w:tcW w:w="3260" w:type="dxa"/>
          </w:tcPr>
          <w:p w14:paraId="5FF94FAD" w14:textId="77777777" w:rsidR="000A4B5D" w:rsidRPr="00BC3901" w:rsidRDefault="000A4B5D" w:rsidP="00B72110">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 xml:space="preserve">Exemplary presentation of work that is fluent and flawless throughout. </w:t>
            </w:r>
          </w:p>
        </w:tc>
      </w:tr>
      <w:tr w:rsidR="000A4B5D" w:rsidRPr="00BC3901" w14:paraId="38D5B764" w14:textId="77777777" w:rsidTr="00B72110">
        <w:tc>
          <w:tcPr>
            <w:tcW w:w="1670" w:type="dxa"/>
            <w:vMerge/>
            <w:shd w:val="clear" w:color="auto" w:fill="D9E2F3" w:themeFill="accent1" w:themeFillTint="33"/>
            <w:textDirection w:val="btLr"/>
            <w:vAlign w:val="center"/>
          </w:tcPr>
          <w:p w14:paraId="18311E64" w14:textId="77777777" w:rsidR="000A4B5D" w:rsidRPr="00BC3901" w:rsidRDefault="000A4B5D" w:rsidP="00B72110">
            <w:pPr>
              <w:spacing w:line="276" w:lineRule="auto"/>
              <w:ind w:left="113" w:right="113"/>
              <w:jc w:val="right"/>
              <w:rPr>
                <w:rFonts w:cs="Arial"/>
                <w:sz w:val="20"/>
              </w:rPr>
            </w:pPr>
          </w:p>
        </w:tc>
        <w:tc>
          <w:tcPr>
            <w:tcW w:w="487" w:type="dxa"/>
            <w:shd w:val="clear" w:color="auto" w:fill="D9E2F3" w:themeFill="accent1" w:themeFillTint="33"/>
            <w:textDirection w:val="btLr"/>
          </w:tcPr>
          <w:p w14:paraId="2F67AC22" w14:textId="77777777" w:rsidR="000A4B5D" w:rsidRPr="00BC3901" w:rsidRDefault="000A4B5D" w:rsidP="00B72110">
            <w:pPr>
              <w:spacing w:line="276" w:lineRule="auto"/>
              <w:ind w:left="113" w:right="113"/>
              <w:jc w:val="center"/>
              <w:rPr>
                <w:rFonts w:cs="Arial"/>
                <w:sz w:val="20"/>
              </w:rPr>
            </w:pPr>
            <w:r w:rsidRPr="00BC3901">
              <w:rPr>
                <w:rFonts w:cs="Arial"/>
                <w:b/>
                <w:bCs/>
                <w:color w:val="000000" w:themeColor="text1"/>
                <w:sz w:val="20"/>
                <w:szCs w:val="20"/>
              </w:rPr>
              <w:t>80%-89%</w:t>
            </w:r>
          </w:p>
        </w:tc>
        <w:tc>
          <w:tcPr>
            <w:tcW w:w="2658" w:type="dxa"/>
          </w:tcPr>
          <w:p w14:paraId="37436AF8" w14:textId="77777777" w:rsidR="000A4B5D" w:rsidRDefault="000A4B5D" w:rsidP="00B72110">
            <w:pPr>
              <w:spacing w:line="276" w:lineRule="auto"/>
              <w:rPr>
                <w:rFonts w:eastAsia="Times New Roman" w:cs="Arial"/>
                <w:color w:val="000000" w:themeColor="text1"/>
                <w:sz w:val="18"/>
                <w:szCs w:val="18"/>
              </w:rPr>
            </w:pPr>
            <w:r w:rsidRPr="00BC3901">
              <w:rPr>
                <w:rFonts w:eastAsia="Times New Roman" w:cs="Arial"/>
                <w:color w:val="000000" w:themeColor="text1"/>
                <w:sz w:val="18"/>
                <w:szCs w:val="18"/>
              </w:rPr>
              <w:t xml:space="preserve">High quality work showing fluent </w:t>
            </w:r>
            <w:r w:rsidRPr="00BC3901">
              <w:rPr>
                <w:rFonts w:cs="Arial"/>
                <w:color w:val="000000" w:themeColor="text1"/>
                <w:sz w:val="18"/>
                <w:szCs w:val="18"/>
              </w:rPr>
              <w:t>understanding of the basic underlying concepts and principles of the subject(s), resulting in students being fully prepared for study at Level 4</w:t>
            </w:r>
            <w:r w:rsidRPr="00BC3901">
              <w:rPr>
                <w:rFonts w:eastAsia="Times New Roman" w:cs="Arial"/>
                <w:color w:val="000000" w:themeColor="text1"/>
                <w:sz w:val="18"/>
                <w:szCs w:val="18"/>
              </w:rPr>
              <w:t>.</w:t>
            </w:r>
          </w:p>
          <w:p w14:paraId="306B8509" w14:textId="77777777" w:rsidR="000A4B5D" w:rsidRPr="00BC3901" w:rsidRDefault="000A4B5D" w:rsidP="00B72110">
            <w:pPr>
              <w:spacing w:line="276" w:lineRule="auto"/>
              <w:rPr>
                <w:rFonts w:eastAsia="Times New Roman" w:cs="Arial"/>
                <w:color w:val="000000" w:themeColor="text1"/>
                <w:sz w:val="18"/>
                <w:szCs w:val="18"/>
              </w:rPr>
            </w:pPr>
          </w:p>
        </w:tc>
        <w:tc>
          <w:tcPr>
            <w:tcW w:w="2977" w:type="dxa"/>
          </w:tcPr>
          <w:p w14:paraId="27DB750D" w14:textId="77777777" w:rsidR="000A4B5D" w:rsidRPr="00BC3901" w:rsidRDefault="000A4B5D" w:rsidP="00B72110">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Excellent interpretation and evaluation of information and ideas, employing highly appropriate skills, methods and procedures. Work shows strong awareness of the nature of the area of study and different perspectives or approaches within it</w:t>
            </w:r>
          </w:p>
        </w:tc>
        <w:tc>
          <w:tcPr>
            <w:tcW w:w="3260" w:type="dxa"/>
          </w:tcPr>
          <w:p w14:paraId="292631D7" w14:textId="77777777" w:rsidR="000A4B5D" w:rsidRPr="00BC3901" w:rsidRDefault="000A4B5D" w:rsidP="00B72110">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Consistent and balanced engagement with a refined selection of many types of relevant reading. Consistently accurate application of referencing.</w:t>
            </w:r>
          </w:p>
        </w:tc>
        <w:tc>
          <w:tcPr>
            <w:tcW w:w="3260" w:type="dxa"/>
          </w:tcPr>
          <w:p w14:paraId="3952CED6" w14:textId="77777777" w:rsidR="000A4B5D" w:rsidRPr="00BC3901" w:rsidRDefault="000A4B5D" w:rsidP="00B72110">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 xml:space="preserve">Highly effective presentation of work that is coherently structured and clearly expressed throughout. </w:t>
            </w:r>
          </w:p>
        </w:tc>
      </w:tr>
      <w:tr w:rsidR="000A4B5D" w:rsidRPr="00BC3901" w14:paraId="24EED36D" w14:textId="77777777" w:rsidTr="00B72110">
        <w:tc>
          <w:tcPr>
            <w:tcW w:w="1670" w:type="dxa"/>
            <w:vMerge/>
            <w:shd w:val="clear" w:color="auto" w:fill="D9E2F3" w:themeFill="accent1" w:themeFillTint="33"/>
            <w:textDirection w:val="btLr"/>
            <w:vAlign w:val="center"/>
          </w:tcPr>
          <w:p w14:paraId="79E95463" w14:textId="77777777" w:rsidR="000A4B5D" w:rsidRPr="00BC3901" w:rsidRDefault="000A4B5D" w:rsidP="00B72110">
            <w:pPr>
              <w:spacing w:line="276" w:lineRule="auto"/>
              <w:ind w:left="113" w:right="113"/>
              <w:jc w:val="right"/>
              <w:rPr>
                <w:rFonts w:cs="Arial"/>
                <w:sz w:val="20"/>
              </w:rPr>
            </w:pPr>
          </w:p>
        </w:tc>
        <w:tc>
          <w:tcPr>
            <w:tcW w:w="487" w:type="dxa"/>
            <w:shd w:val="clear" w:color="auto" w:fill="D9E2F3" w:themeFill="accent1" w:themeFillTint="33"/>
            <w:textDirection w:val="btLr"/>
          </w:tcPr>
          <w:p w14:paraId="07574ABC" w14:textId="77777777" w:rsidR="000A4B5D" w:rsidRPr="00BC3901" w:rsidRDefault="000A4B5D" w:rsidP="00B72110">
            <w:pPr>
              <w:spacing w:line="276" w:lineRule="auto"/>
              <w:ind w:left="113" w:right="113"/>
              <w:jc w:val="center"/>
              <w:rPr>
                <w:rFonts w:cs="Arial"/>
                <w:sz w:val="20"/>
              </w:rPr>
            </w:pPr>
            <w:r w:rsidRPr="00BC3901">
              <w:rPr>
                <w:rFonts w:cs="Arial"/>
                <w:b/>
                <w:bCs/>
                <w:color w:val="000000" w:themeColor="text1"/>
                <w:sz w:val="20"/>
                <w:szCs w:val="20"/>
              </w:rPr>
              <w:t>70% – 79%</w:t>
            </w:r>
          </w:p>
        </w:tc>
        <w:tc>
          <w:tcPr>
            <w:tcW w:w="2658" w:type="dxa"/>
          </w:tcPr>
          <w:p w14:paraId="3ADAD002" w14:textId="77777777" w:rsidR="000A4B5D" w:rsidRDefault="000A4B5D" w:rsidP="00B72110">
            <w:pPr>
              <w:spacing w:line="276" w:lineRule="auto"/>
              <w:rPr>
                <w:rFonts w:eastAsia="Times New Roman" w:cs="Arial"/>
                <w:color w:val="000000" w:themeColor="text1"/>
                <w:sz w:val="18"/>
                <w:szCs w:val="18"/>
              </w:rPr>
            </w:pPr>
            <w:r w:rsidRPr="00BC3901">
              <w:rPr>
                <w:rFonts w:eastAsia="Times New Roman" w:cs="Arial"/>
                <w:color w:val="000000" w:themeColor="text1"/>
                <w:sz w:val="18"/>
                <w:szCs w:val="18"/>
              </w:rPr>
              <w:t xml:space="preserve">Commendable work showing detailed </w:t>
            </w:r>
            <w:r w:rsidRPr="00BC3901">
              <w:rPr>
                <w:rFonts w:cs="Arial"/>
                <w:color w:val="000000" w:themeColor="text1"/>
                <w:sz w:val="18"/>
                <w:szCs w:val="18"/>
              </w:rPr>
              <w:t>understanding of the basic underlying concepts and principles of the subject(s), resulting in students being highly prepared for study at Level 4</w:t>
            </w:r>
            <w:r w:rsidRPr="00BC3901">
              <w:rPr>
                <w:rFonts w:eastAsia="Times New Roman" w:cs="Arial"/>
                <w:color w:val="000000" w:themeColor="text1"/>
                <w:sz w:val="18"/>
                <w:szCs w:val="18"/>
              </w:rPr>
              <w:t>.</w:t>
            </w:r>
          </w:p>
          <w:p w14:paraId="776AC207" w14:textId="77777777" w:rsidR="000A4B5D" w:rsidRPr="00BC3901" w:rsidRDefault="000A4B5D" w:rsidP="00B72110">
            <w:pPr>
              <w:spacing w:line="276" w:lineRule="auto"/>
              <w:rPr>
                <w:rFonts w:eastAsia="Times New Roman" w:cs="Arial"/>
                <w:color w:val="000000" w:themeColor="text1"/>
                <w:sz w:val="18"/>
                <w:szCs w:val="18"/>
              </w:rPr>
            </w:pPr>
          </w:p>
        </w:tc>
        <w:tc>
          <w:tcPr>
            <w:tcW w:w="2977" w:type="dxa"/>
          </w:tcPr>
          <w:p w14:paraId="55A2768F" w14:textId="77777777" w:rsidR="000A4B5D" w:rsidRPr="00BC3901" w:rsidRDefault="000A4B5D" w:rsidP="00B72110">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Effective interpretation and evaluation of information and ideas, showing effective use of appropriate skills, methods and procedures. Work shows well established awareness of the nature of the area of study and different perspectives or approaches within it.</w:t>
            </w:r>
          </w:p>
        </w:tc>
        <w:tc>
          <w:tcPr>
            <w:tcW w:w="3260" w:type="dxa"/>
          </w:tcPr>
          <w:p w14:paraId="54AB3B11" w14:textId="77777777" w:rsidR="000A4B5D" w:rsidRPr="00BC3901" w:rsidRDefault="000A4B5D" w:rsidP="00B72110">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Consistent engagement with a wide range of relevant reading. Consistently accurate application of referencing.</w:t>
            </w:r>
          </w:p>
        </w:tc>
        <w:tc>
          <w:tcPr>
            <w:tcW w:w="3260" w:type="dxa"/>
          </w:tcPr>
          <w:p w14:paraId="4805E353" w14:textId="77777777" w:rsidR="000A4B5D" w:rsidRPr="00BC3901" w:rsidRDefault="000A4B5D" w:rsidP="00B72110">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 xml:space="preserve">Well-formed presentation of work that is coherently structured and clearly expressed throughout. </w:t>
            </w:r>
          </w:p>
        </w:tc>
      </w:tr>
      <w:tr w:rsidR="000A4B5D" w:rsidRPr="00BC3901" w14:paraId="00FE9DCF" w14:textId="77777777" w:rsidTr="00B72110">
        <w:trPr>
          <w:trHeight w:val="274"/>
        </w:trPr>
        <w:tc>
          <w:tcPr>
            <w:tcW w:w="1670" w:type="dxa"/>
            <w:vMerge/>
            <w:shd w:val="clear" w:color="auto" w:fill="D9E2F3" w:themeFill="accent1" w:themeFillTint="33"/>
            <w:textDirection w:val="btLr"/>
            <w:vAlign w:val="center"/>
          </w:tcPr>
          <w:p w14:paraId="7931C221" w14:textId="77777777" w:rsidR="000A4B5D" w:rsidRPr="00BC3901" w:rsidRDefault="000A4B5D" w:rsidP="00B72110">
            <w:pPr>
              <w:spacing w:line="276" w:lineRule="auto"/>
              <w:ind w:left="113" w:right="113"/>
              <w:jc w:val="right"/>
              <w:rPr>
                <w:rFonts w:cs="Arial"/>
                <w:sz w:val="20"/>
              </w:rPr>
            </w:pPr>
          </w:p>
        </w:tc>
        <w:tc>
          <w:tcPr>
            <w:tcW w:w="487" w:type="dxa"/>
            <w:shd w:val="clear" w:color="auto" w:fill="D9E2F3" w:themeFill="accent1" w:themeFillTint="33"/>
            <w:textDirection w:val="btLr"/>
          </w:tcPr>
          <w:p w14:paraId="4F9CD62F" w14:textId="77777777" w:rsidR="005C224F" w:rsidRDefault="005C224F" w:rsidP="005C224F">
            <w:pPr>
              <w:spacing w:line="276" w:lineRule="auto"/>
              <w:ind w:left="113" w:right="113"/>
              <w:rPr>
                <w:rFonts w:cs="Arial"/>
                <w:b/>
                <w:bCs/>
                <w:color w:val="000000" w:themeColor="text1"/>
                <w:sz w:val="20"/>
                <w:szCs w:val="20"/>
              </w:rPr>
            </w:pPr>
          </w:p>
          <w:p w14:paraId="3A4C8284" w14:textId="77777777" w:rsidR="000A4B5D" w:rsidRPr="00BC3901" w:rsidRDefault="000A4B5D" w:rsidP="00B72110">
            <w:pPr>
              <w:spacing w:line="276" w:lineRule="auto"/>
              <w:ind w:left="113" w:right="113"/>
              <w:jc w:val="center"/>
              <w:rPr>
                <w:rFonts w:cs="Arial"/>
                <w:sz w:val="20"/>
              </w:rPr>
            </w:pPr>
            <w:r w:rsidRPr="00BC3901">
              <w:rPr>
                <w:rFonts w:cs="Arial"/>
                <w:b/>
                <w:bCs/>
                <w:color w:val="000000" w:themeColor="text1"/>
                <w:sz w:val="20"/>
                <w:szCs w:val="20"/>
              </w:rPr>
              <w:t>60% – 69%</w:t>
            </w:r>
          </w:p>
        </w:tc>
        <w:tc>
          <w:tcPr>
            <w:tcW w:w="2658" w:type="dxa"/>
          </w:tcPr>
          <w:p w14:paraId="2437E4B6" w14:textId="77777777" w:rsidR="000A4B5D" w:rsidRDefault="000A4B5D" w:rsidP="00B72110">
            <w:pPr>
              <w:spacing w:line="276" w:lineRule="auto"/>
              <w:rPr>
                <w:rFonts w:eastAsia="Times New Roman" w:cs="Arial"/>
                <w:color w:val="000000" w:themeColor="text1"/>
                <w:sz w:val="18"/>
                <w:szCs w:val="18"/>
              </w:rPr>
            </w:pPr>
            <w:r w:rsidRPr="00BC3901">
              <w:rPr>
                <w:rFonts w:eastAsia="Times New Roman" w:cs="Arial"/>
                <w:color w:val="000000" w:themeColor="text1"/>
                <w:sz w:val="18"/>
                <w:szCs w:val="18"/>
              </w:rPr>
              <w:t xml:space="preserve">Work of solid quality showing competent and consistent understanding of </w:t>
            </w:r>
            <w:r w:rsidRPr="00BC3901">
              <w:rPr>
                <w:rFonts w:cs="Arial"/>
                <w:color w:val="000000" w:themeColor="text1"/>
                <w:sz w:val="18"/>
                <w:szCs w:val="18"/>
              </w:rPr>
              <w:t>the basic underlying concepts and principles of the subject(s), resulting in students being well prepared for study at Level 4</w:t>
            </w:r>
            <w:r w:rsidRPr="00BC3901">
              <w:rPr>
                <w:rFonts w:eastAsia="Times New Roman" w:cs="Arial"/>
                <w:color w:val="000000" w:themeColor="text1"/>
                <w:sz w:val="18"/>
                <w:szCs w:val="18"/>
              </w:rPr>
              <w:t>.</w:t>
            </w:r>
          </w:p>
          <w:p w14:paraId="0F4DDD08" w14:textId="77777777" w:rsidR="000A4B5D" w:rsidRPr="00BC3901" w:rsidRDefault="000A4B5D" w:rsidP="00B72110">
            <w:pPr>
              <w:spacing w:line="276" w:lineRule="auto"/>
              <w:rPr>
                <w:rFonts w:eastAsia="Times New Roman" w:cs="Arial"/>
                <w:color w:val="000000" w:themeColor="text1"/>
                <w:sz w:val="18"/>
                <w:szCs w:val="18"/>
              </w:rPr>
            </w:pPr>
          </w:p>
        </w:tc>
        <w:tc>
          <w:tcPr>
            <w:tcW w:w="2977" w:type="dxa"/>
          </w:tcPr>
          <w:p w14:paraId="39253740" w14:textId="77777777" w:rsidR="000A4B5D" w:rsidRPr="00BC3901" w:rsidRDefault="000A4B5D" w:rsidP="00B72110">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 xml:space="preserve">Good interpretation and evaluation of information and ideas, using appropriate skills, methods and procedures. Work shows sound awareness of the nature of the area of study and different perspectives or approaches within it. </w:t>
            </w:r>
            <w:r>
              <w:rPr>
                <w:rFonts w:eastAsiaTheme="minorEastAsia" w:cs="Arial"/>
                <w:color w:val="000000" w:themeColor="text1"/>
                <w:sz w:val="18"/>
                <w:szCs w:val="18"/>
              </w:rPr>
              <w:t xml:space="preserve"> </w:t>
            </w:r>
          </w:p>
        </w:tc>
        <w:tc>
          <w:tcPr>
            <w:tcW w:w="3260" w:type="dxa"/>
          </w:tcPr>
          <w:p w14:paraId="63C566B1" w14:textId="77777777" w:rsidR="000A4B5D" w:rsidRPr="00BC3901" w:rsidRDefault="000A4B5D" w:rsidP="00B72110">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 xml:space="preserve">Engagement with a wide range of relevant reading. Sound application of referencing, with no inaccuracies or inconsistencies. </w:t>
            </w:r>
          </w:p>
        </w:tc>
        <w:tc>
          <w:tcPr>
            <w:tcW w:w="3260" w:type="dxa"/>
          </w:tcPr>
          <w:p w14:paraId="27018957" w14:textId="77777777" w:rsidR="000A4B5D" w:rsidRPr="00BC3901" w:rsidRDefault="000A4B5D" w:rsidP="00B72110">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 xml:space="preserve">Competent presentation of work in terms of structure and clarity of expression. </w:t>
            </w:r>
          </w:p>
        </w:tc>
      </w:tr>
    </w:tbl>
    <w:tbl>
      <w:tblPr>
        <w:tblStyle w:val="TableGrid1"/>
        <w:tblpPr w:leftFromText="180" w:rightFromText="180" w:vertAnchor="text" w:horzAnchor="margin" w:tblpY="-7905"/>
        <w:tblW w:w="14312" w:type="dxa"/>
        <w:tblLook w:val="04A0" w:firstRow="1" w:lastRow="0" w:firstColumn="1" w:lastColumn="0" w:noHBand="0" w:noVBand="1"/>
      </w:tblPr>
      <w:tblGrid>
        <w:gridCol w:w="1413"/>
        <w:gridCol w:w="709"/>
        <w:gridCol w:w="2693"/>
        <w:gridCol w:w="2977"/>
        <w:gridCol w:w="3260"/>
        <w:gridCol w:w="3260"/>
      </w:tblGrid>
      <w:tr w:rsidR="000A4B5D" w:rsidRPr="00BC3901" w14:paraId="533DF922" w14:textId="77777777" w:rsidTr="00B72110">
        <w:trPr>
          <w:trHeight w:val="274"/>
        </w:trPr>
        <w:tc>
          <w:tcPr>
            <w:tcW w:w="2122" w:type="dxa"/>
            <w:gridSpan w:val="2"/>
            <w:shd w:val="clear" w:color="auto" w:fill="D9E2F3" w:themeFill="accent1" w:themeFillTint="33"/>
            <w:vAlign w:val="center"/>
          </w:tcPr>
          <w:p w14:paraId="42F8C173" w14:textId="77777777" w:rsidR="000A4B5D" w:rsidRPr="00BC3901" w:rsidRDefault="000A4B5D" w:rsidP="00B72110">
            <w:pPr>
              <w:spacing w:line="276" w:lineRule="auto"/>
              <w:jc w:val="center"/>
              <w:rPr>
                <w:rFonts w:cs="Arial"/>
                <w:b/>
                <w:sz w:val="20"/>
              </w:rPr>
            </w:pPr>
            <w:r w:rsidRPr="00BC3901">
              <w:rPr>
                <w:rFonts w:cs="Arial"/>
                <w:b/>
                <w:sz w:val="20"/>
              </w:rPr>
              <w:t>Level 3</w:t>
            </w:r>
          </w:p>
        </w:tc>
        <w:tc>
          <w:tcPr>
            <w:tcW w:w="2693" w:type="dxa"/>
            <w:shd w:val="clear" w:color="auto" w:fill="B4C6E7" w:themeFill="accent1" w:themeFillTint="66"/>
          </w:tcPr>
          <w:p w14:paraId="5C223BE8" w14:textId="77777777" w:rsidR="000A4B5D" w:rsidRPr="00BC3901" w:rsidRDefault="000A4B5D" w:rsidP="00B72110">
            <w:pPr>
              <w:spacing w:line="276" w:lineRule="auto"/>
              <w:rPr>
                <w:rFonts w:cs="Arial"/>
                <w:b/>
                <w:bCs/>
                <w:color w:val="000000" w:themeColor="text1"/>
                <w:sz w:val="20"/>
                <w:szCs w:val="20"/>
              </w:rPr>
            </w:pPr>
            <w:r w:rsidRPr="00BC3901">
              <w:rPr>
                <w:rFonts w:cs="Arial"/>
                <w:b/>
                <w:bCs/>
                <w:color w:val="000000" w:themeColor="text1"/>
                <w:sz w:val="20"/>
                <w:szCs w:val="20"/>
              </w:rPr>
              <w:t xml:space="preserve">Introductory knowledge </w:t>
            </w:r>
          </w:p>
        </w:tc>
        <w:tc>
          <w:tcPr>
            <w:tcW w:w="2977" w:type="dxa"/>
            <w:shd w:val="clear" w:color="auto" w:fill="B4C6E7" w:themeFill="accent1" w:themeFillTint="66"/>
          </w:tcPr>
          <w:p w14:paraId="28612480" w14:textId="77777777" w:rsidR="000A4B5D" w:rsidRPr="00BC3901" w:rsidRDefault="000A4B5D" w:rsidP="00B72110">
            <w:pPr>
              <w:spacing w:line="276" w:lineRule="auto"/>
              <w:rPr>
                <w:rFonts w:eastAsiaTheme="minorEastAsia" w:cs="Arial"/>
                <w:b/>
                <w:bCs/>
                <w:color w:val="000000" w:themeColor="text1"/>
                <w:sz w:val="20"/>
                <w:szCs w:val="20"/>
              </w:rPr>
            </w:pPr>
            <w:r w:rsidRPr="00BC3901">
              <w:rPr>
                <w:rFonts w:eastAsiaTheme="minorEastAsia" w:cs="Arial"/>
                <w:b/>
                <w:bCs/>
                <w:color w:val="000000" w:themeColor="text1"/>
                <w:sz w:val="20"/>
                <w:szCs w:val="20"/>
              </w:rPr>
              <w:t xml:space="preserve">Cognitive and intellectual skills </w:t>
            </w:r>
          </w:p>
          <w:p w14:paraId="31C20796" w14:textId="77777777" w:rsidR="000A4B5D" w:rsidRPr="00BC3901" w:rsidRDefault="000A4B5D" w:rsidP="00B72110">
            <w:pPr>
              <w:spacing w:line="276" w:lineRule="auto"/>
              <w:rPr>
                <w:rFonts w:cs="Arial"/>
                <w:sz w:val="20"/>
              </w:rPr>
            </w:pPr>
          </w:p>
        </w:tc>
        <w:tc>
          <w:tcPr>
            <w:tcW w:w="3260" w:type="dxa"/>
            <w:shd w:val="clear" w:color="auto" w:fill="B4C6E7" w:themeFill="accent1" w:themeFillTint="66"/>
          </w:tcPr>
          <w:p w14:paraId="7BA9CB19" w14:textId="77777777" w:rsidR="000A4B5D" w:rsidRPr="00BC3901" w:rsidRDefault="000A4B5D" w:rsidP="00B72110">
            <w:pPr>
              <w:spacing w:line="276" w:lineRule="auto"/>
              <w:rPr>
                <w:rFonts w:cs="Arial"/>
                <w:b/>
                <w:bCs/>
                <w:color w:val="000000" w:themeColor="text1"/>
                <w:sz w:val="20"/>
                <w:szCs w:val="20"/>
              </w:rPr>
            </w:pPr>
            <w:r w:rsidRPr="00BC3901">
              <w:rPr>
                <w:rFonts w:cs="Arial"/>
                <w:b/>
                <w:bCs/>
                <w:color w:val="000000" w:themeColor="text1"/>
                <w:sz w:val="20"/>
                <w:szCs w:val="20"/>
              </w:rPr>
              <w:t>Reading and referencing</w:t>
            </w:r>
          </w:p>
        </w:tc>
        <w:tc>
          <w:tcPr>
            <w:tcW w:w="3260" w:type="dxa"/>
            <w:shd w:val="clear" w:color="auto" w:fill="B4C6E7" w:themeFill="accent1" w:themeFillTint="66"/>
          </w:tcPr>
          <w:p w14:paraId="3BE17478" w14:textId="77777777" w:rsidR="000A4B5D" w:rsidRPr="00BC3901" w:rsidRDefault="000A4B5D" w:rsidP="00B72110">
            <w:pPr>
              <w:spacing w:line="276" w:lineRule="auto"/>
              <w:rPr>
                <w:rFonts w:cs="Arial"/>
                <w:sz w:val="20"/>
              </w:rPr>
            </w:pPr>
            <w:r w:rsidRPr="00BC3901">
              <w:rPr>
                <w:rFonts w:cs="Arial"/>
                <w:b/>
                <w:bCs/>
                <w:color w:val="000000" w:themeColor="text1"/>
                <w:sz w:val="20"/>
                <w:szCs w:val="20"/>
              </w:rPr>
              <w:t>Presentation, style and structure</w:t>
            </w:r>
          </w:p>
        </w:tc>
      </w:tr>
      <w:tr w:rsidR="000A4B5D" w:rsidRPr="00BC3901" w14:paraId="599DB40A" w14:textId="77777777" w:rsidTr="00B72110">
        <w:tc>
          <w:tcPr>
            <w:tcW w:w="1413" w:type="dxa"/>
            <w:vMerge w:val="restart"/>
            <w:shd w:val="clear" w:color="auto" w:fill="D9E2F3" w:themeFill="accent1" w:themeFillTint="33"/>
            <w:textDirection w:val="btLr"/>
            <w:vAlign w:val="center"/>
          </w:tcPr>
          <w:p w14:paraId="0B8B6984" w14:textId="77777777" w:rsidR="000A4B5D" w:rsidRPr="00BC3901" w:rsidRDefault="000A4B5D" w:rsidP="00B72110">
            <w:pPr>
              <w:spacing w:line="276" w:lineRule="auto"/>
              <w:ind w:left="113" w:right="113"/>
              <w:jc w:val="center"/>
              <w:rPr>
                <w:rFonts w:cs="Arial"/>
                <w:b/>
                <w:bCs/>
                <w:color w:val="000000" w:themeColor="text1"/>
                <w:sz w:val="20"/>
                <w:szCs w:val="20"/>
              </w:rPr>
            </w:pPr>
            <w:r w:rsidRPr="00BC3901">
              <w:rPr>
                <w:rFonts w:cs="Arial"/>
                <w:b/>
                <w:bCs/>
                <w:color w:val="000000" w:themeColor="text1"/>
                <w:sz w:val="20"/>
                <w:szCs w:val="20"/>
              </w:rPr>
              <w:t>Pass mark</w:t>
            </w:r>
          </w:p>
        </w:tc>
        <w:tc>
          <w:tcPr>
            <w:tcW w:w="709" w:type="dxa"/>
            <w:shd w:val="clear" w:color="auto" w:fill="D9E2F3" w:themeFill="accent1" w:themeFillTint="33"/>
            <w:textDirection w:val="btLr"/>
          </w:tcPr>
          <w:p w14:paraId="7E5BB076" w14:textId="77777777" w:rsidR="000A4B5D" w:rsidRPr="00BC3901" w:rsidRDefault="000A4B5D" w:rsidP="00B72110">
            <w:pPr>
              <w:spacing w:line="276" w:lineRule="auto"/>
              <w:ind w:left="113" w:right="113"/>
              <w:jc w:val="center"/>
              <w:rPr>
                <w:rFonts w:cs="Arial"/>
                <w:sz w:val="20"/>
              </w:rPr>
            </w:pPr>
            <w:r w:rsidRPr="00BC3901">
              <w:rPr>
                <w:rFonts w:cs="Arial"/>
                <w:b/>
                <w:bCs/>
                <w:color w:val="000000" w:themeColor="text1"/>
                <w:sz w:val="20"/>
                <w:szCs w:val="20"/>
              </w:rPr>
              <w:t>50% – 59%</w:t>
            </w:r>
          </w:p>
        </w:tc>
        <w:tc>
          <w:tcPr>
            <w:tcW w:w="2693" w:type="dxa"/>
          </w:tcPr>
          <w:p w14:paraId="1E8D91F6" w14:textId="77777777" w:rsidR="000A4B5D" w:rsidRPr="00BC3901" w:rsidRDefault="000A4B5D" w:rsidP="00B72110">
            <w:pPr>
              <w:spacing w:line="276" w:lineRule="auto"/>
              <w:rPr>
                <w:rFonts w:cs="Arial"/>
                <w:b/>
                <w:bCs/>
                <w:color w:val="000000" w:themeColor="text1"/>
                <w:sz w:val="18"/>
                <w:szCs w:val="18"/>
              </w:rPr>
            </w:pPr>
            <w:r w:rsidRPr="00BC3901">
              <w:rPr>
                <w:rFonts w:cs="Arial"/>
                <w:color w:val="000000" w:themeColor="text1"/>
                <w:sz w:val="18"/>
                <w:szCs w:val="18"/>
              </w:rPr>
              <w:t>Adequate work showing understanding of the basic underlying concepts and principles of the subject(s), resulting in students being prepared for study at Level 4, but lacking depth and breadth.</w:t>
            </w:r>
          </w:p>
        </w:tc>
        <w:tc>
          <w:tcPr>
            <w:tcW w:w="2977" w:type="dxa"/>
          </w:tcPr>
          <w:p w14:paraId="38253DD8" w14:textId="77777777" w:rsidR="000A4B5D" w:rsidRDefault="000A4B5D" w:rsidP="00B72110">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Adequate interpretation and evaluation of information and ideas, largely using appropriate skills, methods and procedures. Work shows awareness of the nature of the area of study and an emerging awareness of different perspectives or approaches within it.</w:t>
            </w:r>
          </w:p>
          <w:p w14:paraId="07C25925" w14:textId="77777777" w:rsidR="000A4B5D" w:rsidRPr="00BC3901" w:rsidRDefault="000A4B5D" w:rsidP="00B72110">
            <w:pPr>
              <w:autoSpaceDE w:val="0"/>
              <w:autoSpaceDN w:val="0"/>
              <w:adjustRightInd w:val="0"/>
              <w:spacing w:line="276" w:lineRule="auto"/>
              <w:rPr>
                <w:rFonts w:eastAsiaTheme="minorEastAsia" w:cs="Arial"/>
                <w:color w:val="000000" w:themeColor="text1"/>
                <w:sz w:val="18"/>
                <w:szCs w:val="18"/>
              </w:rPr>
            </w:pPr>
          </w:p>
        </w:tc>
        <w:tc>
          <w:tcPr>
            <w:tcW w:w="3260" w:type="dxa"/>
          </w:tcPr>
          <w:p w14:paraId="45E29378" w14:textId="77777777" w:rsidR="000A4B5D" w:rsidRPr="00BC3901" w:rsidRDefault="000A4B5D" w:rsidP="00B72110">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 xml:space="preserve">Engagement with an appropriate range of reading beyond essential texts. Referencing may show minor inaccuracies or inconsistencies. </w:t>
            </w:r>
          </w:p>
        </w:tc>
        <w:tc>
          <w:tcPr>
            <w:tcW w:w="3260" w:type="dxa"/>
          </w:tcPr>
          <w:p w14:paraId="204030D2" w14:textId="77777777" w:rsidR="000A4B5D" w:rsidRPr="00BC3901" w:rsidRDefault="000A4B5D" w:rsidP="00B72110">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 xml:space="preserve">Work is structured in a largely coherent manner and is for the most part clearly expressed. </w:t>
            </w:r>
          </w:p>
        </w:tc>
      </w:tr>
      <w:tr w:rsidR="000A4B5D" w:rsidRPr="00BC3901" w14:paraId="019A4165" w14:textId="77777777" w:rsidTr="00B72110">
        <w:tc>
          <w:tcPr>
            <w:tcW w:w="1413" w:type="dxa"/>
            <w:vMerge/>
            <w:shd w:val="clear" w:color="auto" w:fill="D9E2F3" w:themeFill="accent1" w:themeFillTint="33"/>
            <w:textDirection w:val="btLr"/>
            <w:vAlign w:val="center"/>
          </w:tcPr>
          <w:p w14:paraId="1210D5FA" w14:textId="77777777" w:rsidR="000A4B5D" w:rsidRPr="00BC3901" w:rsidRDefault="000A4B5D" w:rsidP="00B72110">
            <w:pPr>
              <w:spacing w:line="276" w:lineRule="auto"/>
              <w:ind w:left="113" w:right="113"/>
              <w:jc w:val="right"/>
              <w:rPr>
                <w:rFonts w:cs="Arial"/>
                <w:sz w:val="20"/>
              </w:rPr>
            </w:pPr>
          </w:p>
        </w:tc>
        <w:tc>
          <w:tcPr>
            <w:tcW w:w="709" w:type="dxa"/>
            <w:shd w:val="clear" w:color="auto" w:fill="D9E2F3" w:themeFill="accent1" w:themeFillTint="33"/>
            <w:textDirection w:val="btLr"/>
          </w:tcPr>
          <w:p w14:paraId="2AED9257" w14:textId="77777777" w:rsidR="000A4B5D" w:rsidRPr="00BC3901" w:rsidRDefault="000A4B5D" w:rsidP="00B72110">
            <w:pPr>
              <w:spacing w:line="276" w:lineRule="auto"/>
              <w:ind w:left="113" w:right="113"/>
              <w:jc w:val="center"/>
              <w:rPr>
                <w:rFonts w:cs="Arial"/>
                <w:sz w:val="20"/>
              </w:rPr>
            </w:pPr>
            <w:r w:rsidRPr="00BC3901">
              <w:rPr>
                <w:rFonts w:cs="Arial"/>
                <w:b/>
                <w:bCs/>
                <w:color w:val="000000" w:themeColor="text1"/>
                <w:sz w:val="20"/>
                <w:szCs w:val="20"/>
              </w:rPr>
              <w:t>40% – 49%</w:t>
            </w:r>
          </w:p>
        </w:tc>
        <w:tc>
          <w:tcPr>
            <w:tcW w:w="2693" w:type="dxa"/>
          </w:tcPr>
          <w:p w14:paraId="7713E81F" w14:textId="77777777" w:rsidR="000A4B5D" w:rsidRDefault="000A4B5D" w:rsidP="00B72110">
            <w:pPr>
              <w:spacing w:line="276" w:lineRule="auto"/>
              <w:rPr>
                <w:rFonts w:eastAsia="Times New Roman" w:cs="Arial"/>
                <w:color w:val="000000" w:themeColor="text1"/>
                <w:sz w:val="18"/>
                <w:szCs w:val="18"/>
              </w:rPr>
            </w:pPr>
            <w:r w:rsidRPr="00BC3901">
              <w:rPr>
                <w:rFonts w:eastAsia="Times New Roman" w:cs="Arial"/>
                <w:color w:val="000000" w:themeColor="text1"/>
                <w:sz w:val="18"/>
                <w:szCs w:val="18"/>
              </w:rPr>
              <w:t xml:space="preserve">Simple factual approach showing understanding of </w:t>
            </w:r>
            <w:r w:rsidRPr="00BC3901">
              <w:rPr>
                <w:rFonts w:cs="Arial"/>
                <w:color w:val="000000" w:themeColor="text1"/>
                <w:sz w:val="18"/>
                <w:szCs w:val="18"/>
              </w:rPr>
              <w:t>the basic underlying concepts and principles of the subject(s), resulting in students being largely prepared for study at Level 4</w:t>
            </w:r>
            <w:r w:rsidRPr="00BC3901">
              <w:rPr>
                <w:rFonts w:eastAsia="Times New Roman" w:cs="Arial"/>
                <w:color w:val="000000" w:themeColor="text1"/>
                <w:sz w:val="18"/>
                <w:szCs w:val="18"/>
              </w:rPr>
              <w:t>. Narrow or misguided selection of material, with elements missing or inaccurate.</w:t>
            </w:r>
          </w:p>
          <w:p w14:paraId="51BCE944" w14:textId="77777777" w:rsidR="000A4B5D" w:rsidRPr="00BC3901" w:rsidRDefault="000A4B5D" w:rsidP="00B72110">
            <w:pPr>
              <w:spacing w:line="276" w:lineRule="auto"/>
              <w:rPr>
                <w:rFonts w:cs="Arial"/>
                <w:b/>
                <w:bCs/>
                <w:color w:val="000000" w:themeColor="text1"/>
                <w:sz w:val="18"/>
                <w:szCs w:val="18"/>
              </w:rPr>
            </w:pPr>
          </w:p>
        </w:tc>
        <w:tc>
          <w:tcPr>
            <w:tcW w:w="2977" w:type="dxa"/>
          </w:tcPr>
          <w:p w14:paraId="574DC738" w14:textId="77777777" w:rsidR="000A4B5D" w:rsidRPr="00BC3901" w:rsidRDefault="000A4B5D" w:rsidP="00B72110">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 xml:space="preserve">A limited interpretation and evaluation of information and ideas, showing emerging awareness of the nature of the area of study and different perspectives or approaches within it, although not always logical or coherent and with inaccuracies. </w:t>
            </w:r>
          </w:p>
        </w:tc>
        <w:tc>
          <w:tcPr>
            <w:tcW w:w="3260" w:type="dxa"/>
          </w:tcPr>
          <w:p w14:paraId="5DE0904D" w14:textId="77777777" w:rsidR="000A4B5D" w:rsidRPr="00BC3901" w:rsidRDefault="000A4B5D" w:rsidP="00B72110">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Evidence of reading, largely confined to essential texts, but mainly reliant on taught elements. Referencing may show inaccuracies and/or inconsistencies.</w:t>
            </w:r>
          </w:p>
        </w:tc>
        <w:tc>
          <w:tcPr>
            <w:tcW w:w="3260" w:type="dxa"/>
          </w:tcPr>
          <w:p w14:paraId="0B0CB577" w14:textId="77777777" w:rsidR="000A4B5D" w:rsidRPr="00BC3901" w:rsidRDefault="000A4B5D" w:rsidP="00B72110">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Ordered presentation in which relevant ideas / concepts are reasonably expressed.</w:t>
            </w:r>
          </w:p>
        </w:tc>
      </w:tr>
      <w:tr w:rsidR="000A4B5D" w:rsidRPr="00BC3901" w14:paraId="13224E3B" w14:textId="77777777" w:rsidTr="00B72110">
        <w:trPr>
          <w:cantSplit/>
          <w:trHeight w:val="1134"/>
        </w:trPr>
        <w:tc>
          <w:tcPr>
            <w:tcW w:w="1413" w:type="dxa"/>
            <w:shd w:val="clear" w:color="auto" w:fill="D9E2F3" w:themeFill="accent1" w:themeFillTint="33"/>
            <w:textDirection w:val="btLr"/>
            <w:vAlign w:val="center"/>
          </w:tcPr>
          <w:p w14:paraId="15CB64C9" w14:textId="77777777" w:rsidR="000A4B5D" w:rsidRPr="00BC3901" w:rsidRDefault="000A4B5D" w:rsidP="00B72110">
            <w:pPr>
              <w:spacing w:line="276" w:lineRule="auto"/>
              <w:ind w:left="113" w:right="113"/>
              <w:jc w:val="center"/>
              <w:rPr>
                <w:rFonts w:cs="Arial"/>
                <w:b/>
                <w:bCs/>
                <w:color w:val="000000" w:themeColor="text1"/>
                <w:sz w:val="20"/>
                <w:szCs w:val="20"/>
              </w:rPr>
            </w:pPr>
            <w:r w:rsidRPr="00BC3901">
              <w:rPr>
                <w:rFonts w:cs="Arial"/>
                <w:b/>
                <w:bCs/>
                <w:color w:val="000000" w:themeColor="text1"/>
                <w:sz w:val="20"/>
                <w:szCs w:val="20"/>
              </w:rPr>
              <w:t>Marginal fail</w:t>
            </w:r>
          </w:p>
        </w:tc>
        <w:tc>
          <w:tcPr>
            <w:tcW w:w="709" w:type="dxa"/>
            <w:shd w:val="clear" w:color="auto" w:fill="D9E2F3" w:themeFill="accent1" w:themeFillTint="33"/>
            <w:textDirection w:val="btLr"/>
          </w:tcPr>
          <w:p w14:paraId="36E62320" w14:textId="77777777" w:rsidR="000A4B5D" w:rsidRPr="00BC3901" w:rsidRDefault="000A4B5D" w:rsidP="00B72110">
            <w:pPr>
              <w:spacing w:line="276" w:lineRule="auto"/>
              <w:ind w:left="113" w:right="113"/>
              <w:jc w:val="center"/>
              <w:rPr>
                <w:rFonts w:cs="Arial"/>
                <w:sz w:val="20"/>
              </w:rPr>
            </w:pPr>
            <w:r w:rsidRPr="00BC3901">
              <w:rPr>
                <w:rFonts w:cs="Arial"/>
                <w:b/>
                <w:bCs/>
                <w:color w:val="000000" w:themeColor="text1"/>
                <w:sz w:val="20"/>
                <w:szCs w:val="20"/>
              </w:rPr>
              <w:t>35% – 39%</w:t>
            </w:r>
          </w:p>
        </w:tc>
        <w:tc>
          <w:tcPr>
            <w:tcW w:w="2693" w:type="dxa"/>
          </w:tcPr>
          <w:p w14:paraId="35DE5921" w14:textId="77777777" w:rsidR="000A4B5D" w:rsidRPr="00BC3901" w:rsidRDefault="000A4B5D" w:rsidP="00B72110">
            <w:pPr>
              <w:spacing w:line="276" w:lineRule="auto"/>
              <w:rPr>
                <w:rFonts w:eastAsia="Times New Roman" w:cs="Arial"/>
                <w:color w:val="000000" w:themeColor="text1"/>
                <w:sz w:val="18"/>
                <w:szCs w:val="18"/>
              </w:rPr>
            </w:pPr>
            <w:r w:rsidRPr="00BC3901">
              <w:rPr>
                <w:rFonts w:eastAsia="Times New Roman" w:cs="Arial"/>
                <w:color w:val="000000" w:themeColor="text1"/>
                <w:sz w:val="18"/>
                <w:szCs w:val="18"/>
              </w:rPr>
              <w:t xml:space="preserve">Work shows limited but fragmentary understanding of </w:t>
            </w:r>
            <w:r w:rsidRPr="00BC3901">
              <w:rPr>
                <w:rFonts w:cs="Arial"/>
                <w:color w:val="000000" w:themeColor="text1"/>
                <w:sz w:val="18"/>
                <w:szCs w:val="18"/>
              </w:rPr>
              <w:t>the basic underlying concepts and principles of the subject(s)</w:t>
            </w:r>
            <w:r w:rsidRPr="00BC3901">
              <w:rPr>
                <w:rFonts w:eastAsia="Times New Roman" w:cs="Arial"/>
                <w:color w:val="000000" w:themeColor="text1"/>
                <w:sz w:val="18"/>
                <w:szCs w:val="18"/>
              </w:rPr>
              <w:t xml:space="preserve">, for example through inaccuracies, inclusion of </w:t>
            </w:r>
            <w:r w:rsidRPr="00BC3901">
              <w:rPr>
                <w:rFonts w:cs="Arial"/>
                <w:color w:val="000000" w:themeColor="text1"/>
                <w:sz w:val="18"/>
                <w:szCs w:val="18"/>
              </w:rPr>
              <w:t>irrelevant material and/or absence of appropriate information.</w:t>
            </w:r>
          </w:p>
        </w:tc>
        <w:tc>
          <w:tcPr>
            <w:tcW w:w="2977" w:type="dxa"/>
          </w:tcPr>
          <w:p w14:paraId="2E0E28B2" w14:textId="77777777" w:rsidR="000A4B5D" w:rsidRPr="00BC3901" w:rsidRDefault="000A4B5D" w:rsidP="00B72110">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Weak and at times flawed interpretation and evaluation of information and ideas, resulting in largely descriptive work that shows lack of awareness of the nature of the area of study and different perspectives or approaches within it.</w:t>
            </w:r>
          </w:p>
          <w:p w14:paraId="703C091B" w14:textId="77777777" w:rsidR="000A4B5D" w:rsidRPr="00BC3901" w:rsidRDefault="000A4B5D" w:rsidP="00B72110">
            <w:pPr>
              <w:spacing w:line="276" w:lineRule="auto"/>
              <w:rPr>
                <w:rFonts w:cs="Arial"/>
                <w:sz w:val="20"/>
              </w:rPr>
            </w:pPr>
          </w:p>
        </w:tc>
        <w:tc>
          <w:tcPr>
            <w:tcW w:w="3260" w:type="dxa"/>
          </w:tcPr>
          <w:p w14:paraId="4A3645D9" w14:textId="77777777" w:rsidR="000A4B5D" w:rsidRPr="00BC3901" w:rsidRDefault="000A4B5D" w:rsidP="00B72110">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Poor engagement with essential texts and no evidence of wider reading. Heavily reliant on taught elements. Inconsistent and weak use of referencing.</w:t>
            </w:r>
          </w:p>
        </w:tc>
        <w:tc>
          <w:tcPr>
            <w:tcW w:w="3260" w:type="dxa"/>
          </w:tcPr>
          <w:p w14:paraId="1F22652F" w14:textId="77777777" w:rsidR="000A4B5D" w:rsidRPr="00BC3901" w:rsidRDefault="000A4B5D" w:rsidP="00B72110">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 xml:space="preserve">Work is loosely, and at times incoherently, structured, with information and ideas often poorly expressed. </w:t>
            </w:r>
          </w:p>
          <w:p w14:paraId="05907D44" w14:textId="77777777" w:rsidR="000A4B5D" w:rsidRPr="00BC3901" w:rsidRDefault="000A4B5D" w:rsidP="00B72110">
            <w:pPr>
              <w:spacing w:line="276" w:lineRule="auto"/>
              <w:rPr>
                <w:rFonts w:cs="Arial"/>
                <w:sz w:val="20"/>
              </w:rPr>
            </w:pPr>
          </w:p>
        </w:tc>
      </w:tr>
      <w:tr w:rsidR="000A4B5D" w:rsidRPr="00BC3901" w14:paraId="7FB672DC" w14:textId="77777777" w:rsidTr="00B72110">
        <w:tc>
          <w:tcPr>
            <w:tcW w:w="1413" w:type="dxa"/>
            <w:vMerge w:val="restart"/>
            <w:shd w:val="clear" w:color="auto" w:fill="D9E2F3" w:themeFill="accent1" w:themeFillTint="33"/>
            <w:textDirection w:val="btLr"/>
            <w:vAlign w:val="center"/>
          </w:tcPr>
          <w:p w14:paraId="261FED93" w14:textId="77777777" w:rsidR="000A4B5D" w:rsidRPr="00BC3901" w:rsidRDefault="000A4B5D" w:rsidP="00B72110">
            <w:pPr>
              <w:spacing w:line="276" w:lineRule="auto"/>
              <w:ind w:left="113" w:right="113"/>
              <w:jc w:val="center"/>
              <w:rPr>
                <w:rFonts w:cs="Arial"/>
                <w:sz w:val="20"/>
              </w:rPr>
            </w:pPr>
            <w:r w:rsidRPr="00BC3901">
              <w:rPr>
                <w:rFonts w:cs="Arial"/>
                <w:b/>
                <w:bCs/>
                <w:color w:val="000000" w:themeColor="text1"/>
                <w:sz w:val="20"/>
                <w:szCs w:val="20"/>
              </w:rPr>
              <w:t>Fail</w:t>
            </w:r>
          </w:p>
        </w:tc>
        <w:tc>
          <w:tcPr>
            <w:tcW w:w="709" w:type="dxa"/>
            <w:shd w:val="clear" w:color="auto" w:fill="D9E2F3" w:themeFill="accent1" w:themeFillTint="33"/>
            <w:textDirection w:val="btLr"/>
          </w:tcPr>
          <w:p w14:paraId="31E9E676" w14:textId="77777777" w:rsidR="000A4B5D" w:rsidRPr="00BC3901" w:rsidRDefault="000A4B5D" w:rsidP="00B72110">
            <w:pPr>
              <w:spacing w:line="276" w:lineRule="auto"/>
              <w:ind w:left="113" w:right="113"/>
              <w:jc w:val="center"/>
              <w:rPr>
                <w:rFonts w:cs="Arial"/>
                <w:sz w:val="20"/>
              </w:rPr>
            </w:pPr>
            <w:r w:rsidRPr="00BC3901">
              <w:rPr>
                <w:rFonts w:cs="Arial"/>
                <w:b/>
                <w:bCs/>
                <w:color w:val="000000" w:themeColor="text1"/>
                <w:sz w:val="20"/>
                <w:szCs w:val="20"/>
              </w:rPr>
              <w:t>20% – 34%</w:t>
            </w:r>
          </w:p>
        </w:tc>
        <w:tc>
          <w:tcPr>
            <w:tcW w:w="2693" w:type="dxa"/>
          </w:tcPr>
          <w:p w14:paraId="753B1056" w14:textId="77777777" w:rsidR="000A4B5D" w:rsidRPr="00BC3901" w:rsidRDefault="000A4B5D" w:rsidP="00B72110">
            <w:pPr>
              <w:spacing w:line="276" w:lineRule="auto"/>
              <w:rPr>
                <w:rFonts w:cs="Arial"/>
                <w:b/>
                <w:bCs/>
                <w:color w:val="000000" w:themeColor="text1"/>
                <w:sz w:val="18"/>
                <w:szCs w:val="18"/>
              </w:rPr>
            </w:pPr>
            <w:r w:rsidRPr="00BC3901">
              <w:rPr>
                <w:rFonts w:eastAsia="Times New Roman" w:cs="Arial"/>
                <w:color w:val="000000" w:themeColor="text1"/>
                <w:sz w:val="18"/>
                <w:szCs w:val="18"/>
              </w:rPr>
              <w:t xml:space="preserve">Unsatisfactory work showing weak and flawed understanding of </w:t>
            </w:r>
            <w:r w:rsidRPr="00BC3901">
              <w:rPr>
                <w:rFonts w:cs="Arial"/>
                <w:color w:val="000000" w:themeColor="text1"/>
                <w:sz w:val="18"/>
                <w:szCs w:val="18"/>
              </w:rPr>
              <w:t>the basic underlying concepts and principles of the subject(s)</w:t>
            </w:r>
            <w:r w:rsidRPr="00BC3901">
              <w:rPr>
                <w:rFonts w:eastAsia="Times New Roman" w:cs="Arial"/>
                <w:color w:val="000000" w:themeColor="text1"/>
                <w:sz w:val="18"/>
                <w:szCs w:val="18"/>
              </w:rPr>
              <w:t xml:space="preserve">, for example through serious inaccuracies, inclusion of a significant amount of </w:t>
            </w:r>
            <w:r w:rsidRPr="00BC3901">
              <w:rPr>
                <w:rFonts w:cs="Arial"/>
                <w:color w:val="000000" w:themeColor="text1"/>
                <w:sz w:val="18"/>
                <w:szCs w:val="18"/>
              </w:rPr>
              <w:t>irrelevant material and/or absence of appropriate information.</w:t>
            </w:r>
          </w:p>
        </w:tc>
        <w:tc>
          <w:tcPr>
            <w:tcW w:w="2977" w:type="dxa"/>
          </w:tcPr>
          <w:p w14:paraId="75EE9A6A" w14:textId="77777777" w:rsidR="000A4B5D" w:rsidRPr="00BC3901" w:rsidRDefault="000A4B5D" w:rsidP="00B72110">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Very weak interpretation and evaluation of information and ideas, resulting in descriptive work that is often illogical, invalid or irrelevant. Little awareness of the nature of the area of study and no appreciation of different perspectives or approaches within it.</w:t>
            </w:r>
          </w:p>
        </w:tc>
        <w:tc>
          <w:tcPr>
            <w:tcW w:w="3260" w:type="dxa"/>
          </w:tcPr>
          <w:p w14:paraId="5DA6D95B" w14:textId="77777777" w:rsidR="000A4B5D" w:rsidRPr="00BC3901" w:rsidRDefault="000A4B5D" w:rsidP="00B72110">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 xml:space="preserve">Limited evidence of reading and/or reliance on inappropriate sources. Limited engagement with taught elements. Very poor use of referencing. </w:t>
            </w:r>
          </w:p>
        </w:tc>
        <w:tc>
          <w:tcPr>
            <w:tcW w:w="3260" w:type="dxa"/>
          </w:tcPr>
          <w:p w14:paraId="64ED53D8" w14:textId="77777777" w:rsidR="000A4B5D" w:rsidRPr="00BC3901" w:rsidRDefault="000A4B5D" w:rsidP="00B72110">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 xml:space="preserve">Work is poorly presented in a disjointed and incoherent manner. Information and ideas are very poorly expressed, with weak </w:t>
            </w:r>
            <w:r w:rsidRPr="00BC3901">
              <w:rPr>
                <w:rFonts w:eastAsiaTheme="minorEastAsia" w:cs="Arial"/>
                <w:color w:val="000000"/>
                <w:sz w:val="18"/>
                <w:szCs w:val="18"/>
              </w:rPr>
              <w:t>English and/or inappropriate style.</w:t>
            </w:r>
          </w:p>
        </w:tc>
      </w:tr>
      <w:tr w:rsidR="000A4B5D" w:rsidRPr="00BC3901" w14:paraId="16FC2098" w14:textId="77777777" w:rsidTr="00B72110">
        <w:tc>
          <w:tcPr>
            <w:tcW w:w="1413" w:type="dxa"/>
            <w:vMerge/>
            <w:shd w:val="clear" w:color="auto" w:fill="D9E2F3" w:themeFill="accent1" w:themeFillTint="33"/>
            <w:textDirection w:val="btLr"/>
          </w:tcPr>
          <w:p w14:paraId="1561699F" w14:textId="77777777" w:rsidR="000A4B5D" w:rsidRPr="00BC3901" w:rsidRDefault="000A4B5D" w:rsidP="00B72110">
            <w:pPr>
              <w:spacing w:line="276" w:lineRule="auto"/>
              <w:ind w:left="113" w:right="113"/>
              <w:rPr>
                <w:rFonts w:cs="Arial"/>
                <w:sz w:val="20"/>
              </w:rPr>
            </w:pPr>
          </w:p>
        </w:tc>
        <w:tc>
          <w:tcPr>
            <w:tcW w:w="709" w:type="dxa"/>
            <w:shd w:val="clear" w:color="auto" w:fill="D9E2F3" w:themeFill="accent1" w:themeFillTint="33"/>
            <w:textDirection w:val="btLr"/>
          </w:tcPr>
          <w:p w14:paraId="551DAA70" w14:textId="77777777" w:rsidR="000A4B5D" w:rsidRPr="00BC3901" w:rsidRDefault="000A4B5D" w:rsidP="00B72110">
            <w:pPr>
              <w:spacing w:line="276" w:lineRule="auto"/>
              <w:ind w:left="113" w:right="113"/>
              <w:jc w:val="center"/>
              <w:rPr>
                <w:rFonts w:cs="Arial"/>
                <w:sz w:val="20"/>
              </w:rPr>
            </w:pPr>
            <w:r w:rsidRPr="00BC3901">
              <w:rPr>
                <w:rFonts w:cs="Arial"/>
                <w:b/>
                <w:bCs/>
                <w:color w:val="000000" w:themeColor="text1"/>
                <w:sz w:val="20"/>
                <w:szCs w:val="20"/>
              </w:rPr>
              <w:t>&lt; 20%</w:t>
            </w:r>
          </w:p>
        </w:tc>
        <w:tc>
          <w:tcPr>
            <w:tcW w:w="2693" w:type="dxa"/>
          </w:tcPr>
          <w:p w14:paraId="6E2074EF" w14:textId="77777777" w:rsidR="000A4B5D" w:rsidRPr="00BC3901" w:rsidRDefault="000A4B5D" w:rsidP="00B72110">
            <w:pPr>
              <w:spacing w:line="276" w:lineRule="auto"/>
              <w:rPr>
                <w:rFonts w:cs="Arial"/>
                <w:color w:val="000000" w:themeColor="text1"/>
                <w:sz w:val="18"/>
                <w:szCs w:val="18"/>
              </w:rPr>
            </w:pPr>
            <w:r w:rsidRPr="00BC3901">
              <w:rPr>
                <w:rFonts w:cs="Arial"/>
                <w:color w:val="000000" w:themeColor="text1"/>
                <w:sz w:val="18"/>
                <w:szCs w:val="18"/>
              </w:rPr>
              <w:t>Highly unsatisfactory work showing major gaps in understanding of the basic underlying concepts and principles of the subject(s). Inclusion of largely irrelevant material, absence of appropriate information and significant inaccuracies.</w:t>
            </w:r>
          </w:p>
          <w:p w14:paraId="6E32E464" w14:textId="77777777" w:rsidR="000A4B5D" w:rsidRPr="00BC3901" w:rsidRDefault="000A4B5D" w:rsidP="00B72110">
            <w:pPr>
              <w:spacing w:line="276" w:lineRule="auto"/>
              <w:rPr>
                <w:rFonts w:cs="Arial"/>
                <w:sz w:val="20"/>
              </w:rPr>
            </w:pPr>
          </w:p>
        </w:tc>
        <w:tc>
          <w:tcPr>
            <w:tcW w:w="2977" w:type="dxa"/>
          </w:tcPr>
          <w:p w14:paraId="3170BC00" w14:textId="77777777" w:rsidR="000A4B5D" w:rsidRPr="00BC3901" w:rsidRDefault="000A4B5D" w:rsidP="00B72110">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Work is largely irrelevant or inaccurate, characterised by descriptive text and unsubstantiated generalisations. Minimal or no use of evidence to back up views, showing complete lack of awareness of the nature of the area of study and different perspectives or approaches within it.</w:t>
            </w:r>
          </w:p>
        </w:tc>
        <w:tc>
          <w:tcPr>
            <w:tcW w:w="3260" w:type="dxa"/>
          </w:tcPr>
          <w:p w14:paraId="4CE92696" w14:textId="77777777" w:rsidR="000A4B5D" w:rsidRPr="00BC3901" w:rsidRDefault="000A4B5D" w:rsidP="00B72110">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 xml:space="preserve">No evidence of reading or engagement with taught elements. Absent or incoherent referencing. </w:t>
            </w:r>
          </w:p>
        </w:tc>
        <w:tc>
          <w:tcPr>
            <w:tcW w:w="3260" w:type="dxa"/>
          </w:tcPr>
          <w:p w14:paraId="277A397C" w14:textId="77777777" w:rsidR="000A4B5D" w:rsidRPr="00BC3901" w:rsidRDefault="000A4B5D" w:rsidP="00B72110">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 xml:space="preserve">Work is extremely disorganised, with much of the content confusingly expressed. Very </w:t>
            </w:r>
            <w:r w:rsidRPr="00BC3901">
              <w:rPr>
                <w:rFonts w:eastAsiaTheme="minorEastAsia" w:cs="Arial"/>
                <w:color w:val="000000"/>
                <w:sz w:val="18"/>
                <w:szCs w:val="18"/>
              </w:rPr>
              <w:t>poor English and/or very inappropriate style.</w:t>
            </w:r>
          </w:p>
        </w:tc>
      </w:tr>
      <w:bookmarkEnd w:id="2"/>
    </w:tbl>
    <w:p w14:paraId="5F1AF1DA" w14:textId="77777777" w:rsidR="00B647DB" w:rsidRDefault="00B647DB" w:rsidP="00D06776"/>
    <w:sectPr w:rsidR="00B647DB" w:rsidSect="00D06776">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F4FFE" w14:textId="77777777" w:rsidR="00DE4E44" w:rsidRDefault="00DE4E44" w:rsidP="008A7BD2">
      <w:pPr>
        <w:spacing w:after="0" w:line="240" w:lineRule="auto"/>
      </w:pPr>
      <w:r>
        <w:separator/>
      </w:r>
    </w:p>
  </w:endnote>
  <w:endnote w:type="continuationSeparator" w:id="0">
    <w:p w14:paraId="0BEFAC8B" w14:textId="77777777" w:rsidR="00DE4E44" w:rsidRDefault="00DE4E44" w:rsidP="008A7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600708"/>
      <w:docPartObj>
        <w:docPartGallery w:val="Page Numbers (Bottom of Page)"/>
        <w:docPartUnique/>
      </w:docPartObj>
    </w:sdtPr>
    <w:sdtEndPr>
      <w:rPr>
        <w:noProof/>
      </w:rPr>
    </w:sdtEndPr>
    <w:sdtContent>
      <w:p w14:paraId="3EAB7FAD" w14:textId="77777777" w:rsidR="00A92C6D" w:rsidRDefault="00A92C6D">
        <w:pPr>
          <w:pStyle w:val="a8"/>
          <w:jc w:val="right"/>
        </w:pPr>
        <w:r>
          <w:fldChar w:fldCharType="begin"/>
        </w:r>
        <w:r>
          <w:instrText xml:space="preserve"> PAGE   \* MERGEFORMAT </w:instrText>
        </w:r>
        <w:r>
          <w:fldChar w:fldCharType="separate"/>
        </w:r>
        <w:r>
          <w:rPr>
            <w:noProof/>
          </w:rPr>
          <w:t>2</w:t>
        </w:r>
        <w:r>
          <w:rPr>
            <w:noProof/>
          </w:rPr>
          <w:fldChar w:fldCharType="end"/>
        </w:r>
      </w:p>
    </w:sdtContent>
  </w:sdt>
  <w:p w14:paraId="544DF66D" w14:textId="757C7DEE" w:rsidR="00A92C6D" w:rsidRDefault="004B7AA3" w:rsidP="005C224F">
    <w:pPr>
      <w:pStyle w:val="a8"/>
    </w:pPr>
    <w:r>
      <w:t>Tourism Environment and Industry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A1D1B" w14:textId="77777777" w:rsidR="00DE4E44" w:rsidRDefault="00DE4E44" w:rsidP="008A7BD2">
      <w:pPr>
        <w:spacing w:after="0" w:line="240" w:lineRule="auto"/>
      </w:pPr>
      <w:r>
        <w:separator/>
      </w:r>
    </w:p>
  </w:footnote>
  <w:footnote w:type="continuationSeparator" w:id="0">
    <w:p w14:paraId="352EC0DD" w14:textId="77777777" w:rsidR="00DE4E44" w:rsidRDefault="00DE4E44" w:rsidP="008A7B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18198" w14:textId="77777777" w:rsidR="00437D63" w:rsidRDefault="00437D63">
    <w:pPr>
      <w:pStyle w:val="a6"/>
    </w:pPr>
  </w:p>
  <w:p w14:paraId="685146A5" w14:textId="136D37E8" w:rsidR="008A7BD2" w:rsidRDefault="00437D63">
    <w:pPr>
      <w:pStyle w:val="a6"/>
    </w:pPr>
    <w:r>
      <w:rPr>
        <w:noProof/>
      </w:rPr>
      <w:drawing>
        <wp:anchor distT="0" distB="0" distL="114300" distR="114300" simplePos="0" relativeHeight="251659264" behindDoc="1" locked="0" layoutInCell="1" allowOverlap="1" wp14:anchorId="5CA92BCB" wp14:editId="4312B92D">
          <wp:simplePos x="0" y="0"/>
          <wp:positionH relativeFrom="margin">
            <wp:posOffset>-514350</wp:posOffset>
          </wp:positionH>
          <wp:positionV relativeFrom="paragraph">
            <wp:posOffset>-340995</wp:posOffset>
          </wp:positionV>
          <wp:extent cx="1257300" cy="723900"/>
          <wp:effectExtent l="0" t="0" r="0" b="0"/>
          <wp:wrapThrough wrapText="bothSides">
            <wp:wrapPolygon edited="0">
              <wp:start x="0" y="0"/>
              <wp:lineTo x="0" y="21032"/>
              <wp:lineTo x="21273" y="21032"/>
              <wp:lineTo x="21273"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BS Logo.jpg"/>
                  <pic:cNvPicPr/>
                </pic:nvPicPr>
                <pic:blipFill>
                  <a:blip r:embed="rId1">
                    <a:extLst>
                      <a:ext uri="{28A0092B-C50C-407E-A947-70E740481C1C}">
                        <a14:useLocalDpi xmlns:a14="http://schemas.microsoft.com/office/drawing/2010/main" val="0"/>
                      </a:ext>
                    </a:extLst>
                  </a:blip>
                  <a:stretch>
                    <a:fillRect/>
                  </a:stretch>
                </pic:blipFill>
                <pic:spPr>
                  <a:xfrm>
                    <a:off x="0" y="0"/>
                    <a:ext cx="1257300" cy="723900"/>
                  </a:xfrm>
                  <a:prstGeom prst="rect">
                    <a:avLst/>
                  </a:prstGeom>
                </pic:spPr>
              </pic:pic>
            </a:graphicData>
          </a:graphic>
          <wp14:sizeRelH relativeFrom="margin">
            <wp14:pctWidth>0</wp14:pctWidth>
          </wp14:sizeRelH>
          <wp14:sizeRelV relativeFrom="margin">
            <wp14:pctHeight>0</wp14:pctHeight>
          </wp14:sizeRelV>
        </wp:anchor>
      </w:drawing>
    </w:r>
    <w:r w:rsidR="005C224F">
      <w:rPr>
        <w:noProof/>
      </w:rPr>
      <w:drawing>
        <wp:anchor distT="0" distB="0" distL="114300" distR="114300" simplePos="0" relativeHeight="251660288" behindDoc="0" locked="0" layoutInCell="1" allowOverlap="1" wp14:anchorId="596DEAFE" wp14:editId="424A51C9">
          <wp:simplePos x="0" y="0"/>
          <wp:positionH relativeFrom="column">
            <wp:posOffset>6705600</wp:posOffset>
          </wp:positionH>
          <wp:positionV relativeFrom="paragraph">
            <wp:posOffset>-219710</wp:posOffset>
          </wp:positionV>
          <wp:extent cx="1579245" cy="617220"/>
          <wp:effectExtent l="0" t="0" r="1905" b="0"/>
          <wp:wrapThrough wrapText="bothSides">
            <wp:wrapPolygon edited="0">
              <wp:start x="0" y="0"/>
              <wp:lineTo x="0" y="20667"/>
              <wp:lineTo x="21366" y="20667"/>
              <wp:lineTo x="2136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9245" cy="617220"/>
                  </a:xfrm>
                  <a:prstGeom prst="rect">
                    <a:avLst/>
                  </a:prstGeom>
                  <a:noFill/>
                </pic:spPr>
              </pic:pic>
            </a:graphicData>
          </a:graphic>
          <wp14:sizeRelH relativeFrom="page">
            <wp14:pctWidth>0</wp14:pctWidth>
          </wp14:sizeRelH>
          <wp14:sizeRelV relativeFrom="page">
            <wp14:pctHeight>0</wp14:pctHeight>
          </wp14:sizeRelV>
        </wp:anchor>
      </w:drawing>
    </w:r>
    <w:r w:rsidR="0036346B">
      <w:tab/>
    </w:r>
    <w:r w:rsidR="0036346B">
      <w:tab/>
    </w:r>
    <w:r w:rsidR="0036346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A4C94"/>
    <w:multiLevelType w:val="hybridMultilevel"/>
    <w:tmpl w:val="180A8482"/>
    <w:lvl w:ilvl="0" w:tplc="0FB277CE">
      <w:start w:val="1"/>
      <w:numFmt w:val="bullet"/>
      <w:lvlText w:val=""/>
      <w:lvlJc w:val="left"/>
      <w:pPr>
        <w:tabs>
          <w:tab w:val="num" w:pos="720"/>
        </w:tabs>
        <w:ind w:left="720" w:hanging="360"/>
      </w:pPr>
      <w:rPr>
        <w:rFonts w:ascii="Wingdings" w:hAnsi="Wingdings" w:hint="default"/>
      </w:rPr>
    </w:lvl>
    <w:lvl w:ilvl="1" w:tplc="79D090E8">
      <w:start w:val="1"/>
      <w:numFmt w:val="bullet"/>
      <w:lvlText w:val=""/>
      <w:lvlJc w:val="left"/>
      <w:pPr>
        <w:tabs>
          <w:tab w:val="num" w:pos="1440"/>
        </w:tabs>
        <w:ind w:left="1440" w:hanging="360"/>
      </w:pPr>
      <w:rPr>
        <w:rFonts w:ascii="Wingdings" w:hAnsi="Wingdings" w:hint="default"/>
      </w:rPr>
    </w:lvl>
    <w:lvl w:ilvl="2" w:tplc="8B082A3E" w:tentative="1">
      <w:start w:val="1"/>
      <w:numFmt w:val="bullet"/>
      <w:lvlText w:val=""/>
      <w:lvlJc w:val="left"/>
      <w:pPr>
        <w:tabs>
          <w:tab w:val="num" w:pos="2160"/>
        </w:tabs>
        <w:ind w:left="2160" w:hanging="360"/>
      </w:pPr>
      <w:rPr>
        <w:rFonts w:ascii="Wingdings" w:hAnsi="Wingdings" w:hint="default"/>
      </w:rPr>
    </w:lvl>
    <w:lvl w:ilvl="3" w:tplc="19D2E312" w:tentative="1">
      <w:start w:val="1"/>
      <w:numFmt w:val="bullet"/>
      <w:lvlText w:val=""/>
      <w:lvlJc w:val="left"/>
      <w:pPr>
        <w:tabs>
          <w:tab w:val="num" w:pos="2880"/>
        </w:tabs>
        <w:ind w:left="2880" w:hanging="360"/>
      </w:pPr>
      <w:rPr>
        <w:rFonts w:ascii="Wingdings" w:hAnsi="Wingdings" w:hint="default"/>
      </w:rPr>
    </w:lvl>
    <w:lvl w:ilvl="4" w:tplc="CE36A73E" w:tentative="1">
      <w:start w:val="1"/>
      <w:numFmt w:val="bullet"/>
      <w:lvlText w:val=""/>
      <w:lvlJc w:val="left"/>
      <w:pPr>
        <w:tabs>
          <w:tab w:val="num" w:pos="3600"/>
        </w:tabs>
        <w:ind w:left="3600" w:hanging="360"/>
      </w:pPr>
      <w:rPr>
        <w:rFonts w:ascii="Wingdings" w:hAnsi="Wingdings" w:hint="default"/>
      </w:rPr>
    </w:lvl>
    <w:lvl w:ilvl="5" w:tplc="668A4AF2" w:tentative="1">
      <w:start w:val="1"/>
      <w:numFmt w:val="bullet"/>
      <w:lvlText w:val=""/>
      <w:lvlJc w:val="left"/>
      <w:pPr>
        <w:tabs>
          <w:tab w:val="num" w:pos="4320"/>
        </w:tabs>
        <w:ind w:left="4320" w:hanging="360"/>
      </w:pPr>
      <w:rPr>
        <w:rFonts w:ascii="Wingdings" w:hAnsi="Wingdings" w:hint="default"/>
      </w:rPr>
    </w:lvl>
    <w:lvl w:ilvl="6" w:tplc="8342EEB0" w:tentative="1">
      <w:start w:val="1"/>
      <w:numFmt w:val="bullet"/>
      <w:lvlText w:val=""/>
      <w:lvlJc w:val="left"/>
      <w:pPr>
        <w:tabs>
          <w:tab w:val="num" w:pos="5040"/>
        </w:tabs>
        <w:ind w:left="5040" w:hanging="360"/>
      </w:pPr>
      <w:rPr>
        <w:rFonts w:ascii="Wingdings" w:hAnsi="Wingdings" w:hint="default"/>
      </w:rPr>
    </w:lvl>
    <w:lvl w:ilvl="7" w:tplc="9FE49DBA" w:tentative="1">
      <w:start w:val="1"/>
      <w:numFmt w:val="bullet"/>
      <w:lvlText w:val=""/>
      <w:lvlJc w:val="left"/>
      <w:pPr>
        <w:tabs>
          <w:tab w:val="num" w:pos="5760"/>
        </w:tabs>
        <w:ind w:left="5760" w:hanging="360"/>
      </w:pPr>
      <w:rPr>
        <w:rFonts w:ascii="Wingdings" w:hAnsi="Wingdings" w:hint="default"/>
      </w:rPr>
    </w:lvl>
    <w:lvl w:ilvl="8" w:tplc="9498F67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2620EA"/>
    <w:multiLevelType w:val="hybridMultilevel"/>
    <w:tmpl w:val="B9BC0A6E"/>
    <w:lvl w:ilvl="0" w:tplc="08090017">
      <w:start w:val="1"/>
      <w:numFmt w:val="lowerLetter"/>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23FD6BCF"/>
    <w:multiLevelType w:val="hybridMultilevel"/>
    <w:tmpl w:val="FD12429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C63255"/>
    <w:multiLevelType w:val="hybridMultilevel"/>
    <w:tmpl w:val="431CE0B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0B75C9"/>
    <w:multiLevelType w:val="hybridMultilevel"/>
    <w:tmpl w:val="DD5257C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6D741D"/>
    <w:multiLevelType w:val="hybridMultilevel"/>
    <w:tmpl w:val="00262C7E"/>
    <w:lvl w:ilvl="0" w:tplc="04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99002CE"/>
    <w:multiLevelType w:val="hybridMultilevel"/>
    <w:tmpl w:val="B43CEB3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E450B4"/>
    <w:multiLevelType w:val="hybridMultilevel"/>
    <w:tmpl w:val="C3C2988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294D63"/>
    <w:multiLevelType w:val="hybridMultilevel"/>
    <w:tmpl w:val="371E017A"/>
    <w:lvl w:ilvl="0" w:tplc="26B454E2">
      <w:start w:val="1"/>
      <w:numFmt w:val="bullet"/>
      <w:lvlText w:val=""/>
      <w:lvlJc w:val="left"/>
      <w:pPr>
        <w:tabs>
          <w:tab w:val="num" w:pos="720"/>
        </w:tabs>
        <w:ind w:left="720" w:hanging="360"/>
      </w:pPr>
      <w:rPr>
        <w:rFonts w:ascii="Wingdings" w:hAnsi="Wingdings" w:hint="default"/>
      </w:rPr>
    </w:lvl>
    <w:lvl w:ilvl="1" w:tplc="CE5E61FA">
      <w:start w:val="1"/>
      <w:numFmt w:val="bullet"/>
      <w:lvlText w:val=""/>
      <w:lvlJc w:val="left"/>
      <w:pPr>
        <w:tabs>
          <w:tab w:val="num" w:pos="1440"/>
        </w:tabs>
        <w:ind w:left="1440" w:hanging="360"/>
      </w:pPr>
      <w:rPr>
        <w:rFonts w:ascii="Wingdings" w:hAnsi="Wingdings" w:hint="default"/>
      </w:rPr>
    </w:lvl>
    <w:lvl w:ilvl="2" w:tplc="1D082838" w:tentative="1">
      <w:start w:val="1"/>
      <w:numFmt w:val="bullet"/>
      <w:lvlText w:val=""/>
      <w:lvlJc w:val="left"/>
      <w:pPr>
        <w:tabs>
          <w:tab w:val="num" w:pos="2160"/>
        </w:tabs>
        <w:ind w:left="2160" w:hanging="360"/>
      </w:pPr>
      <w:rPr>
        <w:rFonts w:ascii="Wingdings" w:hAnsi="Wingdings" w:hint="default"/>
      </w:rPr>
    </w:lvl>
    <w:lvl w:ilvl="3" w:tplc="4D2CFE54" w:tentative="1">
      <w:start w:val="1"/>
      <w:numFmt w:val="bullet"/>
      <w:lvlText w:val=""/>
      <w:lvlJc w:val="left"/>
      <w:pPr>
        <w:tabs>
          <w:tab w:val="num" w:pos="2880"/>
        </w:tabs>
        <w:ind w:left="2880" w:hanging="360"/>
      </w:pPr>
      <w:rPr>
        <w:rFonts w:ascii="Wingdings" w:hAnsi="Wingdings" w:hint="default"/>
      </w:rPr>
    </w:lvl>
    <w:lvl w:ilvl="4" w:tplc="748E0CD8" w:tentative="1">
      <w:start w:val="1"/>
      <w:numFmt w:val="bullet"/>
      <w:lvlText w:val=""/>
      <w:lvlJc w:val="left"/>
      <w:pPr>
        <w:tabs>
          <w:tab w:val="num" w:pos="3600"/>
        </w:tabs>
        <w:ind w:left="3600" w:hanging="360"/>
      </w:pPr>
      <w:rPr>
        <w:rFonts w:ascii="Wingdings" w:hAnsi="Wingdings" w:hint="default"/>
      </w:rPr>
    </w:lvl>
    <w:lvl w:ilvl="5" w:tplc="03CC0016" w:tentative="1">
      <w:start w:val="1"/>
      <w:numFmt w:val="bullet"/>
      <w:lvlText w:val=""/>
      <w:lvlJc w:val="left"/>
      <w:pPr>
        <w:tabs>
          <w:tab w:val="num" w:pos="4320"/>
        </w:tabs>
        <w:ind w:left="4320" w:hanging="360"/>
      </w:pPr>
      <w:rPr>
        <w:rFonts w:ascii="Wingdings" w:hAnsi="Wingdings" w:hint="default"/>
      </w:rPr>
    </w:lvl>
    <w:lvl w:ilvl="6" w:tplc="C14AB316" w:tentative="1">
      <w:start w:val="1"/>
      <w:numFmt w:val="bullet"/>
      <w:lvlText w:val=""/>
      <w:lvlJc w:val="left"/>
      <w:pPr>
        <w:tabs>
          <w:tab w:val="num" w:pos="5040"/>
        </w:tabs>
        <w:ind w:left="5040" w:hanging="360"/>
      </w:pPr>
      <w:rPr>
        <w:rFonts w:ascii="Wingdings" w:hAnsi="Wingdings" w:hint="default"/>
      </w:rPr>
    </w:lvl>
    <w:lvl w:ilvl="7" w:tplc="CAD83BF6" w:tentative="1">
      <w:start w:val="1"/>
      <w:numFmt w:val="bullet"/>
      <w:lvlText w:val=""/>
      <w:lvlJc w:val="left"/>
      <w:pPr>
        <w:tabs>
          <w:tab w:val="num" w:pos="5760"/>
        </w:tabs>
        <w:ind w:left="5760" w:hanging="360"/>
      </w:pPr>
      <w:rPr>
        <w:rFonts w:ascii="Wingdings" w:hAnsi="Wingdings" w:hint="default"/>
      </w:rPr>
    </w:lvl>
    <w:lvl w:ilvl="8" w:tplc="AE98A2E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96543A"/>
    <w:multiLevelType w:val="hybridMultilevel"/>
    <w:tmpl w:val="92F075C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5174041F"/>
    <w:multiLevelType w:val="hybridMultilevel"/>
    <w:tmpl w:val="8D4E4FD4"/>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C415F2"/>
    <w:multiLevelType w:val="hybridMultilevel"/>
    <w:tmpl w:val="ACDCECCC"/>
    <w:lvl w:ilvl="0" w:tplc="0B3A28CE">
      <w:start w:val="1"/>
      <w:numFmt w:val="decimal"/>
      <w:pStyle w:val="a"/>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365B1E"/>
    <w:multiLevelType w:val="hybridMultilevel"/>
    <w:tmpl w:val="F522E5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CD7B00"/>
    <w:multiLevelType w:val="hybridMultilevel"/>
    <w:tmpl w:val="5FFA509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C352F2"/>
    <w:multiLevelType w:val="hybridMultilevel"/>
    <w:tmpl w:val="E5F8E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F96544"/>
    <w:multiLevelType w:val="hybridMultilevel"/>
    <w:tmpl w:val="B440A33E"/>
    <w:lvl w:ilvl="0" w:tplc="FFFFFFFF">
      <w:start w:val="1"/>
      <w:numFmt w:val="bullet"/>
      <w:lvlText w:val=""/>
      <w:lvlJc w:val="left"/>
      <w:pPr>
        <w:tabs>
          <w:tab w:val="num" w:pos="720"/>
        </w:tabs>
        <w:ind w:left="720" w:hanging="360"/>
      </w:pPr>
      <w:rPr>
        <w:rFonts w:ascii="Wingdings" w:hAnsi="Wingdings" w:hint="default"/>
      </w:rPr>
    </w:lvl>
    <w:lvl w:ilvl="1" w:tplc="0809000D">
      <w:start w:val="1"/>
      <w:numFmt w:val="bullet"/>
      <w:lvlText w:val=""/>
      <w:lvlJc w:val="left"/>
      <w:pPr>
        <w:ind w:left="72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694A9F"/>
    <w:multiLevelType w:val="hybridMultilevel"/>
    <w:tmpl w:val="D110F5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C53098B"/>
    <w:multiLevelType w:val="hybridMultilevel"/>
    <w:tmpl w:val="D988C8F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867966"/>
    <w:multiLevelType w:val="hybridMultilevel"/>
    <w:tmpl w:val="75E40C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8884189"/>
    <w:multiLevelType w:val="hybridMultilevel"/>
    <w:tmpl w:val="6CD81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0626877">
    <w:abstractNumId w:val="11"/>
  </w:num>
  <w:num w:numId="2" w16cid:durableId="264578088">
    <w:abstractNumId w:val="19"/>
  </w:num>
  <w:num w:numId="3" w16cid:durableId="1777749583">
    <w:abstractNumId w:val="14"/>
  </w:num>
  <w:num w:numId="4" w16cid:durableId="271595280">
    <w:abstractNumId w:val="13"/>
  </w:num>
  <w:num w:numId="5" w16cid:durableId="1048917872">
    <w:abstractNumId w:val="10"/>
  </w:num>
  <w:num w:numId="6" w16cid:durableId="68162976">
    <w:abstractNumId w:val="16"/>
  </w:num>
  <w:num w:numId="7" w16cid:durableId="2115325463">
    <w:abstractNumId w:val="6"/>
  </w:num>
  <w:num w:numId="8" w16cid:durableId="1552616492">
    <w:abstractNumId w:val="3"/>
  </w:num>
  <w:num w:numId="9" w16cid:durableId="1565096159">
    <w:abstractNumId w:val="1"/>
  </w:num>
  <w:num w:numId="10" w16cid:durableId="1709061910">
    <w:abstractNumId w:val="12"/>
  </w:num>
  <w:num w:numId="11" w16cid:durableId="782186277">
    <w:abstractNumId w:val="18"/>
  </w:num>
  <w:num w:numId="12" w16cid:durableId="113141812">
    <w:abstractNumId w:val="5"/>
  </w:num>
  <w:num w:numId="13" w16cid:durableId="1477335861">
    <w:abstractNumId w:val="9"/>
  </w:num>
  <w:num w:numId="14" w16cid:durableId="556166692">
    <w:abstractNumId w:val="17"/>
  </w:num>
  <w:num w:numId="15" w16cid:durableId="1065564251">
    <w:abstractNumId w:val="0"/>
  </w:num>
  <w:num w:numId="16" w16cid:durableId="959997367">
    <w:abstractNumId w:val="8"/>
  </w:num>
  <w:num w:numId="17" w16cid:durableId="1526285487">
    <w:abstractNumId w:val="7"/>
  </w:num>
  <w:num w:numId="18" w16cid:durableId="948850859">
    <w:abstractNumId w:val="4"/>
  </w:num>
  <w:num w:numId="19" w16cid:durableId="1846166210">
    <w:abstractNumId w:val="15"/>
  </w:num>
  <w:num w:numId="20" w16cid:durableId="13876024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hideSpellingErrors/>
  <w:hideGrammaticalErrors/>
  <w:proofState w:spelling="clean"/>
  <w:revisionView w:inkAnnotation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I3MbE0NDOyNDE0MbZU0lEKTi0uzszPAymwqAUAYPu+LiwAAAA="/>
  </w:docVars>
  <w:rsids>
    <w:rsidRoot w:val="008A7BD2"/>
    <w:rsid w:val="00023BB6"/>
    <w:rsid w:val="00034CC3"/>
    <w:rsid w:val="00041B53"/>
    <w:rsid w:val="00044DB9"/>
    <w:rsid w:val="00054617"/>
    <w:rsid w:val="00065C51"/>
    <w:rsid w:val="00072A95"/>
    <w:rsid w:val="00072ED2"/>
    <w:rsid w:val="00076DC2"/>
    <w:rsid w:val="00083284"/>
    <w:rsid w:val="0009234E"/>
    <w:rsid w:val="00095ED9"/>
    <w:rsid w:val="000A1785"/>
    <w:rsid w:val="000A30BC"/>
    <w:rsid w:val="000A4B5D"/>
    <w:rsid w:val="000B1213"/>
    <w:rsid w:val="000B1FC1"/>
    <w:rsid w:val="000B2EF9"/>
    <w:rsid w:val="000B3D66"/>
    <w:rsid w:val="000B4118"/>
    <w:rsid w:val="001119EF"/>
    <w:rsid w:val="00116A8F"/>
    <w:rsid w:val="001212FE"/>
    <w:rsid w:val="0012605D"/>
    <w:rsid w:val="00127707"/>
    <w:rsid w:val="00131855"/>
    <w:rsid w:val="00132007"/>
    <w:rsid w:val="00134FDB"/>
    <w:rsid w:val="00135668"/>
    <w:rsid w:val="00155406"/>
    <w:rsid w:val="001557AF"/>
    <w:rsid w:val="00165125"/>
    <w:rsid w:val="00167FF1"/>
    <w:rsid w:val="0018063B"/>
    <w:rsid w:val="001910BD"/>
    <w:rsid w:val="0019187E"/>
    <w:rsid w:val="0019488F"/>
    <w:rsid w:val="001B3412"/>
    <w:rsid w:val="001B3785"/>
    <w:rsid w:val="001C1DFB"/>
    <w:rsid w:val="001D005B"/>
    <w:rsid w:val="00203D68"/>
    <w:rsid w:val="00213EBE"/>
    <w:rsid w:val="00245AA4"/>
    <w:rsid w:val="0029021A"/>
    <w:rsid w:val="002A5794"/>
    <w:rsid w:val="002A6CDF"/>
    <w:rsid w:val="002B03A3"/>
    <w:rsid w:val="002B11FA"/>
    <w:rsid w:val="002B3654"/>
    <w:rsid w:val="002C189B"/>
    <w:rsid w:val="002C4583"/>
    <w:rsid w:val="002D7E7B"/>
    <w:rsid w:val="002E202D"/>
    <w:rsid w:val="00307C7C"/>
    <w:rsid w:val="00311BC1"/>
    <w:rsid w:val="00323B70"/>
    <w:rsid w:val="00344A9A"/>
    <w:rsid w:val="0036346B"/>
    <w:rsid w:val="00364706"/>
    <w:rsid w:val="003671A5"/>
    <w:rsid w:val="00390870"/>
    <w:rsid w:val="003A1674"/>
    <w:rsid w:val="003D0DD5"/>
    <w:rsid w:val="003D47E1"/>
    <w:rsid w:val="003F556F"/>
    <w:rsid w:val="00413A7E"/>
    <w:rsid w:val="00415924"/>
    <w:rsid w:val="0042433C"/>
    <w:rsid w:val="00437D63"/>
    <w:rsid w:val="00472A97"/>
    <w:rsid w:val="004852F3"/>
    <w:rsid w:val="00490495"/>
    <w:rsid w:val="00493272"/>
    <w:rsid w:val="004A7952"/>
    <w:rsid w:val="004B41FA"/>
    <w:rsid w:val="004B5F5C"/>
    <w:rsid w:val="004B7AA3"/>
    <w:rsid w:val="004B7B84"/>
    <w:rsid w:val="004F170C"/>
    <w:rsid w:val="004F3BA3"/>
    <w:rsid w:val="004F41BB"/>
    <w:rsid w:val="005116D4"/>
    <w:rsid w:val="00516C65"/>
    <w:rsid w:val="00524CA1"/>
    <w:rsid w:val="00526C9E"/>
    <w:rsid w:val="0053174E"/>
    <w:rsid w:val="00532D4E"/>
    <w:rsid w:val="005377BC"/>
    <w:rsid w:val="0056204D"/>
    <w:rsid w:val="00565E1F"/>
    <w:rsid w:val="005728DE"/>
    <w:rsid w:val="005733A4"/>
    <w:rsid w:val="00583038"/>
    <w:rsid w:val="00583981"/>
    <w:rsid w:val="0058611F"/>
    <w:rsid w:val="00587BBF"/>
    <w:rsid w:val="0059353D"/>
    <w:rsid w:val="00593D7F"/>
    <w:rsid w:val="00594B6B"/>
    <w:rsid w:val="005A22D9"/>
    <w:rsid w:val="005A719C"/>
    <w:rsid w:val="005C224F"/>
    <w:rsid w:val="005D1DB0"/>
    <w:rsid w:val="005D323D"/>
    <w:rsid w:val="005D6622"/>
    <w:rsid w:val="00603446"/>
    <w:rsid w:val="006145EC"/>
    <w:rsid w:val="00622695"/>
    <w:rsid w:val="00634A21"/>
    <w:rsid w:val="00637B3D"/>
    <w:rsid w:val="006416EB"/>
    <w:rsid w:val="006446F6"/>
    <w:rsid w:val="006521C3"/>
    <w:rsid w:val="006A4FA5"/>
    <w:rsid w:val="006C2F85"/>
    <w:rsid w:val="006D26CE"/>
    <w:rsid w:val="006F7360"/>
    <w:rsid w:val="00742AEB"/>
    <w:rsid w:val="007504F3"/>
    <w:rsid w:val="00767F0C"/>
    <w:rsid w:val="00771202"/>
    <w:rsid w:val="007936EC"/>
    <w:rsid w:val="007A2952"/>
    <w:rsid w:val="007A2B45"/>
    <w:rsid w:val="007A3BDE"/>
    <w:rsid w:val="007D1F8C"/>
    <w:rsid w:val="007D1F98"/>
    <w:rsid w:val="007E29E2"/>
    <w:rsid w:val="00802AA5"/>
    <w:rsid w:val="00803F39"/>
    <w:rsid w:val="00810B13"/>
    <w:rsid w:val="00862E53"/>
    <w:rsid w:val="00866A88"/>
    <w:rsid w:val="00872BB2"/>
    <w:rsid w:val="0087349C"/>
    <w:rsid w:val="00876C4D"/>
    <w:rsid w:val="008A1E28"/>
    <w:rsid w:val="008A33E6"/>
    <w:rsid w:val="008A7BD2"/>
    <w:rsid w:val="008B2C48"/>
    <w:rsid w:val="008B642B"/>
    <w:rsid w:val="008D5E12"/>
    <w:rsid w:val="008D7205"/>
    <w:rsid w:val="008E7103"/>
    <w:rsid w:val="008F7D11"/>
    <w:rsid w:val="00901D78"/>
    <w:rsid w:val="0091310F"/>
    <w:rsid w:val="0091351C"/>
    <w:rsid w:val="009245EE"/>
    <w:rsid w:val="009436AE"/>
    <w:rsid w:val="00963EAF"/>
    <w:rsid w:val="009817FF"/>
    <w:rsid w:val="009B3729"/>
    <w:rsid w:val="009B6E50"/>
    <w:rsid w:val="009C7644"/>
    <w:rsid w:val="009D7470"/>
    <w:rsid w:val="009E452F"/>
    <w:rsid w:val="009F180B"/>
    <w:rsid w:val="009F1D7F"/>
    <w:rsid w:val="009F6039"/>
    <w:rsid w:val="00A022ED"/>
    <w:rsid w:val="00A17009"/>
    <w:rsid w:val="00A22C95"/>
    <w:rsid w:val="00A231B7"/>
    <w:rsid w:val="00A26B0C"/>
    <w:rsid w:val="00A307BC"/>
    <w:rsid w:val="00A45609"/>
    <w:rsid w:val="00A51490"/>
    <w:rsid w:val="00A554C0"/>
    <w:rsid w:val="00A665FB"/>
    <w:rsid w:val="00A764B3"/>
    <w:rsid w:val="00A77903"/>
    <w:rsid w:val="00A92C6D"/>
    <w:rsid w:val="00A94875"/>
    <w:rsid w:val="00AB0782"/>
    <w:rsid w:val="00AB13A9"/>
    <w:rsid w:val="00AB2ECF"/>
    <w:rsid w:val="00AB59A0"/>
    <w:rsid w:val="00AC6400"/>
    <w:rsid w:val="00AC6FD6"/>
    <w:rsid w:val="00AE0F84"/>
    <w:rsid w:val="00AE7675"/>
    <w:rsid w:val="00AF5F34"/>
    <w:rsid w:val="00B13E11"/>
    <w:rsid w:val="00B13E8E"/>
    <w:rsid w:val="00B23CE4"/>
    <w:rsid w:val="00B44A9B"/>
    <w:rsid w:val="00B50283"/>
    <w:rsid w:val="00B514BB"/>
    <w:rsid w:val="00B56156"/>
    <w:rsid w:val="00B57B08"/>
    <w:rsid w:val="00B61D43"/>
    <w:rsid w:val="00B647DB"/>
    <w:rsid w:val="00B64AE1"/>
    <w:rsid w:val="00B658D3"/>
    <w:rsid w:val="00B71F04"/>
    <w:rsid w:val="00B7271F"/>
    <w:rsid w:val="00B74435"/>
    <w:rsid w:val="00B746FF"/>
    <w:rsid w:val="00B80033"/>
    <w:rsid w:val="00BA1EA1"/>
    <w:rsid w:val="00BB19DC"/>
    <w:rsid w:val="00BC0A82"/>
    <w:rsid w:val="00BC42EA"/>
    <w:rsid w:val="00BC6FCA"/>
    <w:rsid w:val="00BD13D1"/>
    <w:rsid w:val="00BD3908"/>
    <w:rsid w:val="00BF01C2"/>
    <w:rsid w:val="00BF47CB"/>
    <w:rsid w:val="00BF71F7"/>
    <w:rsid w:val="00C06296"/>
    <w:rsid w:val="00C10509"/>
    <w:rsid w:val="00C357CA"/>
    <w:rsid w:val="00C37BFE"/>
    <w:rsid w:val="00C42F0C"/>
    <w:rsid w:val="00C45D83"/>
    <w:rsid w:val="00C46F71"/>
    <w:rsid w:val="00C77089"/>
    <w:rsid w:val="00CC3CB2"/>
    <w:rsid w:val="00CE2E4A"/>
    <w:rsid w:val="00CF15CC"/>
    <w:rsid w:val="00D06776"/>
    <w:rsid w:val="00D146D9"/>
    <w:rsid w:val="00D178BB"/>
    <w:rsid w:val="00D22E2A"/>
    <w:rsid w:val="00D2508E"/>
    <w:rsid w:val="00D436EC"/>
    <w:rsid w:val="00D44802"/>
    <w:rsid w:val="00D504FF"/>
    <w:rsid w:val="00D7367A"/>
    <w:rsid w:val="00D8042B"/>
    <w:rsid w:val="00D80B7F"/>
    <w:rsid w:val="00D84963"/>
    <w:rsid w:val="00DA0A85"/>
    <w:rsid w:val="00DC5680"/>
    <w:rsid w:val="00DE0519"/>
    <w:rsid w:val="00DE4E44"/>
    <w:rsid w:val="00E035FD"/>
    <w:rsid w:val="00E04A33"/>
    <w:rsid w:val="00E2660D"/>
    <w:rsid w:val="00E3607C"/>
    <w:rsid w:val="00E40C1B"/>
    <w:rsid w:val="00E774FC"/>
    <w:rsid w:val="00E800CD"/>
    <w:rsid w:val="00E96290"/>
    <w:rsid w:val="00EA1979"/>
    <w:rsid w:val="00EC217F"/>
    <w:rsid w:val="00ED457D"/>
    <w:rsid w:val="00EF40F8"/>
    <w:rsid w:val="00F05E4E"/>
    <w:rsid w:val="00F248E8"/>
    <w:rsid w:val="00F26E23"/>
    <w:rsid w:val="00F36B7C"/>
    <w:rsid w:val="00F51E91"/>
    <w:rsid w:val="00F56E1E"/>
    <w:rsid w:val="00F6166F"/>
    <w:rsid w:val="00F667DC"/>
    <w:rsid w:val="00F80E98"/>
    <w:rsid w:val="00F82B49"/>
    <w:rsid w:val="00FA11DF"/>
    <w:rsid w:val="00FB4FD0"/>
    <w:rsid w:val="00FC4FD5"/>
    <w:rsid w:val="00FE42DF"/>
    <w:rsid w:val="00FF5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8C9F34"/>
  <w15:chartTrackingRefBased/>
  <w15:docId w15:val="{A69CA762-7E8E-48CC-B470-A4FAF39A1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D7205"/>
    <w:rPr>
      <w:rFonts w:ascii="Arial" w:hAnsi="Arial"/>
    </w:rPr>
  </w:style>
  <w:style w:type="paragraph" w:styleId="2">
    <w:name w:val="heading 2"/>
    <w:basedOn w:val="a0"/>
    <w:next w:val="a0"/>
    <w:link w:val="20"/>
    <w:uiPriority w:val="9"/>
    <w:unhideWhenUsed/>
    <w:qFormat/>
    <w:rsid w:val="008A7BD2"/>
    <w:pPr>
      <w:keepNext/>
      <w:keepLines/>
      <w:spacing w:before="360" w:after="120"/>
      <w:outlineLvl w:val="1"/>
    </w:pPr>
    <w:rPr>
      <w:rFonts w:eastAsiaTheme="majorEastAsia" w:cs="Arial"/>
      <w:b/>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лавие 2 Знак"/>
    <w:basedOn w:val="a1"/>
    <w:link w:val="2"/>
    <w:uiPriority w:val="9"/>
    <w:rsid w:val="008A7BD2"/>
    <w:rPr>
      <w:rFonts w:ascii="Arial" w:eastAsiaTheme="majorEastAsia" w:hAnsi="Arial" w:cs="Arial"/>
      <w:b/>
      <w:sz w:val="28"/>
      <w:szCs w:val="28"/>
    </w:rPr>
  </w:style>
  <w:style w:type="table" w:styleId="a4">
    <w:name w:val="Table Grid"/>
    <w:basedOn w:val="a2"/>
    <w:uiPriority w:val="59"/>
    <w:rsid w:val="008A7B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Paragraph"/>
    <w:basedOn w:val="a0"/>
    <w:uiPriority w:val="34"/>
    <w:qFormat/>
    <w:rsid w:val="008A7BD2"/>
    <w:pPr>
      <w:numPr>
        <w:numId w:val="1"/>
      </w:numPr>
      <w:tabs>
        <w:tab w:val="left" w:pos="3168"/>
      </w:tabs>
      <w:spacing w:after="120"/>
      <w:ind w:left="714" w:hanging="357"/>
    </w:pPr>
  </w:style>
  <w:style w:type="character" w:styleId="a5">
    <w:name w:val="Hyperlink"/>
    <w:basedOn w:val="a1"/>
    <w:uiPriority w:val="99"/>
    <w:unhideWhenUsed/>
    <w:rsid w:val="008A7BD2"/>
    <w:rPr>
      <w:color w:val="0563C1" w:themeColor="hyperlink"/>
      <w:u w:val="single"/>
    </w:rPr>
  </w:style>
  <w:style w:type="paragraph" w:customStyle="1" w:styleId="Default">
    <w:name w:val="Default"/>
    <w:rsid w:val="008A7BD2"/>
    <w:pPr>
      <w:autoSpaceDE w:val="0"/>
      <w:autoSpaceDN w:val="0"/>
      <w:adjustRightInd w:val="0"/>
      <w:spacing w:after="0" w:line="240" w:lineRule="auto"/>
    </w:pPr>
    <w:rPr>
      <w:rFonts w:ascii="Arial" w:hAnsi="Arial" w:cs="Arial"/>
      <w:color w:val="000000"/>
      <w:sz w:val="24"/>
      <w:szCs w:val="24"/>
    </w:rPr>
  </w:style>
  <w:style w:type="paragraph" w:styleId="a6">
    <w:name w:val="header"/>
    <w:basedOn w:val="a0"/>
    <w:link w:val="a7"/>
    <w:unhideWhenUsed/>
    <w:rsid w:val="008A7BD2"/>
    <w:pPr>
      <w:tabs>
        <w:tab w:val="center" w:pos="4513"/>
        <w:tab w:val="right" w:pos="9026"/>
      </w:tabs>
      <w:spacing w:after="0" w:line="240" w:lineRule="auto"/>
    </w:pPr>
  </w:style>
  <w:style w:type="character" w:customStyle="1" w:styleId="a7">
    <w:name w:val="Горен колонтитул Знак"/>
    <w:basedOn w:val="a1"/>
    <w:link w:val="a6"/>
    <w:rsid w:val="008A7BD2"/>
    <w:rPr>
      <w:rFonts w:ascii="Arial" w:hAnsi="Arial"/>
    </w:rPr>
  </w:style>
  <w:style w:type="paragraph" w:styleId="a8">
    <w:name w:val="footer"/>
    <w:basedOn w:val="a0"/>
    <w:link w:val="a9"/>
    <w:uiPriority w:val="99"/>
    <w:unhideWhenUsed/>
    <w:rsid w:val="008A7BD2"/>
    <w:pPr>
      <w:tabs>
        <w:tab w:val="center" w:pos="4513"/>
        <w:tab w:val="right" w:pos="9026"/>
      </w:tabs>
      <w:spacing w:after="0" w:line="240" w:lineRule="auto"/>
    </w:pPr>
  </w:style>
  <w:style w:type="character" w:customStyle="1" w:styleId="a9">
    <w:name w:val="Долен колонтитул Знак"/>
    <w:basedOn w:val="a1"/>
    <w:link w:val="a8"/>
    <w:uiPriority w:val="99"/>
    <w:rsid w:val="008A7BD2"/>
    <w:rPr>
      <w:rFonts w:ascii="Arial" w:hAnsi="Arial"/>
    </w:rPr>
  </w:style>
  <w:style w:type="paragraph" w:styleId="aa">
    <w:name w:val="Balloon Text"/>
    <w:basedOn w:val="a0"/>
    <w:link w:val="ab"/>
    <w:uiPriority w:val="99"/>
    <w:semiHidden/>
    <w:unhideWhenUsed/>
    <w:rsid w:val="008A7BD2"/>
    <w:pPr>
      <w:spacing w:after="0" w:line="240" w:lineRule="auto"/>
    </w:pPr>
    <w:rPr>
      <w:rFonts w:ascii="Segoe UI" w:hAnsi="Segoe UI" w:cs="Segoe UI"/>
      <w:sz w:val="18"/>
      <w:szCs w:val="18"/>
    </w:rPr>
  </w:style>
  <w:style w:type="character" w:customStyle="1" w:styleId="ab">
    <w:name w:val="Изнесен текст Знак"/>
    <w:basedOn w:val="a1"/>
    <w:link w:val="aa"/>
    <w:uiPriority w:val="99"/>
    <w:semiHidden/>
    <w:rsid w:val="008A7BD2"/>
    <w:rPr>
      <w:rFonts w:ascii="Segoe UI" w:hAnsi="Segoe UI" w:cs="Segoe UI"/>
      <w:sz w:val="18"/>
      <w:szCs w:val="18"/>
    </w:rPr>
  </w:style>
  <w:style w:type="table" w:customStyle="1" w:styleId="TableGrid1">
    <w:name w:val="Table Grid1"/>
    <w:basedOn w:val="a2"/>
    <w:next w:val="a4"/>
    <w:uiPriority w:val="59"/>
    <w:rsid w:val="000A4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498593">
      <w:bodyDiv w:val="1"/>
      <w:marLeft w:val="0"/>
      <w:marRight w:val="0"/>
      <w:marTop w:val="0"/>
      <w:marBottom w:val="0"/>
      <w:divBdr>
        <w:top w:val="none" w:sz="0" w:space="0" w:color="auto"/>
        <w:left w:val="none" w:sz="0" w:space="0" w:color="auto"/>
        <w:bottom w:val="none" w:sz="0" w:space="0" w:color="auto"/>
        <w:right w:val="none" w:sz="0" w:space="0" w:color="auto"/>
      </w:divBdr>
    </w:div>
    <w:div w:id="1485123066">
      <w:bodyDiv w:val="1"/>
      <w:marLeft w:val="0"/>
      <w:marRight w:val="0"/>
      <w:marTop w:val="0"/>
      <w:marBottom w:val="0"/>
      <w:divBdr>
        <w:top w:val="none" w:sz="0" w:space="0" w:color="auto"/>
        <w:left w:val="none" w:sz="0" w:space="0" w:color="auto"/>
        <w:bottom w:val="none" w:sz="0" w:space="0" w:color="auto"/>
        <w:right w:val="none" w:sz="0" w:space="0" w:color="auto"/>
      </w:divBdr>
    </w:div>
    <w:div w:id="183645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_rels/header1.xml.rels><?xml version="1.0" encoding="UTF-8" standalone="yes"?>
<Relationships xmlns="http://schemas.openxmlformats.org/package/2006/relationships"><Relationship Id="rId2" Type="http://schemas.openxmlformats.org/officeDocument/2006/relationships/image" Target="media/image2.png" /><Relationship Id="rId1" Type="http://schemas.openxmlformats.org/officeDocument/2006/relationships/image" Target="media/image1.jp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2B8DF-676B-4244-A3B6-39C343F3582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2409</Words>
  <Characters>13733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Duggan</dc:creator>
  <cp:keywords/>
  <dc:description/>
  <cp:lastModifiedBy>ANTON PANAYOTOV</cp:lastModifiedBy>
  <cp:revision>2</cp:revision>
  <cp:lastPrinted>2021-08-06T17:36:00Z</cp:lastPrinted>
  <dcterms:created xsi:type="dcterms:W3CDTF">2023-04-18T04:18:00Z</dcterms:created>
  <dcterms:modified xsi:type="dcterms:W3CDTF">2023-04-18T04:18:00Z</dcterms:modified>
</cp:coreProperties>
</file>