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7F5A0" w14:textId="77777777" w:rsidR="00777C4F" w:rsidRPr="007F31AC" w:rsidRDefault="00D26B0A" w:rsidP="007F31AC">
      <w:pPr>
        <w:spacing w:line="360" w:lineRule="auto"/>
        <w:jc w:val="both"/>
        <w:rPr>
          <w:rFonts w:ascii="Verdana" w:hAnsi="Verdana"/>
          <w:b/>
        </w:rPr>
      </w:pPr>
      <w:r w:rsidRPr="001A7D48">
        <w:rPr>
          <w:rFonts w:ascii="Verdana" w:hAnsi="Verdana"/>
          <w:b/>
          <w:noProof/>
          <w:lang w:val="en-GB" w:eastAsia="en-GB"/>
        </w:rPr>
        <w:drawing>
          <wp:inline distT="0" distB="0" distL="0" distR="0" wp14:anchorId="5E1B449E" wp14:editId="5724455A">
            <wp:extent cx="3599180" cy="892175"/>
            <wp:effectExtent l="0" t="0" r="1270" b="3175"/>
            <wp:docPr id="18" name="Picture 1" descr="NEW RGU Riverside Logo Colour Feb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descr="NEW RGU Riverside Logo Colour Feb 13"/>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599180" cy="892175"/>
                    </a:xfrm>
                    <a:prstGeom prst="rect">
                      <a:avLst/>
                    </a:prstGeom>
                    <a:noFill/>
                    <a:ln>
                      <a:noFill/>
                    </a:ln>
                  </pic:spPr>
                </pic:pic>
              </a:graphicData>
            </a:graphic>
          </wp:inline>
        </w:drawing>
      </w:r>
    </w:p>
    <w:p w14:paraId="5A26DAF5" w14:textId="77777777" w:rsidR="00777C4F" w:rsidRDefault="00D26B0A" w:rsidP="00777C4F">
      <w:pPr>
        <w:spacing w:after="0"/>
        <w:jc w:val="both"/>
        <w:rPr>
          <w:rFonts w:ascii="Verdana" w:hAnsi="Verdana"/>
          <w:b/>
        </w:rPr>
      </w:pPr>
      <w:r w:rsidRPr="00740984">
        <w:rPr>
          <w:rFonts w:ascii="Verdana" w:hAnsi="Verdana"/>
          <w:b/>
        </w:rPr>
        <w:t>CHAPTER ONE</w:t>
      </w:r>
    </w:p>
    <w:p w14:paraId="1FAACF0F" w14:textId="77777777" w:rsidR="00777C4F" w:rsidRDefault="00777C4F" w:rsidP="00777C4F">
      <w:pPr>
        <w:spacing w:after="0"/>
        <w:jc w:val="both"/>
        <w:rPr>
          <w:rFonts w:ascii="Verdana" w:hAnsi="Verdana"/>
          <w:b/>
        </w:rPr>
      </w:pPr>
    </w:p>
    <w:p w14:paraId="76D6350F" w14:textId="77777777" w:rsidR="00777C4F" w:rsidRPr="00804224" w:rsidRDefault="00D26B0A" w:rsidP="00777C4F">
      <w:pPr>
        <w:pStyle w:val="ListParagraph"/>
        <w:numPr>
          <w:ilvl w:val="1"/>
          <w:numId w:val="3"/>
        </w:numPr>
        <w:spacing w:after="0"/>
        <w:jc w:val="both"/>
        <w:rPr>
          <w:rFonts w:ascii="Verdana" w:hAnsi="Verdana"/>
          <w:b/>
          <w:lang w:val="en"/>
        </w:rPr>
      </w:pPr>
      <w:commentRangeStart w:id="0"/>
      <w:r w:rsidRPr="002D0D0B">
        <w:rPr>
          <w:rFonts w:ascii="Verdana" w:hAnsi="Verdana"/>
          <w:b/>
        </w:rPr>
        <w:t xml:space="preserve">INTRODUCTION </w:t>
      </w:r>
      <w:r>
        <w:rPr>
          <w:rFonts w:ascii="Verdana" w:hAnsi="Verdana"/>
          <w:b/>
        </w:rPr>
        <w:t xml:space="preserve">AND </w:t>
      </w:r>
      <w:commentRangeEnd w:id="0"/>
      <w:r w:rsidR="00CB1616">
        <w:rPr>
          <w:rStyle w:val="CommentReference"/>
        </w:rPr>
        <w:commentReference w:id="0"/>
      </w:r>
      <w:r w:rsidRPr="008426D5">
        <w:rPr>
          <w:rStyle w:val="hgkelc"/>
          <w:rFonts w:ascii="Verdana" w:hAnsi="Verdana"/>
          <w:b/>
          <w:lang w:val="en"/>
        </w:rPr>
        <w:t>BACKGROUND OF THE STUDY</w:t>
      </w:r>
    </w:p>
    <w:p w14:paraId="12BE6CA6" w14:textId="77777777" w:rsidR="00777C4F" w:rsidRDefault="00777C4F" w:rsidP="00777C4F">
      <w:pPr>
        <w:spacing w:after="0"/>
        <w:jc w:val="both"/>
        <w:rPr>
          <w:rFonts w:ascii="Verdana" w:hAnsi="Verdana"/>
        </w:rPr>
      </w:pPr>
    </w:p>
    <w:p w14:paraId="2E5ADADF" w14:textId="77777777" w:rsidR="00777C4F" w:rsidRPr="00DC2D4F" w:rsidRDefault="00D26B0A" w:rsidP="00777C4F">
      <w:pPr>
        <w:spacing w:after="0"/>
        <w:jc w:val="both"/>
        <w:rPr>
          <w:rFonts w:ascii="Verdana" w:hAnsi="Verdana"/>
          <w:lang w:val="en"/>
        </w:rPr>
      </w:pPr>
      <w:r>
        <w:rPr>
          <w:rFonts w:ascii="Verdana" w:hAnsi="Verdana"/>
        </w:rPr>
        <w:t xml:space="preserve">Portfolio management is a daunting task in practice and it becomes more challenging during a turbulent period. </w:t>
      </w:r>
      <w:commentRangeStart w:id="1"/>
      <w:r>
        <w:rPr>
          <w:rFonts w:ascii="Verdana" w:hAnsi="Verdana"/>
        </w:rPr>
        <w:t>There are quick and unpredictable changes during economic crises. The associated volatility makes it difficult to predict the future turn of even</w:t>
      </w:r>
      <w:r>
        <w:rPr>
          <w:rFonts w:ascii="Verdana" w:hAnsi="Verdana"/>
        </w:rPr>
        <w:t xml:space="preserve">ts clearly and can jeopardize investment. </w:t>
      </w:r>
      <w:r>
        <w:rPr>
          <w:rStyle w:val="hgkelc"/>
          <w:rFonts w:ascii="Verdana" w:hAnsi="Verdana"/>
          <w:lang w:val="en"/>
        </w:rPr>
        <w:t>The current world pandemic, triggered by the outbreak of COVID '19, harms the economy around the world and particularly because of the lockdown on business activities. This is presently being extended by the fallou</w:t>
      </w:r>
      <w:r>
        <w:rPr>
          <w:rStyle w:val="hgkelc"/>
          <w:rFonts w:ascii="Verdana" w:hAnsi="Verdana"/>
          <w:lang w:val="en"/>
        </w:rPr>
        <w:t>t of the Russia-Ukraine war</w:t>
      </w:r>
      <w:r>
        <w:rPr>
          <w:rFonts w:ascii="Verdana" w:hAnsi="Verdana"/>
        </w:rPr>
        <w:t xml:space="preserve">. Kollias, Kyrtsou &amp; Papadamu (2013) believed that the general world market reacts to major events around. </w:t>
      </w:r>
      <w:commentRangeEnd w:id="1"/>
      <w:r w:rsidR="00CB1616">
        <w:rPr>
          <w:rStyle w:val="CommentReference"/>
        </w:rPr>
        <w:commentReference w:id="1"/>
      </w:r>
    </w:p>
    <w:p w14:paraId="6E8B6A2F" w14:textId="77777777" w:rsidR="00777C4F" w:rsidRDefault="00777C4F" w:rsidP="00777C4F">
      <w:pPr>
        <w:spacing w:after="0"/>
        <w:jc w:val="both"/>
        <w:rPr>
          <w:rFonts w:ascii="Verdana" w:hAnsi="Verdana"/>
        </w:rPr>
      </w:pPr>
    </w:p>
    <w:p w14:paraId="757590B8" w14:textId="77777777" w:rsidR="00777C4F" w:rsidRDefault="00D26B0A" w:rsidP="00777C4F">
      <w:pPr>
        <w:spacing w:after="0"/>
        <w:jc w:val="both"/>
        <w:rPr>
          <w:rStyle w:val="hgkelc"/>
          <w:rFonts w:ascii="Verdana" w:hAnsi="Verdana"/>
          <w:lang w:val="en"/>
        </w:rPr>
      </w:pPr>
      <w:r>
        <w:rPr>
          <w:rFonts w:ascii="Verdana" w:hAnsi="Verdana"/>
        </w:rPr>
        <w:t xml:space="preserve">According to McKelvie (2022) </w:t>
      </w:r>
      <w:commentRangeStart w:id="2"/>
      <w:r>
        <w:rPr>
          <w:rFonts w:ascii="Verdana" w:hAnsi="Verdana"/>
        </w:rPr>
        <w:t>publication on the Live Science website, there were five worst financial disasters and rece</w:t>
      </w:r>
      <w:r>
        <w:rPr>
          <w:rFonts w:ascii="Verdana" w:hAnsi="Verdana"/>
        </w:rPr>
        <w:t>ssions witnessed in the world between 1772 and 2009</w:t>
      </w:r>
      <w:commentRangeEnd w:id="2"/>
      <w:r w:rsidR="00CB1616">
        <w:rPr>
          <w:rStyle w:val="CommentReference"/>
        </w:rPr>
        <w:commentReference w:id="2"/>
      </w:r>
      <w:r>
        <w:rPr>
          <w:rFonts w:ascii="Verdana" w:hAnsi="Verdana"/>
        </w:rPr>
        <w:t xml:space="preserve">. </w:t>
      </w:r>
      <w:commentRangeStart w:id="3"/>
      <w:r>
        <w:rPr>
          <w:rFonts w:ascii="Verdana" w:hAnsi="Verdana"/>
        </w:rPr>
        <w:t xml:space="preserve">The last of the five before the recent and ongoing crisis was the financial and global crisis of 2008. This started from the collapse in the real estate sector of the US economy and resulted in the fall </w:t>
      </w:r>
      <w:r>
        <w:rPr>
          <w:rFonts w:ascii="Verdana" w:hAnsi="Verdana"/>
        </w:rPr>
        <w:t>of investment bank giant, Lehman Brothers and signaling the beginning of the global financial collapse. During this time, Northern Rock Bank in the UK witnessed ‘</w:t>
      </w:r>
      <w:r w:rsidRPr="005018FE">
        <w:rPr>
          <w:rFonts w:ascii="Verdana" w:hAnsi="Verdana"/>
          <w:i/>
        </w:rPr>
        <w:t xml:space="preserve">the first </w:t>
      </w:r>
      <w:r w:rsidRPr="005018FE">
        <w:rPr>
          <w:rStyle w:val="hgkelc"/>
          <w:rFonts w:ascii="Verdana" w:hAnsi="Verdana"/>
          <w:bCs/>
          <w:i/>
          <w:lang w:val="en"/>
        </w:rPr>
        <w:t>run on a British bank in 150 years</w:t>
      </w:r>
      <w:r>
        <w:rPr>
          <w:rStyle w:val="hgkelc"/>
          <w:rFonts w:ascii="Verdana" w:hAnsi="Verdana"/>
          <w:bCs/>
          <w:i/>
          <w:lang w:val="en"/>
        </w:rPr>
        <w:t>’</w:t>
      </w:r>
      <w:sdt>
        <w:sdtPr>
          <w:rPr>
            <w:rStyle w:val="hgkelc"/>
            <w:rFonts w:ascii="Verdana" w:hAnsi="Verdana"/>
            <w:bCs/>
            <w:lang w:val="en"/>
          </w:rPr>
          <w:id w:val="-904829968"/>
          <w:citation/>
        </w:sdtPr>
        <w:sdtEndPr>
          <w:rPr>
            <w:rStyle w:val="hgkelc"/>
          </w:rPr>
        </w:sdtEndPr>
        <w:sdtContent>
          <w:r>
            <w:rPr>
              <w:rStyle w:val="hgkelc"/>
              <w:rFonts w:ascii="Verdana" w:hAnsi="Verdana"/>
              <w:bCs/>
              <w:lang w:val="en"/>
            </w:rPr>
            <w:fldChar w:fldCharType="begin"/>
          </w:r>
          <w:r>
            <w:rPr>
              <w:rStyle w:val="hgkelc"/>
              <w:rFonts w:ascii="Verdana" w:hAnsi="Verdana"/>
              <w:bCs/>
              <w:lang w:val="en-GB"/>
            </w:rPr>
            <w:instrText xml:space="preserve"> CITATION OCo17 \l 2057 </w:instrText>
          </w:r>
          <w:r>
            <w:rPr>
              <w:rStyle w:val="hgkelc"/>
              <w:rFonts w:ascii="Verdana" w:hAnsi="Verdana"/>
              <w:bCs/>
              <w:lang w:val="en"/>
            </w:rPr>
            <w:fldChar w:fldCharType="separate"/>
          </w:r>
          <w:r>
            <w:rPr>
              <w:rStyle w:val="hgkelc"/>
              <w:rFonts w:ascii="Verdana" w:hAnsi="Verdana"/>
              <w:bCs/>
              <w:noProof/>
              <w:lang w:val="en-GB"/>
            </w:rPr>
            <w:t xml:space="preserve"> </w:t>
          </w:r>
          <w:r w:rsidRPr="002706D4">
            <w:rPr>
              <w:rFonts w:ascii="Verdana" w:hAnsi="Verdana"/>
              <w:noProof/>
              <w:lang w:val="en-GB"/>
            </w:rPr>
            <w:t>(O'Connell, 2017)</w:t>
          </w:r>
          <w:r>
            <w:rPr>
              <w:rStyle w:val="hgkelc"/>
              <w:rFonts w:ascii="Verdana" w:hAnsi="Verdana"/>
              <w:bCs/>
              <w:lang w:val="en"/>
            </w:rPr>
            <w:fldChar w:fldCharType="end"/>
          </w:r>
        </w:sdtContent>
      </w:sdt>
      <w:r>
        <w:rPr>
          <w:rStyle w:val="hgkelc"/>
          <w:lang w:val="en"/>
        </w:rPr>
        <w:t xml:space="preserve"> </w:t>
      </w:r>
      <w:r w:rsidRPr="005018FE">
        <w:rPr>
          <w:rStyle w:val="hgkelc"/>
          <w:rFonts w:ascii="Verdana" w:hAnsi="Verdana"/>
          <w:lang w:val="en"/>
        </w:rPr>
        <w:t>and collapsed</w:t>
      </w:r>
      <w:r>
        <w:rPr>
          <w:rStyle w:val="hgkelc"/>
          <w:rFonts w:ascii="Verdana" w:hAnsi="Verdana"/>
          <w:lang w:val="en"/>
        </w:rPr>
        <w:t xml:space="preserve"> eventually. Other capital markets around the world experienced their share of the global meltdown.</w:t>
      </w:r>
      <w:commentRangeEnd w:id="3"/>
      <w:r w:rsidR="00CB1616">
        <w:rPr>
          <w:rStyle w:val="CommentReference"/>
        </w:rPr>
        <w:commentReference w:id="3"/>
      </w:r>
    </w:p>
    <w:p w14:paraId="3A3DE897" w14:textId="77777777" w:rsidR="00777C4F" w:rsidRDefault="00777C4F" w:rsidP="00777C4F">
      <w:pPr>
        <w:spacing w:after="0"/>
        <w:jc w:val="both"/>
        <w:rPr>
          <w:rStyle w:val="hgkelc"/>
          <w:rFonts w:ascii="Verdana" w:hAnsi="Verdana"/>
          <w:lang w:val="en"/>
        </w:rPr>
      </w:pPr>
    </w:p>
    <w:p w14:paraId="7410CB88" w14:textId="77777777" w:rsidR="00777C4F" w:rsidRDefault="00D26B0A" w:rsidP="00777C4F">
      <w:pPr>
        <w:spacing w:after="0"/>
        <w:jc w:val="both"/>
        <w:rPr>
          <w:rFonts w:ascii="Verdana" w:hAnsi="Verdana"/>
        </w:rPr>
      </w:pPr>
      <w:commentRangeStart w:id="4"/>
      <w:r>
        <w:rPr>
          <w:rStyle w:val="hgkelc"/>
          <w:rFonts w:ascii="Verdana" w:hAnsi="Verdana"/>
          <w:lang w:val="en"/>
        </w:rPr>
        <w:t>In the UK, the situation is more compounded by the overlapping of Brexit on January 31, 2020, into the commencement COVID '19 wave in March 20</w:t>
      </w:r>
      <w:r>
        <w:rPr>
          <w:rStyle w:val="hgkelc"/>
          <w:rFonts w:ascii="Verdana" w:hAnsi="Verdana"/>
          <w:lang w:val="en"/>
        </w:rPr>
        <w:t xml:space="preserve">20. </w:t>
      </w:r>
      <w:r>
        <w:rPr>
          <w:rFonts w:ascii="Verdana" w:hAnsi="Verdana"/>
          <w:i/>
        </w:rPr>
        <w:t>‘</w:t>
      </w:r>
      <w:r w:rsidRPr="001E39CB">
        <w:rPr>
          <w:rFonts w:ascii="Verdana" w:hAnsi="Verdana"/>
          <w:i/>
        </w:rPr>
        <w:t xml:space="preserve">The COVID-19 pandemic prompted a historic shock to the UK economy, as measured by its </w:t>
      </w:r>
      <w:hyperlink r:id="rId9" w:anchor="gdp" w:history="1">
        <w:r w:rsidRPr="001E39CB">
          <w:rPr>
            <w:rStyle w:val="Hyperlink"/>
            <w:rFonts w:ascii="Verdana" w:hAnsi="Verdana"/>
            <w:i/>
            <w:color w:val="auto"/>
            <w:u w:val="none"/>
          </w:rPr>
          <w:t>gro</w:t>
        </w:r>
        <w:r w:rsidRPr="001E39CB">
          <w:rPr>
            <w:rStyle w:val="Hyperlink"/>
            <w:rFonts w:ascii="Verdana" w:hAnsi="Verdana"/>
            <w:i/>
            <w:color w:val="auto"/>
            <w:u w:val="none"/>
          </w:rPr>
          <w:t>ss domestic product (GDP)</w:t>
        </w:r>
      </w:hyperlink>
      <w:r w:rsidRPr="001E39CB">
        <w:rPr>
          <w:rFonts w:ascii="Verdana" w:hAnsi="Verdana"/>
          <w:i/>
        </w:rPr>
        <w:t>. This level of change in GDP has not been seen since ONS measurements began in 1955</w:t>
      </w:r>
      <w:r>
        <w:rPr>
          <w:rFonts w:ascii="Verdana" w:hAnsi="Verdana"/>
          <w:i/>
        </w:rPr>
        <w:t>’</w:t>
      </w:r>
      <w:sdt>
        <w:sdtPr>
          <w:rPr>
            <w:rFonts w:ascii="Verdana" w:hAnsi="Verdana"/>
            <w:i/>
          </w:rPr>
          <w:id w:val="-1165626298"/>
          <w:citation/>
        </w:sdtPr>
        <w:sdtEndPr/>
        <w:sdtContent>
          <w:r>
            <w:rPr>
              <w:rFonts w:ascii="Verdana" w:hAnsi="Verdana"/>
              <w:i/>
            </w:rPr>
            <w:fldChar w:fldCharType="begin"/>
          </w:r>
          <w:r>
            <w:rPr>
              <w:rFonts w:ascii="Verdana" w:hAnsi="Verdana"/>
              <w:i/>
            </w:rPr>
            <w:instrText xml:space="preserve"> CITATION Off22 \l 1033 </w:instrText>
          </w:r>
          <w:r>
            <w:rPr>
              <w:rFonts w:ascii="Verdana" w:hAnsi="Verdana"/>
              <w:i/>
            </w:rPr>
            <w:fldChar w:fldCharType="separate"/>
          </w:r>
          <w:r>
            <w:rPr>
              <w:rFonts w:ascii="Verdana" w:hAnsi="Verdana"/>
              <w:i/>
              <w:noProof/>
            </w:rPr>
            <w:t xml:space="preserve"> </w:t>
          </w:r>
          <w:r w:rsidRPr="001E39CB">
            <w:rPr>
              <w:rFonts w:ascii="Verdana" w:hAnsi="Verdana"/>
              <w:noProof/>
            </w:rPr>
            <w:t>(Office for National Statics, 2022)</w:t>
          </w:r>
          <w:r>
            <w:rPr>
              <w:rFonts w:ascii="Verdana" w:hAnsi="Verdana"/>
              <w:i/>
            </w:rPr>
            <w:fldChar w:fldCharType="end"/>
          </w:r>
        </w:sdtContent>
      </w:sdt>
      <w:r w:rsidRPr="001E39CB">
        <w:rPr>
          <w:rFonts w:ascii="Verdana" w:hAnsi="Verdana"/>
          <w:i/>
        </w:rPr>
        <w:t>.</w:t>
      </w:r>
    </w:p>
    <w:p w14:paraId="435D2913" w14:textId="77777777" w:rsidR="00777C4F" w:rsidRDefault="00D26B0A" w:rsidP="00777C4F">
      <w:pPr>
        <w:spacing w:after="0"/>
        <w:jc w:val="both"/>
        <w:rPr>
          <w:rStyle w:val="hgkelc"/>
          <w:rFonts w:ascii="Verdana" w:hAnsi="Verdana"/>
          <w:lang w:val="en"/>
        </w:rPr>
      </w:pPr>
      <w:r>
        <w:rPr>
          <w:rStyle w:val="hgkelc"/>
          <w:rFonts w:ascii="Verdana" w:hAnsi="Verdana"/>
          <w:lang w:val="en"/>
        </w:rPr>
        <w:t>The GDP fell by 19.4% before a gradual recovery and the economy has been affected by the continuous wave of the pandemic coupled with the impact of the ongoing war. According to Griffith, Levell &amp; Stroud (2020), the impact also varied across industries. Th</w:t>
      </w:r>
      <w:r>
        <w:rPr>
          <w:rStyle w:val="hgkelc"/>
          <w:rFonts w:ascii="Verdana" w:hAnsi="Verdana"/>
          <w:lang w:val="en"/>
        </w:rPr>
        <w:t xml:space="preserve">erefore, the pandemic presents investment risk and opportunities  </w:t>
      </w:r>
    </w:p>
    <w:p w14:paraId="67FDA3BA" w14:textId="77777777" w:rsidR="00777C4F" w:rsidRDefault="00777C4F" w:rsidP="00777C4F">
      <w:pPr>
        <w:spacing w:after="0"/>
        <w:jc w:val="both"/>
        <w:rPr>
          <w:rStyle w:val="hgkelc"/>
          <w:rFonts w:ascii="Verdana" w:hAnsi="Verdana"/>
          <w:lang w:val="en"/>
        </w:rPr>
      </w:pPr>
    </w:p>
    <w:p w14:paraId="087F1102" w14:textId="77777777" w:rsidR="00777C4F" w:rsidRDefault="00D26B0A" w:rsidP="00777C4F">
      <w:pPr>
        <w:spacing w:after="0"/>
        <w:jc w:val="both"/>
        <w:rPr>
          <w:rStyle w:val="hgkelc"/>
          <w:rFonts w:ascii="Verdana" w:hAnsi="Verdana"/>
          <w:lang w:val="en"/>
        </w:rPr>
      </w:pPr>
      <w:r>
        <w:rPr>
          <w:rStyle w:val="hgkelc"/>
          <w:rFonts w:ascii="Verdana" w:hAnsi="Verdana"/>
          <w:lang w:val="en"/>
        </w:rPr>
        <w:t>Hence, this research is focusing on the impact of the pandemic on portfolio selection and diversification in the UK. Also, this strategy will be compared with the period before the pandemi</w:t>
      </w:r>
      <w:r>
        <w:rPr>
          <w:rStyle w:val="hgkelc"/>
          <w:rFonts w:ascii="Verdana" w:hAnsi="Verdana"/>
          <w:lang w:val="en"/>
        </w:rPr>
        <w:t>c to confirm the effectiveness of the approach.</w:t>
      </w:r>
      <w:commentRangeEnd w:id="4"/>
      <w:r w:rsidR="00CB1616">
        <w:rPr>
          <w:rStyle w:val="CommentReference"/>
        </w:rPr>
        <w:commentReference w:id="4"/>
      </w:r>
      <w:r>
        <w:rPr>
          <w:rStyle w:val="hgkelc"/>
          <w:rFonts w:ascii="Verdana" w:hAnsi="Verdana"/>
          <w:lang w:val="en"/>
        </w:rPr>
        <w:t xml:space="preserve"> </w:t>
      </w:r>
      <w:r>
        <w:rPr>
          <w:rStyle w:val="hgkelc"/>
          <w:rFonts w:ascii="Verdana" w:hAnsi="Verdana"/>
          <w:lang w:val="en"/>
        </w:rPr>
        <w:lastRenderedPageBreak/>
        <w:t>Thereafter, the selected portfolio will be subjected to performance assessment with the use of some selected ratio.</w:t>
      </w:r>
    </w:p>
    <w:p w14:paraId="0DBC2590" w14:textId="77777777" w:rsidR="00777C4F" w:rsidRDefault="00777C4F" w:rsidP="00777C4F">
      <w:pPr>
        <w:spacing w:after="0"/>
        <w:jc w:val="both"/>
        <w:rPr>
          <w:rStyle w:val="hgkelc"/>
          <w:rFonts w:ascii="Verdana" w:hAnsi="Verdana"/>
          <w:lang w:val="en"/>
        </w:rPr>
      </w:pPr>
    </w:p>
    <w:p w14:paraId="05F9C2C2" w14:textId="77777777" w:rsidR="00777C4F" w:rsidRDefault="00777C4F" w:rsidP="00777C4F">
      <w:pPr>
        <w:spacing w:after="0"/>
        <w:jc w:val="both"/>
        <w:rPr>
          <w:rFonts w:ascii="Verdana" w:hAnsi="Verdana"/>
        </w:rPr>
      </w:pPr>
    </w:p>
    <w:p w14:paraId="59B13DDA" w14:textId="77777777" w:rsidR="00777C4F" w:rsidRDefault="00777C4F" w:rsidP="00777C4F">
      <w:pPr>
        <w:spacing w:after="0"/>
        <w:jc w:val="both"/>
        <w:rPr>
          <w:rFonts w:ascii="Verdana" w:hAnsi="Verdana"/>
        </w:rPr>
      </w:pPr>
    </w:p>
    <w:p w14:paraId="7F9EC8EE" w14:textId="77777777" w:rsidR="00777C4F" w:rsidRDefault="00777C4F" w:rsidP="00777C4F">
      <w:pPr>
        <w:spacing w:after="0"/>
        <w:jc w:val="both"/>
        <w:rPr>
          <w:rFonts w:ascii="Verdana" w:hAnsi="Verdana"/>
        </w:rPr>
      </w:pPr>
    </w:p>
    <w:p w14:paraId="098F5284" w14:textId="77777777" w:rsidR="00777C4F" w:rsidRDefault="00777C4F" w:rsidP="00777C4F">
      <w:pPr>
        <w:spacing w:after="0"/>
        <w:jc w:val="both"/>
        <w:rPr>
          <w:rFonts w:ascii="Verdana" w:hAnsi="Verdana"/>
        </w:rPr>
      </w:pPr>
    </w:p>
    <w:p w14:paraId="5A5D55C3" w14:textId="77777777" w:rsidR="00777C4F" w:rsidRDefault="00D26B0A" w:rsidP="00777C4F">
      <w:pPr>
        <w:pStyle w:val="ListParagraph"/>
        <w:numPr>
          <w:ilvl w:val="1"/>
          <w:numId w:val="3"/>
        </w:numPr>
        <w:spacing w:after="0"/>
        <w:jc w:val="both"/>
        <w:rPr>
          <w:rFonts w:ascii="Verdana" w:hAnsi="Verdana"/>
          <w:b/>
        </w:rPr>
      </w:pPr>
      <w:r>
        <w:rPr>
          <w:rFonts w:ascii="Verdana" w:hAnsi="Verdana"/>
          <w:b/>
        </w:rPr>
        <w:t>STATEMENT OF PROBLEM</w:t>
      </w:r>
    </w:p>
    <w:p w14:paraId="49B00271" w14:textId="77777777" w:rsidR="00777C4F" w:rsidRDefault="00777C4F" w:rsidP="00777C4F">
      <w:pPr>
        <w:spacing w:after="0"/>
        <w:jc w:val="both"/>
        <w:rPr>
          <w:rFonts w:ascii="Verdana" w:hAnsi="Verdana"/>
          <w:b/>
        </w:rPr>
      </w:pPr>
    </w:p>
    <w:p w14:paraId="005A7269" w14:textId="77777777" w:rsidR="00777C4F" w:rsidRDefault="00D26B0A" w:rsidP="00777C4F">
      <w:pPr>
        <w:spacing w:after="0"/>
        <w:jc w:val="both"/>
        <w:rPr>
          <w:rFonts w:ascii="Verdana" w:hAnsi="Verdana"/>
        </w:rPr>
      </w:pPr>
      <w:commentRangeStart w:id="5"/>
      <w:r w:rsidRPr="002D102D">
        <w:rPr>
          <w:rFonts w:ascii="Verdana" w:hAnsi="Verdana"/>
        </w:rPr>
        <w:t>Since the outbreak</w:t>
      </w:r>
      <w:r>
        <w:rPr>
          <w:rFonts w:ascii="Verdana" w:hAnsi="Verdana"/>
        </w:rPr>
        <w:t xml:space="preserve"> of COVID 19 in 2020, there have been various e</w:t>
      </w:r>
      <w:r>
        <w:rPr>
          <w:rFonts w:ascii="Verdana" w:hAnsi="Verdana"/>
        </w:rPr>
        <w:t>mpirical studies on the pandemic and its impact on the economy around the world. There are also researches on its impact on investment and portfolio management. However, the majority of the works were on the early days of the pandemic. According to WHO (20</w:t>
      </w:r>
      <w:r>
        <w:rPr>
          <w:rFonts w:ascii="Verdana" w:hAnsi="Verdana"/>
        </w:rPr>
        <w:t>22), the daily confirmed cases of infection started dropping in the UK on January 10, 2022, by this time the weekly percentage decrease was -45.21% and almost all the Covid rules have been relaxed. This research, therefore, focuses on the extended two year</w:t>
      </w:r>
      <w:r>
        <w:rPr>
          <w:rFonts w:ascii="Verdana" w:hAnsi="Verdana"/>
        </w:rPr>
        <w:t xml:space="preserve">s period of the pandemic impact on portfolio management.  Likewise, another study gap that shall be focused on is the construction of a portfolio to mitigate the volatility witnessed during the </w:t>
      </w:r>
      <w:proofErr w:type="spellStart"/>
      <w:r>
        <w:rPr>
          <w:rFonts w:ascii="Verdana" w:hAnsi="Verdana"/>
        </w:rPr>
        <w:t>Covid</w:t>
      </w:r>
      <w:proofErr w:type="spellEnd"/>
      <w:r>
        <w:rPr>
          <w:rFonts w:ascii="Verdana" w:hAnsi="Verdana"/>
        </w:rPr>
        <w:t xml:space="preserve"> in the UK.</w:t>
      </w:r>
      <w:commentRangeEnd w:id="5"/>
      <w:r w:rsidR="00CB1616">
        <w:rPr>
          <w:rStyle w:val="CommentReference"/>
        </w:rPr>
        <w:commentReference w:id="5"/>
      </w:r>
    </w:p>
    <w:p w14:paraId="28E3D2F4" w14:textId="77777777" w:rsidR="00777C4F" w:rsidRPr="002D102D" w:rsidRDefault="00D26B0A" w:rsidP="00777C4F">
      <w:pPr>
        <w:spacing w:after="0"/>
        <w:jc w:val="both"/>
        <w:rPr>
          <w:rFonts w:ascii="Verdana" w:hAnsi="Verdana"/>
        </w:rPr>
      </w:pPr>
      <w:r>
        <w:rPr>
          <w:rFonts w:ascii="Verdana" w:hAnsi="Verdana"/>
        </w:rPr>
        <w:t xml:space="preserve"> </w:t>
      </w:r>
      <w:r w:rsidRPr="002D102D">
        <w:rPr>
          <w:rFonts w:ascii="Verdana" w:hAnsi="Verdana"/>
        </w:rPr>
        <w:t xml:space="preserve"> </w:t>
      </w:r>
    </w:p>
    <w:p w14:paraId="4720A5F2" w14:textId="77777777" w:rsidR="00777C4F" w:rsidRPr="00FC38A5" w:rsidRDefault="00D26B0A" w:rsidP="00777C4F">
      <w:pPr>
        <w:pStyle w:val="ListParagraph"/>
        <w:numPr>
          <w:ilvl w:val="1"/>
          <w:numId w:val="3"/>
        </w:numPr>
        <w:spacing w:after="0"/>
        <w:jc w:val="both"/>
        <w:rPr>
          <w:rFonts w:ascii="Verdana" w:hAnsi="Verdana"/>
          <w:b/>
        </w:rPr>
      </w:pPr>
      <w:commentRangeStart w:id="6"/>
      <w:r w:rsidRPr="00FC38A5">
        <w:rPr>
          <w:rFonts w:ascii="Verdana" w:hAnsi="Verdana"/>
          <w:b/>
        </w:rPr>
        <w:t>SCOPE OF STUDY</w:t>
      </w:r>
      <w:commentRangeEnd w:id="6"/>
      <w:r w:rsidR="00CB1616">
        <w:rPr>
          <w:rStyle w:val="CommentReference"/>
        </w:rPr>
        <w:commentReference w:id="6"/>
      </w:r>
    </w:p>
    <w:p w14:paraId="4A8B0BD5" w14:textId="77777777" w:rsidR="00777C4F" w:rsidRDefault="00D26B0A" w:rsidP="00777C4F">
      <w:pPr>
        <w:spacing w:after="0"/>
        <w:jc w:val="both"/>
        <w:rPr>
          <w:rFonts w:ascii="Verdana" w:hAnsi="Verdana"/>
          <w:lang w:val="en-GB"/>
        </w:rPr>
      </w:pPr>
      <w:r>
        <w:rPr>
          <w:rFonts w:ascii="Verdana" w:hAnsi="Verdana"/>
          <w:lang w:val="en-GB"/>
        </w:rPr>
        <w:t>The first of Covid lockdown</w:t>
      </w:r>
      <w:r>
        <w:rPr>
          <w:rFonts w:ascii="Verdana" w:hAnsi="Verdana"/>
          <w:lang w:val="en-GB"/>
        </w:rPr>
        <w:t xml:space="preserve"> in the UK started in March 2020 and that led to an unprecedented fall in the UK GDP according to ONS (2022). </w:t>
      </w:r>
      <w:commentRangeStart w:id="7"/>
      <w:r>
        <w:rPr>
          <w:rFonts w:ascii="Verdana" w:hAnsi="Verdana"/>
          <w:lang w:val="en-GB"/>
        </w:rPr>
        <w:t>Therefore, this study will commence from March 2020 and shall cover two years period ending in February 2022. A further attempt will be made to co</w:t>
      </w:r>
      <w:r>
        <w:rPr>
          <w:rFonts w:ascii="Verdana" w:hAnsi="Verdana"/>
          <w:lang w:val="en-GB"/>
        </w:rPr>
        <w:t>mpare the portfolio performance with a similar period (i.e March 2018 to February 2020) before the outbreak of coronavirus. The daily share prices within the period of review shall be fetched from the London Stock Exchange. Three assets shall be considered</w:t>
      </w:r>
      <w:r>
        <w:rPr>
          <w:rFonts w:ascii="Verdana" w:hAnsi="Verdana"/>
          <w:lang w:val="en-GB"/>
        </w:rPr>
        <w:t xml:space="preserve"> in this portfolio, stocks from FTSE 100 (five stocks shall be selected from five different sectors from the index), the </w:t>
      </w:r>
      <w:r w:rsidRPr="00003460">
        <w:rPr>
          <w:rFonts w:ascii="Verdana" w:hAnsi="Verdana"/>
        </w:rPr>
        <w:t>UK 10yr Government Bond</w:t>
      </w:r>
      <w:r>
        <w:rPr>
          <w:rFonts w:ascii="Verdana" w:hAnsi="Verdana"/>
          <w:lang w:val="en-GB"/>
        </w:rPr>
        <w:t xml:space="preserve"> will be for fixed income assets while Gold shall represent commodity assets in this portfolio.</w:t>
      </w:r>
      <w:commentRangeEnd w:id="7"/>
      <w:r w:rsidR="00CB1616">
        <w:rPr>
          <w:rStyle w:val="CommentReference"/>
        </w:rPr>
        <w:commentReference w:id="7"/>
      </w:r>
    </w:p>
    <w:p w14:paraId="5351B8D4" w14:textId="77777777" w:rsidR="00777C4F" w:rsidRDefault="00777C4F" w:rsidP="00777C4F">
      <w:pPr>
        <w:spacing w:after="0"/>
        <w:jc w:val="both"/>
        <w:rPr>
          <w:rFonts w:ascii="Verdana" w:hAnsi="Verdana"/>
          <w:lang w:val="en-GB"/>
        </w:rPr>
      </w:pPr>
    </w:p>
    <w:p w14:paraId="012C7DAD" w14:textId="77777777" w:rsidR="00777C4F" w:rsidRDefault="00D26B0A" w:rsidP="00777C4F">
      <w:pPr>
        <w:spacing w:after="0"/>
        <w:jc w:val="both"/>
        <w:rPr>
          <w:rFonts w:ascii="Verdana" w:hAnsi="Verdana"/>
        </w:rPr>
      </w:pPr>
      <w:r>
        <w:rPr>
          <w:rFonts w:ascii="Verdana" w:hAnsi="Verdana"/>
          <w:lang w:val="en-GB"/>
        </w:rPr>
        <w:t>The means-varia</w:t>
      </w:r>
      <w:r>
        <w:rPr>
          <w:rFonts w:ascii="Verdana" w:hAnsi="Verdana"/>
          <w:lang w:val="en-GB"/>
        </w:rPr>
        <w:t xml:space="preserve">nce approach of </w:t>
      </w:r>
      <w:r>
        <w:rPr>
          <w:rFonts w:ascii="Verdana" w:hAnsi="Verdana"/>
        </w:rPr>
        <w:t xml:space="preserve">Harry Markowitz called Modern Portfolio Theory shall be deployed for the asset mix. Subsequently, the performance of the portfolio will be assessed with four performance ratios, Sharpe ratio, M-square, Jensen's Alpha, and </w:t>
      </w:r>
      <w:r w:rsidRPr="00E327DF">
        <w:rPr>
          <w:rFonts w:ascii="Verdana" w:hAnsi="Verdana"/>
        </w:rPr>
        <w:t>Tracking error.</w:t>
      </w:r>
    </w:p>
    <w:p w14:paraId="22DE1577" w14:textId="77777777" w:rsidR="00777C4F" w:rsidRDefault="00777C4F" w:rsidP="00777C4F">
      <w:pPr>
        <w:spacing w:after="0"/>
        <w:jc w:val="both"/>
        <w:rPr>
          <w:rFonts w:ascii="Verdana" w:hAnsi="Verdana"/>
        </w:rPr>
      </w:pPr>
    </w:p>
    <w:p w14:paraId="3CEA31E0" w14:textId="77777777" w:rsidR="00777C4F" w:rsidRPr="00890E3B" w:rsidRDefault="00D26B0A" w:rsidP="00777C4F">
      <w:pPr>
        <w:pStyle w:val="ListParagraph"/>
        <w:numPr>
          <w:ilvl w:val="1"/>
          <w:numId w:val="3"/>
        </w:numPr>
        <w:spacing w:after="0"/>
        <w:jc w:val="both"/>
        <w:rPr>
          <w:rFonts w:ascii="Verdana" w:hAnsi="Verdana"/>
          <w:b/>
        </w:rPr>
      </w:pPr>
      <w:r w:rsidRPr="00890E3B">
        <w:rPr>
          <w:rFonts w:ascii="Verdana" w:hAnsi="Verdana"/>
          <w:b/>
        </w:rPr>
        <w:t>R</w:t>
      </w:r>
      <w:r w:rsidRPr="00890E3B">
        <w:rPr>
          <w:rFonts w:ascii="Verdana" w:hAnsi="Verdana"/>
          <w:b/>
        </w:rPr>
        <w:t xml:space="preserve">ESEARCH AIM </w:t>
      </w:r>
    </w:p>
    <w:p w14:paraId="7F8833D4" w14:textId="77777777" w:rsidR="00777C4F" w:rsidRDefault="00777C4F" w:rsidP="00777C4F">
      <w:pPr>
        <w:spacing w:after="0"/>
        <w:jc w:val="both"/>
        <w:rPr>
          <w:rFonts w:ascii="Verdana" w:hAnsi="Verdana"/>
          <w:lang w:val="en-GB"/>
        </w:rPr>
      </w:pPr>
    </w:p>
    <w:p w14:paraId="27393F42" w14:textId="77777777" w:rsidR="00777C4F" w:rsidRDefault="00D26B0A" w:rsidP="00777C4F">
      <w:pPr>
        <w:spacing w:after="0"/>
        <w:jc w:val="both"/>
        <w:rPr>
          <w:rFonts w:ascii="Verdana" w:hAnsi="Verdana"/>
          <w:lang w:val="en-GB"/>
        </w:rPr>
      </w:pPr>
      <w:commentRangeStart w:id="8"/>
      <w:r>
        <w:rPr>
          <w:rFonts w:ascii="Verdana" w:hAnsi="Verdana"/>
          <w:lang w:val="en-GB"/>
        </w:rPr>
        <w:t>This research aims to assess the effectiveness of the assets combination strategy in diversifying the volatility witnessed during the COVID 19 crisis in the UK.</w:t>
      </w:r>
      <w:commentRangeEnd w:id="8"/>
      <w:r w:rsidR="00CB1616">
        <w:rPr>
          <w:rStyle w:val="CommentReference"/>
        </w:rPr>
        <w:commentReference w:id="8"/>
      </w:r>
    </w:p>
    <w:p w14:paraId="5A3C888A" w14:textId="77777777" w:rsidR="00777C4F" w:rsidRDefault="00777C4F" w:rsidP="00777C4F">
      <w:pPr>
        <w:spacing w:after="0"/>
        <w:jc w:val="both"/>
        <w:rPr>
          <w:rFonts w:ascii="Verdana" w:hAnsi="Verdana"/>
          <w:lang w:val="en-GB"/>
        </w:rPr>
      </w:pPr>
    </w:p>
    <w:p w14:paraId="5F4EED7F" w14:textId="77777777" w:rsidR="00777C4F" w:rsidRPr="00A530CD" w:rsidRDefault="00D26B0A" w:rsidP="00777C4F">
      <w:pPr>
        <w:pStyle w:val="ListParagraph"/>
        <w:numPr>
          <w:ilvl w:val="1"/>
          <w:numId w:val="3"/>
        </w:numPr>
        <w:spacing w:after="0"/>
        <w:jc w:val="both"/>
        <w:rPr>
          <w:rFonts w:ascii="Verdana" w:hAnsi="Verdana"/>
          <w:b/>
          <w:lang w:val="en-GB"/>
        </w:rPr>
      </w:pPr>
      <w:r w:rsidRPr="00A530CD">
        <w:rPr>
          <w:rFonts w:ascii="Verdana" w:hAnsi="Verdana"/>
          <w:b/>
          <w:lang w:val="en-GB"/>
        </w:rPr>
        <w:t>RESEARCH OBJECTIVES</w:t>
      </w:r>
    </w:p>
    <w:p w14:paraId="71FA1965" w14:textId="77777777" w:rsidR="00777C4F" w:rsidRDefault="00777C4F" w:rsidP="00777C4F">
      <w:pPr>
        <w:spacing w:after="0"/>
        <w:jc w:val="both"/>
        <w:rPr>
          <w:rFonts w:ascii="Verdana" w:hAnsi="Verdana"/>
          <w:lang w:val="en-GB"/>
        </w:rPr>
      </w:pPr>
    </w:p>
    <w:p w14:paraId="22AD25FD" w14:textId="77777777" w:rsidR="00777C4F" w:rsidRDefault="00D26B0A" w:rsidP="00777C4F">
      <w:pPr>
        <w:spacing w:after="0"/>
        <w:jc w:val="both"/>
        <w:rPr>
          <w:rFonts w:ascii="Verdana" w:hAnsi="Verdana"/>
          <w:lang w:val="en-GB"/>
        </w:rPr>
      </w:pPr>
      <w:r>
        <w:rPr>
          <w:rFonts w:ascii="Verdana" w:hAnsi="Verdana"/>
          <w:lang w:val="en-GB"/>
        </w:rPr>
        <w:t>The objectives of this research are to:</w:t>
      </w:r>
    </w:p>
    <w:p w14:paraId="67971CC5" w14:textId="77777777" w:rsidR="00777C4F" w:rsidRPr="00FF7F94" w:rsidRDefault="00D26B0A" w:rsidP="00777C4F">
      <w:pPr>
        <w:pStyle w:val="ListParagraph"/>
        <w:numPr>
          <w:ilvl w:val="0"/>
          <w:numId w:val="4"/>
        </w:numPr>
        <w:spacing w:after="0"/>
        <w:jc w:val="both"/>
        <w:rPr>
          <w:rFonts w:ascii="Verdana" w:hAnsi="Verdana"/>
          <w:lang w:val="en-GB"/>
        </w:rPr>
      </w:pPr>
      <w:r w:rsidRPr="00FF7F94">
        <w:rPr>
          <w:rFonts w:ascii="Verdana" w:hAnsi="Verdana"/>
          <w:lang w:val="en-GB"/>
        </w:rPr>
        <w:lastRenderedPageBreak/>
        <w:t xml:space="preserve">Examine the effect </w:t>
      </w:r>
      <w:r w:rsidRPr="00FF7F94">
        <w:rPr>
          <w:rFonts w:ascii="Verdana" w:hAnsi="Verdana"/>
          <w:lang w:val="en-GB"/>
        </w:rPr>
        <w:t>of portfolio diversification in hedging against the volatility witnessed during COVID 19.</w:t>
      </w:r>
    </w:p>
    <w:p w14:paraId="2B37A4CF" w14:textId="77777777" w:rsidR="00777C4F" w:rsidRDefault="00D26B0A" w:rsidP="00777C4F">
      <w:pPr>
        <w:pStyle w:val="ListParagraph"/>
        <w:numPr>
          <w:ilvl w:val="0"/>
          <w:numId w:val="4"/>
        </w:numPr>
        <w:spacing w:after="0"/>
        <w:jc w:val="both"/>
        <w:rPr>
          <w:rFonts w:ascii="Verdana" w:hAnsi="Verdana"/>
          <w:lang w:val="en-GB"/>
        </w:rPr>
      </w:pPr>
      <w:r>
        <w:rPr>
          <w:rFonts w:ascii="Verdana" w:hAnsi="Verdana"/>
          <w:lang w:val="en-GB"/>
        </w:rPr>
        <w:t xml:space="preserve">Examine the </w:t>
      </w:r>
      <w:commentRangeStart w:id="9"/>
      <w:commentRangeStart w:id="10"/>
      <w:r>
        <w:rPr>
          <w:rFonts w:ascii="Verdana" w:hAnsi="Verdana"/>
          <w:lang w:val="en-GB"/>
        </w:rPr>
        <w:t>impact of the pandemic on portfolio management in the UK.</w:t>
      </w:r>
    </w:p>
    <w:p w14:paraId="10BA5A9D" w14:textId="77777777" w:rsidR="00777C4F" w:rsidRDefault="00D26B0A" w:rsidP="00777C4F">
      <w:pPr>
        <w:pStyle w:val="ListParagraph"/>
        <w:numPr>
          <w:ilvl w:val="0"/>
          <w:numId w:val="4"/>
        </w:numPr>
        <w:spacing w:after="0"/>
        <w:jc w:val="both"/>
        <w:rPr>
          <w:rFonts w:ascii="Verdana" w:hAnsi="Verdana"/>
          <w:lang w:val="en-GB"/>
        </w:rPr>
      </w:pPr>
      <w:r>
        <w:rPr>
          <w:rFonts w:ascii="Verdana" w:hAnsi="Verdana"/>
          <w:lang w:val="en-GB"/>
        </w:rPr>
        <w:t xml:space="preserve">Identify the impact of Gold as a hedging instrument in protecting investment portfolios against </w:t>
      </w:r>
      <w:r>
        <w:rPr>
          <w:rFonts w:ascii="Verdana" w:hAnsi="Verdana"/>
          <w:lang w:val="en-GB"/>
        </w:rPr>
        <w:t>volatility during the pandemic.</w:t>
      </w:r>
      <w:commentRangeEnd w:id="9"/>
      <w:r>
        <w:rPr>
          <w:rStyle w:val="CommentReference"/>
        </w:rPr>
        <w:commentReference w:id="9"/>
      </w:r>
      <w:commentRangeEnd w:id="10"/>
      <w:r>
        <w:rPr>
          <w:rStyle w:val="CommentReference"/>
        </w:rPr>
        <w:commentReference w:id="10"/>
      </w:r>
    </w:p>
    <w:p w14:paraId="58330277" w14:textId="77777777" w:rsidR="00777C4F" w:rsidRDefault="00777C4F" w:rsidP="00777C4F">
      <w:pPr>
        <w:spacing w:after="0"/>
        <w:jc w:val="both"/>
        <w:rPr>
          <w:rFonts w:ascii="Verdana" w:hAnsi="Verdana"/>
          <w:lang w:val="en-GB"/>
        </w:rPr>
      </w:pPr>
    </w:p>
    <w:p w14:paraId="37F2695F" w14:textId="77777777" w:rsidR="00777C4F" w:rsidRPr="00166B35" w:rsidRDefault="00D26B0A" w:rsidP="00777C4F">
      <w:pPr>
        <w:pStyle w:val="ListParagraph"/>
        <w:numPr>
          <w:ilvl w:val="1"/>
          <w:numId w:val="3"/>
        </w:numPr>
        <w:spacing w:after="0"/>
        <w:jc w:val="both"/>
        <w:rPr>
          <w:rFonts w:ascii="Verdana" w:hAnsi="Verdana"/>
          <w:b/>
          <w:lang w:val="en-GB"/>
        </w:rPr>
      </w:pPr>
      <w:commentRangeStart w:id="11"/>
      <w:r w:rsidRPr="00166B35">
        <w:rPr>
          <w:rFonts w:ascii="Verdana" w:hAnsi="Verdana"/>
          <w:b/>
          <w:lang w:val="en-GB"/>
        </w:rPr>
        <w:t>JUSTIFICATION AND RELEVANCE OF THE STUDY</w:t>
      </w:r>
      <w:commentRangeEnd w:id="11"/>
      <w:r>
        <w:rPr>
          <w:rStyle w:val="CommentReference"/>
        </w:rPr>
        <w:commentReference w:id="11"/>
      </w:r>
    </w:p>
    <w:p w14:paraId="69C128B1" w14:textId="77777777" w:rsidR="00777C4F" w:rsidRDefault="00777C4F" w:rsidP="00777C4F">
      <w:pPr>
        <w:spacing w:after="0"/>
        <w:jc w:val="both"/>
        <w:rPr>
          <w:rFonts w:ascii="Verdana" w:hAnsi="Verdana"/>
          <w:lang w:val="en-GB"/>
        </w:rPr>
      </w:pPr>
    </w:p>
    <w:p w14:paraId="3242FD92" w14:textId="77777777" w:rsidR="00777C4F" w:rsidRDefault="00D26B0A" w:rsidP="00777C4F">
      <w:pPr>
        <w:spacing w:after="0"/>
        <w:jc w:val="both"/>
        <w:rPr>
          <w:rFonts w:ascii="Verdana" w:hAnsi="Verdana"/>
          <w:lang w:val="en-GB"/>
        </w:rPr>
      </w:pPr>
      <w:r>
        <w:rPr>
          <w:rFonts w:ascii="Verdana" w:hAnsi="Verdana"/>
          <w:lang w:val="en-GB"/>
        </w:rPr>
        <w:t>COVID 19 is an unforeseen world pandemic that started in China and spread to the rest of the world. It is currently an ongoing health situation around the world, although, the daily</w:t>
      </w:r>
      <w:r>
        <w:rPr>
          <w:rFonts w:ascii="Verdana" w:hAnsi="Verdana"/>
          <w:lang w:val="en-GB"/>
        </w:rPr>
        <w:t xml:space="preserve"> infection reached its peak in the UK on January 3, 2022, according to WHO (2022). Therefore, the impact of the pandemic and associated economic crisis is still much around even though the lockdown has been fully relaxed. As earlier mentioned, this researc</w:t>
      </w:r>
      <w:r>
        <w:rPr>
          <w:rFonts w:ascii="Verdana" w:hAnsi="Verdana"/>
          <w:lang w:val="en-GB"/>
        </w:rPr>
        <w:t>h is to focus on the impact of the pandemic for an extended period of two years which is longer than previous studies.</w:t>
      </w:r>
    </w:p>
    <w:p w14:paraId="4F0699C3" w14:textId="77777777" w:rsidR="00777C4F" w:rsidRDefault="00777C4F" w:rsidP="00777C4F">
      <w:pPr>
        <w:spacing w:after="0"/>
        <w:jc w:val="both"/>
        <w:rPr>
          <w:rFonts w:ascii="Verdana" w:hAnsi="Verdana"/>
          <w:lang w:val="en-GB"/>
        </w:rPr>
      </w:pPr>
    </w:p>
    <w:p w14:paraId="4B45B1DE" w14:textId="77777777" w:rsidR="00777C4F" w:rsidRDefault="00D26B0A" w:rsidP="00777C4F">
      <w:pPr>
        <w:spacing w:after="0"/>
        <w:jc w:val="both"/>
        <w:rPr>
          <w:rFonts w:ascii="Verdana" w:hAnsi="Verdana"/>
          <w:lang w:val="en-GB"/>
        </w:rPr>
      </w:pPr>
      <w:commentRangeStart w:id="12"/>
      <w:r>
        <w:rPr>
          <w:rFonts w:ascii="Verdana" w:hAnsi="Verdana"/>
          <w:lang w:val="en-GB"/>
        </w:rPr>
        <w:t>Also, this study will contribute to the already existing body of knowledge, particularly on how effective portfolio construction can mit</w:t>
      </w:r>
      <w:r>
        <w:rPr>
          <w:rFonts w:ascii="Verdana" w:hAnsi="Verdana"/>
          <w:lang w:val="en-GB"/>
        </w:rPr>
        <w:t>igate against market volatility as a result of the crisis caused by the coronavirus pandemic. It will be of valuable relevance to the investing communities, investors (individuals and institutions), and portfolio managers alike, in the UK.</w:t>
      </w:r>
      <w:commentRangeEnd w:id="12"/>
      <w:r>
        <w:rPr>
          <w:rStyle w:val="CommentReference"/>
        </w:rPr>
        <w:commentReference w:id="12"/>
      </w:r>
    </w:p>
    <w:p w14:paraId="4BC57E4B" w14:textId="77777777" w:rsidR="00777C4F" w:rsidRDefault="00777C4F" w:rsidP="00777C4F">
      <w:pPr>
        <w:spacing w:after="0"/>
        <w:jc w:val="both"/>
        <w:rPr>
          <w:rFonts w:ascii="Verdana" w:hAnsi="Verdana"/>
          <w:lang w:val="en-GB"/>
        </w:rPr>
      </w:pPr>
    </w:p>
    <w:p w14:paraId="728AEB9E" w14:textId="77777777" w:rsidR="00777C4F" w:rsidRPr="00014CBB" w:rsidRDefault="00D26B0A" w:rsidP="00777C4F">
      <w:pPr>
        <w:pStyle w:val="ListParagraph"/>
        <w:numPr>
          <w:ilvl w:val="1"/>
          <w:numId w:val="3"/>
        </w:numPr>
        <w:spacing w:after="0"/>
        <w:jc w:val="both"/>
        <w:rPr>
          <w:rFonts w:ascii="Verdana" w:hAnsi="Verdana"/>
          <w:b/>
          <w:lang w:val="en-GB"/>
        </w:rPr>
      </w:pPr>
      <w:r w:rsidRPr="00014CBB">
        <w:rPr>
          <w:rFonts w:ascii="Verdana" w:hAnsi="Verdana"/>
          <w:b/>
          <w:lang w:val="en-GB"/>
        </w:rPr>
        <w:t>ORGANISATION OF</w:t>
      </w:r>
      <w:r w:rsidRPr="00014CBB">
        <w:rPr>
          <w:rFonts w:ascii="Verdana" w:hAnsi="Verdana"/>
          <w:b/>
          <w:lang w:val="en-GB"/>
        </w:rPr>
        <w:t xml:space="preserve"> WORK</w:t>
      </w:r>
    </w:p>
    <w:p w14:paraId="567E0D93" w14:textId="77777777" w:rsidR="00777C4F" w:rsidRDefault="00777C4F" w:rsidP="00777C4F">
      <w:pPr>
        <w:spacing w:after="0"/>
        <w:jc w:val="both"/>
        <w:rPr>
          <w:rFonts w:ascii="Verdana" w:hAnsi="Verdana"/>
          <w:lang w:val="en-GB"/>
        </w:rPr>
      </w:pPr>
    </w:p>
    <w:p w14:paraId="3CDB9FF0" w14:textId="77777777" w:rsidR="00777C4F" w:rsidRDefault="00D26B0A" w:rsidP="00777C4F">
      <w:pPr>
        <w:spacing w:after="0"/>
        <w:jc w:val="both"/>
        <w:rPr>
          <w:rFonts w:ascii="Verdana" w:hAnsi="Verdana"/>
          <w:lang w:val="en-GB"/>
        </w:rPr>
      </w:pPr>
      <w:r>
        <w:rPr>
          <w:rFonts w:ascii="Verdana" w:hAnsi="Verdana"/>
          <w:lang w:val="en-GB"/>
        </w:rPr>
        <w:t xml:space="preserve">This study is organised into </w:t>
      </w:r>
      <w:commentRangeStart w:id="13"/>
      <w:r>
        <w:rPr>
          <w:rFonts w:ascii="Verdana" w:hAnsi="Verdana"/>
          <w:lang w:val="en-GB"/>
        </w:rPr>
        <w:t>chapters</w:t>
      </w:r>
      <w:commentRangeEnd w:id="13"/>
      <w:r>
        <w:rPr>
          <w:rStyle w:val="CommentReference"/>
        </w:rPr>
        <w:commentReference w:id="13"/>
      </w:r>
      <w:r>
        <w:rPr>
          <w:rFonts w:ascii="Verdana" w:hAnsi="Verdana"/>
          <w:lang w:val="en-GB"/>
        </w:rPr>
        <w:t>, the first chapter introduces this research along with its aim and objectives. Chapter two will focus on the review of existing literature on this research. Thereafter, the method used in carrying out the resear</w:t>
      </w:r>
      <w:r>
        <w:rPr>
          <w:rFonts w:ascii="Verdana" w:hAnsi="Verdana"/>
          <w:lang w:val="en-GB"/>
        </w:rPr>
        <w:t>ch is discussed in chapter three. Chapter four is the presentation of the findings and analysis. Finally, chapter five presents the conclusion and recommendation of this research.</w:t>
      </w:r>
    </w:p>
    <w:p w14:paraId="5093845E" w14:textId="77777777" w:rsidR="00095E6F" w:rsidRPr="00777C4F" w:rsidRDefault="00095E6F" w:rsidP="00777C4F">
      <w:bookmarkStart w:id="14" w:name="_GoBack"/>
      <w:bookmarkEnd w:id="14"/>
    </w:p>
    <w:sectPr w:rsidR="00095E6F" w:rsidRPr="00777C4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oji" w:date="2022-08-19T08:41:00Z" w:initials="S">
    <w:p w14:paraId="25857ED7" w14:textId="77777777" w:rsidR="00CB1616" w:rsidRDefault="00CB1616">
      <w:pPr>
        <w:pStyle w:val="CommentText"/>
      </w:pPr>
      <w:r>
        <w:rPr>
          <w:rStyle w:val="CommentReference"/>
        </w:rPr>
        <w:annotationRef/>
      </w:r>
      <w:r>
        <w:t>Supervisor: Delete</w:t>
      </w:r>
    </w:p>
  </w:comment>
  <w:comment w:id="1" w:author="Soji" w:date="2022-08-19T08:42:00Z" w:initials="S">
    <w:p w14:paraId="0D5FBC39" w14:textId="77777777" w:rsidR="00CB1616" w:rsidRDefault="00CB1616" w:rsidP="00CB1616">
      <w:pPr>
        <w:pStyle w:val="CommentText"/>
      </w:pPr>
      <w:r>
        <w:rPr>
          <w:rStyle w:val="CommentReference"/>
        </w:rPr>
        <w:annotationRef/>
      </w:r>
      <w:r>
        <w:t xml:space="preserve">Supervisor: </w:t>
      </w:r>
      <w:r>
        <w:t>Take time to discuss extensively on portfolio management; what has been discussed by various authors and Scholars; what consists of a portfolio and the likes</w:t>
      </w:r>
    </w:p>
    <w:p w14:paraId="2CC4A070" w14:textId="77777777" w:rsidR="00CB1616" w:rsidRDefault="00CB1616">
      <w:pPr>
        <w:pStyle w:val="CommentText"/>
      </w:pPr>
    </w:p>
  </w:comment>
  <w:comment w:id="2" w:author="Soji" w:date="2022-08-19T08:43:00Z" w:initials="S">
    <w:p w14:paraId="0E4BB857" w14:textId="77777777" w:rsidR="00CB1616" w:rsidRDefault="00CB1616" w:rsidP="00CB1616">
      <w:pPr>
        <w:pStyle w:val="CommentText"/>
      </w:pPr>
      <w:r>
        <w:rPr>
          <w:rStyle w:val="CommentReference"/>
        </w:rPr>
        <w:annotationRef/>
      </w:r>
      <w:r>
        <w:t xml:space="preserve">Supervisor: </w:t>
      </w:r>
      <w:r>
        <w:rPr>
          <w:rStyle w:val="CommentReference"/>
        </w:rPr>
        <w:annotationRef/>
      </w:r>
      <w:r>
        <w:t>Remove the source title and reframe</w:t>
      </w:r>
    </w:p>
    <w:p w14:paraId="09EB984F" w14:textId="77777777" w:rsidR="00CB1616" w:rsidRDefault="00CB1616">
      <w:pPr>
        <w:pStyle w:val="CommentText"/>
      </w:pPr>
    </w:p>
  </w:comment>
  <w:comment w:id="3" w:author="Soji" w:date="2022-08-19T08:45:00Z" w:initials="S">
    <w:p w14:paraId="2E3EB2BE" w14:textId="77777777" w:rsidR="00CB1616" w:rsidRDefault="00CB1616" w:rsidP="00CB1616">
      <w:pPr>
        <w:pStyle w:val="CommentText"/>
      </w:pPr>
      <w:r>
        <w:rPr>
          <w:rStyle w:val="CommentReference"/>
        </w:rPr>
        <w:annotationRef/>
      </w:r>
      <w:r>
        <w:t xml:space="preserve">Supervisor: </w:t>
      </w:r>
      <w:r>
        <w:rPr>
          <w:rStyle w:val="CommentReference"/>
        </w:rPr>
        <w:annotationRef/>
      </w:r>
      <w:r>
        <w:t>All these could be discussed extensively under Chapter 2 (Conceptual literature)</w:t>
      </w:r>
    </w:p>
    <w:p w14:paraId="365BE4A9" w14:textId="77777777" w:rsidR="00CB1616" w:rsidRDefault="00CB1616">
      <w:pPr>
        <w:pStyle w:val="CommentText"/>
      </w:pPr>
    </w:p>
  </w:comment>
  <w:comment w:id="4" w:author="Soji" w:date="2022-08-19T08:46:00Z" w:initials="S">
    <w:p w14:paraId="7E6005BA" w14:textId="77777777" w:rsidR="00CB1616" w:rsidRDefault="00CB1616" w:rsidP="00CB1616">
      <w:pPr>
        <w:pStyle w:val="CommentText"/>
      </w:pPr>
      <w:r>
        <w:rPr>
          <w:rStyle w:val="CommentReference"/>
        </w:rPr>
        <w:annotationRef/>
      </w:r>
      <w:r>
        <w:t xml:space="preserve">Supervisor: </w:t>
      </w:r>
      <w:r>
        <w:t>You concentrate too much on Covid-19. Discuss more on the field of finance in relation to portfolio management</w:t>
      </w:r>
    </w:p>
    <w:p w14:paraId="44C8A4B6" w14:textId="77777777" w:rsidR="00CB1616" w:rsidRDefault="00CB1616">
      <w:pPr>
        <w:pStyle w:val="CommentText"/>
      </w:pPr>
    </w:p>
  </w:comment>
  <w:comment w:id="5" w:author="Soji" w:date="2022-08-19T08:48:00Z" w:initials="S">
    <w:p w14:paraId="6063A292" w14:textId="77777777" w:rsidR="00CB1616" w:rsidRDefault="00CB1616" w:rsidP="00CB1616">
      <w:pPr>
        <w:pStyle w:val="CommentText"/>
      </w:pPr>
      <w:r>
        <w:rPr>
          <w:rStyle w:val="CommentReference"/>
        </w:rPr>
        <w:annotationRef/>
      </w:r>
      <w:r>
        <w:t xml:space="preserve">Supervisor: </w:t>
      </w:r>
      <w:r>
        <w:t>Too brief and no problem has been identified in association with portfolio management</w:t>
      </w:r>
    </w:p>
    <w:p w14:paraId="6960ADAD" w14:textId="77777777" w:rsidR="00CB1616" w:rsidRDefault="00CB1616">
      <w:pPr>
        <w:pStyle w:val="CommentText"/>
      </w:pPr>
    </w:p>
  </w:comment>
  <w:comment w:id="6" w:author="Soji" w:date="2022-08-19T08:48:00Z" w:initials="S">
    <w:p w14:paraId="3CF3C29B" w14:textId="77777777" w:rsidR="00CB1616" w:rsidRDefault="00CB1616" w:rsidP="00CB1616">
      <w:pPr>
        <w:pStyle w:val="CommentText"/>
      </w:pPr>
      <w:r>
        <w:rPr>
          <w:rStyle w:val="CommentReference"/>
        </w:rPr>
        <w:annotationRef/>
      </w:r>
      <w:r>
        <w:t xml:space="preserve">Supervisor: </w:t>
      </w:r>
      <w:r>
        <w:t>This should come after your research questions, aim, objectives, and justification, but before the structure of the study.</w:t>
      </w:r>
    </w:p>
    <w:p w14:paraId="6E7D7857" w14:textId="77777777" w:rsidR="00CB1616" w:rsidRDefault="00CB1616">
      <w:pPr>
        <w:pStyle w:val="CommentText"/>
      </w:pPr>
    </w:p>
  </w:comment>
  <w:comment w:id="7" w:author="Soji" w:date="2022-08-19T08:49:00Z" w:initials="S">
    <w:p w14:paraId="5E7E9F1C" w14:textId="77777777" w:rsidR="00CB1616" w:rsidRDefault="00CB1616" w:rsidP="00CB1616">
      <w:pPr>
        <w:pStyle w:val="CommentText"/>
      </w:pPr>
      <w:r>
        <w:rPr>
          <w:rStyle w:val="CommentReference"/>
        </w:rPr>
        <w:annotationRef/>
      </w:r>
      <w:r>
        <w:t xml:space="preserve">Supervisor: </w:t>
      </w:r>
      <w:r>
        <w:t>What are the reasons behind your choices? All these needs to be explicitly stated</w:t>
      </w:r>
    </w:p>
    <w:p w14:paraId="3AAAD89A" w14:textId="77777777" w:rsidR="00CB1616" w:rsidRDefault="00CB1616">
      <w:pPr>
        <w:pStyle w:val="CommentText"/>
      </w:pPr>
    </w:p>
  </w:comment>
  <w:comment w:id="8" w:author="Soji" w:date="2022-08-19T08:50:00Z" w:initials="S">
    <w:p w14:paraId="47446735" w14:textId="77777777" w:rsidR="00CB1616" w:rsidRDefault="00CB1616" w:rsidP="00CB1616">
      <w:pPr>
        <w:pStyle w:val="CommentText"/>
      </w:pPr>
      <w:r>
        <w:rPr>
          <w:rStyle w:val="CommentReference"/>
        </w:rPr>
        <w:annotationRef/>
      </w:r>
      <w:r>
        <w:rPr>
          <w:rStyle w:val="CommentReference"/>
        </w:rPr>
        <w:annotationRef/>
      </w:r>
      <w:r>
        <w:t>Reframe</w:t>
      </w:r>
    </w:p>
    <w:p w14:paraId="26383F3C" w14:textId="77777777" w:rsidR="00CB1616" w:rsidRDefault="00CB1616">
      <w:pPr>
        <w:pStyle w:val="CommentText"/>
      </w:pPr>
    </w:p>
  </w:comment>
  <w:comment w:id="9" w:author="Soji" w:date="2022-08-19T08:50:00Z" w:initials="S">
    <w:p w14:paraId="56DEB89D" w14:textId="77777777" w:rsidR="00D26B0A" w:rsidRDefault="00D26B0A" w:rsidP="00D26B0A">
      <w:pPr>
        <w:pStyle w:val="CommentText"/>
      </w:pPr>
      <w:r>
        <w:rPr>
          <w:rStyle w:val="CommentReference"/>
        </w:rPr>
        <w:annotationRef/>
      </w:r>
      <w:r>
        <w:t xml:space="preserve">Supervisor: </w:t>
      </w:r>
      <w:r>
        <w:rPr>
          <w:rStyle w:val="CommentReference"/>
        </w:rPr>
        <w:annotationRef/>
      </w:r>
      <w:r>
        <w:t>Remove the word 'impact'</w:t>
      </w:r>
    </w:p>
    <w:p w14:paraId="395D3461" w14:textId="77777777" w:rsidR="00D26B0A" w:rsidRDefault="00D26B0A">
      <w:pPr>
        <w:pStyle w:val="CommentText"/>
      </w:pPr>
    </w:p>
  </w:comment>
  <w:comment w:id="10" w:author="Soji" w:date="2022-08-19T08:50:00Z" w:initials="S">
    <w:p w14:paraId="47AF42CE" w14:textId="77777777" w:rsidR="00D26B0A" w:rsidRDefault="00D26B0A">
      <w:pPr>
        <w:pStyle w:val="CommentText"/>
      </w:pPr>
      <w:r>
        <w:rPr>
          <w:rStyle w:val="CommentReference"/>
        </w:rPr>
        <w:annotationRef/>
      </w:r>
    </w:p>
  </w:comment>
  <w:comment w:id="11" w:author="Soji" w:date="2022-08-19T08:51:00Z" w:initials="S">
    <w:p w14:paraId="29A2C350" w14:textId="77777777" w:rsidR="00D26B0A" w:rsidRDefault="00D26B0A" w:rsidP="00D26B0A">
      <w:pPr>
        <w:pStyle w:val="CommentText"/>
      </w:pPr>
      <w:r>
        <w:rPr>
          <w:rStyle w:val="CommentReference"/>
        </w:rPr>
        <w:annotationRef/>
      </w:r>
      <w:r>
        <w:t xml:space="preserve">Supervisor: </w:t>
      </w:r>
      <w:r>
        <w:t>The justification and Significance of the study are 2 separate subheadings.</w:t>
      </w:r>
    </w:p>
    <w:p w14:paraId="642B8BCF" w14:textId="77777777" w:rsidR="00D26B0A" w:rsidRDefault="00D26B0A" w:rsidP="00D26B0A">
      <w:pPr>
        <w:pStyle w:val="CommentText"/>
      </w:pPr>
      <w:r>
        <w:t>Your work is not justified; why this topic? Why three assets? Why the UK? All these and many more questions should be provided</w:t>
      </w:r>
    </w:p>
    <w:p w14:paraId="759F636E" w14:textId="77777777" w:rsidR="00D26B0A" w:rsidRDefault="00D26B0A">
      <w:pPr>
        <w:pStyle w:val="CommentText"/>
      </w:pPr>
    </w:p>
  </w:comment>
  <w:comment w:id="12" w:author="Soji" w:date="2022-08-19T08:52:00Z" w:initials="S">
    <w:p w14:paraId="7EB66DFD" w14:textId="77777777" w:rsidR="00D26B0A" w:rsidRDefault="00D26B0A" w:rsidP="00D26B0A">
      <w:pPr>
        <w:pStyle w:val="CommentText"/>
      </w:pPr>
      <w:r>
        <w:rPr>
          <w:rStyle w:val="CommentReference"/>
        </w:rPr>
        <w:annotationRef/>
      </w:r>
      <w:r>
        <w:t xml:space="preserve">Supervisor: </w:t>
      </w:r>
      <w:r>
        <w:rPr>
          <w:rStyle w:val="CommentReference"/>
        </w:rPr>
        <w:annotationRef/>
      </w:r>
      <w:r>
        <w:t>Elaborate on this and should be discussed under potential Impact of the study or Significance of the Study</w:t>
      </w:r>
    </w:p>
    <w:p w14:paraId="37A68D01" w14:textId="77777777" w:rsidR="00D26B0A" w:rsidRDefault="00D26B0A">
      <w:pPr>
        <w:pStyle w:val="CommentText"/>
      </w:pPr>
    </w:p>
  </w:comment>
  <w:comment w:id="13" w:author="Soji" w:date="2022-08-19T08:53:00Z" w:initials="S">
    <w:p w14:paraId="0B7C3037" w14:textId="77777777" w:rsidR="00D26B0A" w:rsidRDefault="00D26B0A" w:rsidP="00D26B0A">
      <w:pPr>
        <w:pStyle w:val="CommentText"/>
      </w:pPr>
      <w:r>
        <w:rPr>
          <w:rStyle w:val="CommentReference"/>
        </w:rPr>
        <w:annotationRef/>
      </w:r>
      <w:r>
        <w:t xml:space="preserve">Supervisor: </w:t>
      </w:r>
      <w:r>
        <w:rPr>
          <w:rStyle w:val="CommentReference"/>
        </w:rPr>
        <w:annotationRef/>
      </w:r>
      <w:r>
        <w:t>Be specific; how many chapters?</w:t>
      </w:r>
    </w:p>
    <w:p w14:paraId="36526115" w14:textId="77777777" w:rsidR="00D26B0A" w:rsidRDefault="00D26B0A" w:rsidP="00D26B0A">
      <w:pPr>
        <w:pStyle w:val="CommentText"/>
      </w:pPr>
    </w:p>
    <w:p w14:paraId="116337D3" w14:textId="77777777" w:rsidR="00D26B0A" w:rsidRDefault="00D26B0A" w:rsidP="00D26B0A">
      <w:pPr>
        <w:pStyle w:val="CommentText"/>
      </w:pPr>
      <w:r>
        <w:t>Generally, a good job so far but, too brief.</w:t>
      </w:r>
    </w:p>
    <w:p w14:paraId="26616149" w14:textId="77777777" w:rsidR="00D26B0A" w:rsidRDefault="00D26B0A" w:rsidP="00D26B0A">
      <w:pPr>
        <w:pStyle w:val="CommentText"/>
      </w:pPr>
      <w:r>
        <w:t>Elaborate more and at the same time, cover the needful.</w:t>
      </w:r>
    </w:p>
    <w:p w14:paraId="00DDF9E0" w14:textId="77777777" w:rsidR="00D26B0A" w:rsidRDefault="00D26B0A">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857ED7" w15:done="0"/>
  <w15:commentEx w15:paraId="2CC4A070" w15:done="0"/>
  <w15:commentEx w15:paraId="09EB984F" w15:done="0"/>
  <w15:commentEx w15:paraId="365BE4A9" w15:done="0"/>
  <w15:commentEx w15:paraId="44C8A4B6" w15:done="0"/>
  <w15:commentEx w15:paraId="6960ADAD" w15:done="0"/>
  <w15:commentEx w15:paraId="6E7D7857" w15:done="0"/>
  <w15:commentEx w15:paraId="3AAAD89A" w15:done="0"/>
  <w15:commentEx w15:paraId="26383F3C" w15:done="0"/>
  <w15:commentEx w15:paraId="395D3461" w15:done="0"/>
  <w15:commentEx w15:paraId="47AF42CE" w15:paraIdParent="395D3461" w15:done="0"/>
  <w15:commentEx w15:paraId="759F636E" w15:done="0"/>
  <w15:commentEx w15:paraId="37A68D01" w15:done="0"/>
  <w15:commentEx w15:paraId="00DDF9E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237D0"/>
    <w:multiLevelType w:val="multilevel"/>
    <w:tmpl w:val="CD105FE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371317A5"/>
    <w:multiLevelType w:val="hybridMultilevel"/>
    <w:tmpl w:val="61B49C88"/>
    <w:lvl w:ilvl="0" w:tplc="3DEE1CAC">
      <w:start w:val="1"/>
      <w:numFmt w:val="bullet"/>
      <w:lvlText w:val=""/>
      <w:lvlJc w:val="left"/>
      <w:pPr>
        <w:tabs>
          <w:tab w:val="num" w:pos="720"/>
        </w:tabs>
        <w:ind w:left="720" w:hanging="360"/>
      </w:pPr>
      <w:rPr>
        <w:rFonts w:ascii="Symbol" w:hAnsi="Symbol" w:hint="default"/>
      </w:rPr>
    </w:lvl>
    <w:lvl w:ilvl="1" w:tplc="445E1970" w:tentative="1">
      <w:start w:val="1"/>
      <w:numFmt w:val="bullet"/>
      <w:lvlText w:val="o"/>
      <w:lvlJc w:val="left"/>
      <w:pPr>
        <w:tabs>
          <w:tab w:val="num" w:pos="1440"/>
        </w:tabs>
        <w:ind w:left="1440" w:hanging="360"/>
      </w:pPr>
      <w:rPr>
        <w:rFonts w:ascii="Courier New" w:hAnsi="Courier New" w:cs="Courier New" w:hint="default"/>
      </w:rPr>
    </w:lvl>
    <w:lvl w:ilvl="2" w:tplc="462EC1FC" w:tentative="1">
      <w:start w:val="1"/>
      <w:numFmt w:val="bullet"/>
      <w:lvlText w:val=""/>
      <w:lvlJc w:val="left"/>
      <w:pPr>
        <w:tabs>
          <w:tab w:val="num" w:pos="2160"/>
        </w:tabs>
        <w:ind w:left="2160" w:hanging="360"/>
      </w:pPr>
      <w:rPr>
        <w:rFonts w:ascii="Wingdings" w:hAnsi="Wingdings" w:hint="default"/>
      </w:rPr>
    </w:lvl>
    <w:lvl w:ilvl="3" w:tplc="95C0935C" w:tentative="1">
      <w:start w:val="1"/>
      <w:numFmt w:val="bullet"/>
      <w:lvlText w:val=""/>
      <w:lvlJc w:val="left"/>
      <w:pPr>
        <w:tabs>
          <w:tab w:val="num" w:pos="2880"/>
        </w:tabs>
        <w:ind w:left="2880" w:hanging="360"/>
      </w:pPr>
      <w:rPr>
        <w:rFonts w:ascii="Symbol" w:hAnsi="Symbol" w:hint="default"/>
      </w:rPr>
    </w:lvl>
    <w:lvl w:ilvl="4" w:tplc="D7FC9FB0" w:tentative="1">
      <w:start w:val="1"/>
      <w:numFmt w:val="bullet"/>
      <w:lvlText w:val="o"/>
      <w:lvlJc w:val="left"/>
      <w:pPr>
        <w:tabs>
          <w:tab w:val="num" w:pos="3600"/>
        </w:tabs>
        <w:ind w:left="3600" w:hanging="360"/>
      </w:pPr>
      <w:rPr>
        <w:rFonts w:ascii="Courier New" w:hAnsi="Courier New" w:cs="Courier New" w:hint="default"/>
      </w:rPr>
    </w:lvl>
    <w:lvl w:ilvl="5" w:tplc="C0FE4872" w:tentative="1">
      <w:start w:val="1"/>
      <w:numFmt w:val="bullet"/>
      <w:lvlText w:val=""/>
      <w:lvlJc w:val="left"/>
      <w:pPr>
        <w:tabs>
          <w:tab w:val="num" w:pos="4320"/>
        </w:tabs>
        <w:ind w:left="4320" w:hanging="360"/>
      </w:pPr>
      <w:rPr>
        <w:rFonts w:ascii="Wingdings" w:hAnsi="Wingdings" w:hint="default"/>
      </w:rPr>
    </w:lvl>
    <w:lvl w:ilvl="6" w:tplc="C2BEAC8C" w:tentative="1">
      <w:start w:val="1"/>
      <w:numFmt w:val="bullet"/>
      <w:lvlText w:val=""/>
      <w:lvlJc w:val="left"/>
      <w:pPr>
        <w:tabs>
          <w:tab w:val="num" w:pos="5040"/>
        </w:tabs>
        <w:ind w:left="5040" w:hanging="360"/>
      </w:pPr>
      <w:rPr>
        <w:rFonts w:ascii="Symbol" w:hAnsi="Symbol" w:hint="default"/>
      </w:rPr>
    </w:lvl>
    <w:lvl w:ilvl="7" w:tplc="006C8556" w:tentative="1">
      <w:start w:val="1"/>
      <w:numFmt w:val="bullet"/>
      <w:lvlText w:val="o"/>
      <w:lvlJc w:val="left"/>
      <w:pPr>
        <w:tabs>
          <w:tab w:val="num" w:pos="5760"/>
        </w:tabs>
        <w:ind w:left="5760" w:hanging="360"/>
      </w:pPr>
      <w:rPr>
        <w:rFonts w:ascii="Courier New" w:hAnsi="Courier New" w:cs="Courier New" w:hint="default"/>
      </w:rPr>
    </w:lvl>
    <w:lvl w:ilvl="8" w:tplc="9738C61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FC3FF5"/>
    <w:multiLevelType w:val="hybridMultilevel"/>
    <w:tmpl w:val="664250F6"/>
    <w:lvl w:ilvl="0" w:tplc="C50272D6">
      <w:start w:val="1"/>
      <w:numFmt w:val="decimal"/>
      <w:lvlText w:val="%1."/>
      <w:lvlJc w:val="left"/>
      <w:pPr>
        <w:ind w:left="720" w:hanging="360"/>
      </w:pPr>
      <w:rPr>
        <w:rFonts w:ascii="Verdana" w:eastAsiaTheme="minorHAnsi" w:hAnsi="Verdana" w:cstheme="minorBidi"/>
      </w:rPr>
    </w:lvl>
    <w:lvl w:ilvl="1" w:tplc="ED349C48" w:tentative="1">
      <w:start w:val="1"/>
      <w:numFmt w:val="bullet"/>
      <w:lvlText w:val="o"/>
      <w:lvlJc w:val="left"/>
      <w:pPr>
        <w:ind w:left="1440" w:hanging="360"/>
      </w:pPr>
      <w:rPr>
        <w:rFonts w:ascii="Courier New" w:hAnsi="Courier New" w:cs="Courier New" w:hint="default"/>
      </w:rPr>
    </w:lvl>
    <w:lvl w:ilvl="2" w:tplc="1B12ED10" w:tentative="1">
      <w:start w:val="1"/>
      <w:numFmt w:val="bullet"/>
      <w:lvlText w:val=""/>
      <w:lvlJc w:val="left"/>
      <w:pPr>
        <w:ind w:left="2160" w:hanging="360"/>
      </w:pPr>
      <w:rPr>
        <w:rFonts w:ascii="Wingdings" w:hAnsi="Wingdings" w:hint="default"/>
      </w:rPr>
    </w:lvl>
    <w:lvl w:ilvl="3" w:tplc="1FD0EF9E" w:tentative="1">
      <w:start w:val="1"/>
      <w:numFmt w:val="bullet"/>
      <w:lvlText w:val=""/>
      <w:lvlJc w:val="left"/>
      <w:pPr>
        <w:ind w:left="2880" w:hanging="360"/>
      </w:pPr>
      <w:rPr>
        <w:rFonts w:ascii="Symbol" w:hAnsi="Symbol" w:hint="default"/>
      </w:rPr>
    </w:lvl>
    <w:lvl w:ilvl="4" w:tplc="209A25A6" w:tentative="1">
      <w:start w:val="1"/>
      <w:numFmt w:val="bullet"/>
      <w:lvlText w:val="o"/>
      <w:lvlJc w:val="left"/>
      <w:pPr>
        <w:ind w:left="3600" w:hanging="360"/>
      </w:pPr>
      <w:rPr>
        <w:rFonts w:ascii="Courier New" w:hAnsi="Courier New" w:cs="Courier New" w:hint="default"/>
      </w:rPr>
    </w:lvl>
    <w:lvl w:ilvl="5" w:tplc="CCCE788A" w:tentative="1">
      <w:start w:val="1"/>
      <w:numFmt w:val="bullet"/>
      <w:lvlText w:val=""/>
      <w:lvlJc w:val="left"/>
      <w:pPr>
        <w:ind w:left="4320" w:hanging="360"/>
      </w:pPr>
      <w:rPr>
        <w:rFonts w:ascii="Wingdings" w:hAnsi="Wingdings" w:hint="default"/>
      </w:rPr>
    </w:lvl>
    <w:lvl w:ilvl="6" w:tplc="D17047C6" w:tentative="1">
      <w:start w:val="1"/>
      <w:numFmt w:val="bullet"/>
      <w:lvlText w:val=""/>
      <w:lvlJc w:val="left"/>
      <w:pPr>
        <w:ind w:left="5040" w:hanging="360"/>
      </w:pPr>
      <w:rPr>
        <w:rFonts w:ascii="Symbol" w:hAnsi="Symbol" w:hint="default"/>
      </w:rPr>
    </w:lvl>
    <w:lvl w:ilvl="7" w:tplc="E3C6CD0E" w:tentative="1">
      <w:start w:val="1"/>
      <w:numFmt w:val="bullet"/>
      <w:lvlText w:val="o"/>
      <w:lvlJc w:val="left"/>
      <w:pPr>
        <w:ind w:left="5760" w:hanging="360"/>
      </w:pPr>
      <w:rPr>
        <w:rFonts w:ascii="Courier New" w:hAnsi="Courier New" w:cs="Courier New" w:hint="default"/>
      </w:rPr>
    </w:lvl>
    <w:lvl w:ilvl="8" w:tplc="414A2DAE" w:tentative="1">
      <w:start w:val="1"/>
      <w:numFmt w:val="bullet"/>
      <w:lvlText w:val=""/>
      <w:lvlJc w:val="left"/>
      <w:pPr>
        <w:ind w:left="6480" w:hanging="360"/>
      </w:pPr>
      <w:rPr>
        <w:rFonts w:ascii="Wingdings" w:hAnsi="Wingdings" w:hint="default"/>
      </w:rPr>
    </w:lvl>
  </w:abstractNum>
  <w:abstractNum w:abstractNumId="3" w15:restartNumberingAfterBreak="0">
    <w:nsid w:val="67C24227"/>
    <w:multiLevelType w:val="hybridMultilevel"/>
    <w:tmpl w:val="3426E5E4"/>
    <w:lvl w:ilvl="0" w:tplc="CEC4F040">
      <w:start w:val="1"/>
      <w:numFmt w:val="lowerLetter"/>
      <w:lvlText w:val="%1)"/>
      <w:lvlJc w:val="left"/>
      <w:pPr>
        <w:tabs>
          <w:tab w:val="num" w:pos="1080"/>
        </w:tabs>
        <w:ind w:left="1080" w:hanging="360"/>
      </w:pPr>
      <w:rPr>
        <w:rFonts w:ascii="Verdana" w:hAnsi="Verdana" w:hint="default"/>
        <w:sz w:val="20"/>
        <w:szCs w:val="20"/>
      </w:rPr>
    </w:lvl>
    <w:lvl w:ilvl="1" w:tplc="8F48452C" w:tentative="1">
      <w:start w:val="1"/>
      <w:numFmt w:val="lowerLetter"/>
      <w:lvlText w:val="%2."/>
      <w:lvlJc w:val="left"/>
      <w:pPr>
        <w:tabs>
          <w:tab w:val="num" w:pos="1800"/>
        </w:tabs>
        <w:ind w:left="1800" w:hanging="360"/>
      </w:pPr>
    </w:lvl>
    <w:lvl w:ilvl="2" w:tplc="07B02BAC" w:tentative="1">
      <w:start w:val="1"/>
      <w:numFmt w:val="lowerRoman"/>
      <w:lvlText w:val="%3."/>
      <w:lvlJc w:val="right"/>
      <w:pPr>
        <w:tabs>
          <w:tab w:val="num" w:pos="2520"/>
        </w:tabs>
        <w:ind w:left="2520" w:hanging="180"/>
      </w:pPr>
    </w:lvl>
    <w:lvl w:ilvl="3" w:tplc="C2049008" w:tentative="1">
      <w:start w:val="1"/>
      <w:numFmt w:val="decimal"/>
      <w:lvlText w:val="%4."/>
      <w:lvlJc w:val="left"/>
      <w:pPr>
        <w:tabs>
          <w:tab w:val="num" w:pos="3240"/>
        </w:tabs>
        <w:ind w:left="3240" w:hanging="360"/>
      </w:pPr>
    </w:lvl>
    <w:lvl w:ilvl="4" w:tplc="F11E99FA" w:tentative="1">
      <w:start w:val="1"/>
      <w:numFmt w:val="lowerLetter"/>
      <w:lvlText w:val="%5."/>
      <w:lvlJc w:val="left"/>
      <w:pPr>
        <w:tabs>
          <w:tab w:val="num" w:pos="3960"/>
        </w:tabs>
        <w:ind w:left="3960" w:hanging="360"/>
      </w:pPr>
    </w:lvl>
    <w:lvl w:ilvl="5" w:tplc="9AF0666E" w:tentative="1">
      <w:start w:val="1"/>
      <w:numFmt w:val="lowerRoman"/>
      <w:lvlText w:val="%6."/>
      <w:lvlJc w:val="right"/>
      <w:pPr>
        <w:tabs>
          <w:tab w:val="num" w:pos="4680"/>
        </w:tabs>
        <w:ind w:left="4680" w:hanging="180"/>
      </w:pPr>
    </w:lvl>
    <w:lvl w:ilvl="6" w:tplc="21A29712" w:tentative="1">
      <w:start w:val="1"/>
      <w:numFmt w:val="decimal"/>
      <w:lvlText w:val="%7."/>
      <w:lvlJc w:val="left"/>
      <w:pPr>
        <w:tabs>
          <w:tab w:val="num" w:pos="5400"/>
        </w:tabs>
        <w:ind w:left="5400" w:hanging="360"/>
      </w:pPr>
    </w:lvl>
    <w:lvl w:ilvl="7" w:tplc="10889F04" w:tentative="1">
      <w:start w:val="1"/>
      <w:numFmt w:val="lowerLetter"/>
      <w:lvlText w:val="%8."/>
      <w:lvlJc w:val="left"/>
      <w:pPr>
        <w:tabs>
          <w:tab w:val="num" w:pos="6120"/>
        </w:tabs>
        <w:ind w:left="6120" w:hanging="360"/>
      </w:pPr>
    </w:lvl>
    <w:lvl w:ilvl="8" w:tplc="D528F8CE"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ji">
    <w15:presenceInfo w15:providerId="Windows Live" w15:userId="0ae9b3575f33ac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DC3"/>
    <w:rsid w:val="00003460"/>
    <w:rsid w:val="00014CBB"/>
    <w:rsid w:val="00095E6F"/>
    <w:rsid w:val="00166B35"/>
    <w:rsid w:val="001A7D48"/>
    <w:rsid w:val="001E39CB"/>
    <w:rsid w:val="002706D4"/>
    <w:rsid w:val="002D0D0B"/>
    <w:rsid w:val="002D102D"/>
    <w:rsid w:val="00311D78"/>
    <w:rsid w:val="005018FE"/>
    <w:rsid w:val="006E6B5D"/>
    <w:rsid w:val="00740984"/>
    <w:rsid w:val="00777C4F"/>
    <w:rsid w:val="007F31AC"/>
    <w:rsid w:val="00804224"/>
    <w:rsid w:val="008426D5"/>
    <w:rsid w:val="00890E3B"/>
    <w:rsid w:val="00920DC3"/>
    <w:rsid w:val="00966E79"/>
    <w:rsid w:val="00A530CD"/>
    <w:rsid w:val="00CB1616"/>
    <w:rsid w:val="00D26B0A"/>
    <w:rsid w:val="00DC2D4F"/>
    <w:rsid w:val="00E327DF"/>
    <w:rsid w:val="00FC38A5"/>
    <w:rsid w:val="00FF7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6934B"/>
  <w15:chartTrackingRefBased/>
  <w15:docId w15:val="{1EB9CFB9-2C23-4795-9ED7-2186D41D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DC3"/>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DC3"/>
    <w:pPr>
      <w:ind w:left="720"/>
      <w:contextualSpacing/>
    </w:pPr>
  </w:style>
  <w:style w:type="character" w:customStyle="1" w:styleId="hgkelc">
    <w:name w:val="hgkelc"/>
    <w:basedOn w:val="DefaultParagraphFont"/>
    <w:rsid w:val="00920DC3"/>
  </w:style>
  <w:style w:type="character" w:styleId="Hyperlink">
    <w:name w:val="Hyperlink"/>
    <w:basedOn w:val="DefaultParagraphFont"/>
    <w:uiPriority w:val="99"/>
    <w:semiHidden/>
    <w:unhideWhenUsed/>
    <w:rsid w:val="00920DC3"/>
    <w:rPr>
      <w:color w:val="0000FF"/>
      <w:u w:val="single"/>
    </w:rPr>
  </w:style>
  <w:style w:type="character" w:styleId="CommentReference">
    <w:name w:val="annotation reference"/>
    <w:basedOn w:val="DefaultParagraphFont"/>
    <w:uiPriority w:val="99"/>
    <w:semiHidden/>
    <w:unhideWhenUsed/>
    <w:rsid w:val="00CB1616"/>
    <w:rPr>
      <w:sz w:val="16"/>
      <w:szCs w:val="16"/>
    </w:rPr>
  </w:style>
  <w:style w:type="paragraph" w:styleId="CommentText">
    <w:name w:val="annotation text"/>
    <w:basedOn w:val="Normal"/>
    <w:link w:val="CommentTextChar"/>
    <w:uiPriority w:val="99"/>
    <w:semiHidden/>
    <w:unhideWhenUsed/>
    <w:rsid w:val="00CB1616"/>
    <w:pPr>
      <w:spacing w:line="240" w:lineRule="auto"/>
    </w:pPr>
    <w:rPr>
      <w:sz w:val="20"/>
      <w:szCs w:val="20"/>
    </w:rPr>
  </w:style>
  <w:style w:type="character" w:customStyle="1" w:styleId="CommentTextChar">
    <w:name w:val="Comment Text Char"/>
    <w:basedOn w:val="DefaultParagraphFont"/>
    <w:link w:val="CommentText"/>
    <w:uiPriority w:val="99"/>
    <w:semiHidden/>
    <w:rsid w:val="00CB1616"/>
    <w:rPr>
      <w:sz w:val="20"/>
      <w:szCs w:val="20"/>
      <w:lang w:val="en-US"/>
    </w:rPr>
  </w:style>
  <w:style w:type="paragraph" w:styleId="CommentSubject">
    <w:name w:val="annotation subject"/>
    <w:basedOn w:val="CommentText"/>
    <w:next w:val="CommentText"/>
    <w:link w:val="CommentSubjectChar"/>
    <w:uiPriority w:val="99"/>
    <w:semiHidden/>
    <w:unhideWhenUsed/>
    <w:rsid w:val="00CB1616"/>
    <w:rPr>
      <w:b/>
      <w:bCs/>
    </w:rPr>
  </w:style>
  <w:style w:type="character" w:customStyle="1" w:styleId="CommentSubjectChar">
    <w:name w:val="Comment Subject Char"/>
    <w:basedOn w:val="CommentTextChar"/>
    <w:link w:val="CommentSubject"/>
    <w:uiPriority w:val="99"/>
    <w:semiHidden/>
    <w:rsid w:val="00CB1616"/>
    <w:rPr>
      <w:b/>
      <w:bCs/>
      <w:sz w:val="20"/>
      <w:szCs w:val="20"/>
      <w:lang w:val="en-US"/>
    </w:rPr>
  </w:style>
  <w:style w:type="paragraph" w:styleId="BalloonText">
    <w:name w:val="Balloon Text"/>
    <w:basedOn w:val="Normal"/>
    <w:link w:val="BalloonTextChar"/>
    <w:uiPriority w:val="99"/>
    <w:semiHidden/>
    <w:unhideWhenUsed/>
    <w:rsid w:val="00CB1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61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ns.gov.uk/economy/grossdomesticproductgdp/articles/gdpandeventsinhistoryhowthecovid19pandemicshockedtheukeconomy/2022-05-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OCo17</b:Tag>
    <b:SourceType>InternetSite</b:SourceType>
    <b:Guid>{30B2C542-3939-4B3E-AE42-7D047CD2F327}</b:Guid>
    <b:Title>BBC News</b:Title>
    <b:Year>2017</b:Year>
    <b:YearAccessed>2022</b:YearAccessed>
    <b:MonthAccessed>June</b:MonthAccessed>
    <b:DayAccessed>6</b:DayAccessed>
    <b:URL>https://www.bbc.co.uk/news/business-41229513</b:URL>
    <b:Author>
      <b:Author>
        <b:NameList>
          <b:Person>
            <b:Last>O'Connell</b:Last>
            <b:First>Dominic</b:First>
          </b:Person>
        </b:NameList>
      </b:Author>
    </b:Author>
    <b:RefOrder>4</b:RefOrder>
  </b:Source>
  <b:Source>
    <b:Tag>Off22</b:Tag>
    <b:SourceType>InternetSite</b:SourceType>
    <b:Guid>{19CCF929-7F12-4FAC-B0D9-2DD6DACB1735}</b:Guid>
    <b:Title>Office for National Statics</b:Title>
    <b:Year>2022</b:Year>
    <b:Author>
      <b:Author>
        <b:Corporate>Office for National Statics</b:Corporate>
      </b:Author>
    </b:Author>
    <b:YearAccessed>2022</b:YearAccessed>
    <b:MonthAccessed>June</b:MonthAccessed>
    <b:DayAccessed>27</b:DayAccessed>
    <b:URL>https://www.ons.gov.uk/economy/grossdomesticproductgdp/articles/gdpandeventsinhistoryhowthecovid19pandemicshockedtheukeconomy/2022-05-24</b:URL>
    <b:RefOrder>5</b:RefOrder>
  </b:Source>
</b:Sources>
</file>

<file path=customXml/itemProps1.xml><?xml version="1.0" encoding="utf-8"?>
<ds:datastoreItem xmlns:ds="http://schemas.openxmlformats.org/officeDocument/2006/customXml" ds:itemID="{68028971-D20E-4697-9CE7-0D834A2A5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Soji</dc:creator>
  <cp:lastModifiedBy>Soji</cp:lastModifiedBy>
  <cp:revision>3</cp:revision>
  <dcterms:created xsi:type="dcterms:W3CDTF">2022-08-12T14:10:00Z</dcterms:created>
  <dcterms:modified xsi:type="dcterms:W3CDTF">2022-08-19T07:54:00Z</dcterms:modified>
</cp:coreProperties>
</file>