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3475"/>
        <w:gridCol w:w="1912"/>
        <w:gridCol w:w="3402"/>
        <w:tblGridChange w:id="0">
          <w:tblGrid>
            <w:gridCol w:w="1838"/>
            <w:gridCol w:w="3475"/>
            <w:gridCol w:w="1912"/>
            <w:gridCol w:w="3402"/>
          </w:tblGrid>
        </w:tblGridChange>
      </w:tblGrid>
      <w:tr>
        <w:trPr>
          <w:cantSplit w:val="0"/>
          <w:tblHeader w:val="0"/>
        </w:trPr>
        <w:tc>
          <w:tcPr>
            <w:shd w:fill="bfbfbf" w:val="clear"/>
            <w:tcMar>
              <w:top w:w="113.0" w:type="dxa"/>
              <w:bottom w:w="113.0" w:type="dxa"/>
            </w:tcMar>
          </w:tcPr>
          <w:p w:rsidR="00000000" w:rsidDel="00000000" w:rsidP="00000000" w:rsidRDefault="00000000" w:rsidRPr="00000000" w14:paraId="00000002">
            <w:pPr>
              <w:rPr>
                <w:b w:val="1"/>
              </w:rPr>
            </w:pPr>
            <w:r w:rsidDel="00000000" w:rsidR="00000000" w:rsidRPr="00000000">
              <w:rPr>
                <w:b w:val="1"/>
                <w:rtl w:val="0"/>
              </w:rPr>
              <w:t xml:space="preserve">Module code and title:</w:t>
            </w:r>
          </w:p>
        </w:tc>
        <w:tc>
          <w:tcPr>
            <w:tcMar>
              <w:top w:w="113.0" w:type="dxa"/>
              <w:bottom w:w="113.0" w:type="dxa"/>
            </w:tcMar>
          </w:tcPr>
          <w:p w:rsidR="00000000" w:rsidDel="00000000" w:rsidP="00000000" w:rsidRDefault="00000000" w:rsidRPr="00000000" w14:paraId="00000003">
            <w:pPr>
              <w:rPr/>
            </w:pPr>
            <w:r w:rsidDel="00000000" w:rsidR="00000000" w:rsidRPr="00000000">
              <w:rPr>
                <w:rtl w:val="0"/>
              </w:rPr>
              <w:t xml:space="preserve">Academic Writing for Business and Management </w:t>
            </w:r>
          </w:p>
        </w:tc>
        <w:tc>
          <w:tcPr>
            <w:shd w:fill="bfbfbf" w:val="clear"/>
            <w:tcMar>
              <w:top w:w="113.0" w:type="dxa"/>
              <w:bottom w:w="113.0" w:type="dxa"/>
            </w:tcMar>
          </w:tcPr>
          <w:p w:rsidR="00000000" w:rsidDel="00000000" w:rsidP="00000000" w:rsidRDefault="00000000" w:rsidRPr="00000000" w14:paraId="00000004">
            <w:pPr>
              <w:rPr>
                <w:b w:val="1"/>
              </w:rPr>
            </w:pPr>
            <w:r w:rsidDel="00000000" w:rsidR="00000000" w:rsidRPr="00000000">
              <w:rPr>
                <w:b w:val="1"/>
                <w:rtl w:val="0"/>
              </w:rPr>
              <w:t xml:space="preserve">Module leader:</w:t>
            </w:r>
          </w:p>
        </w:tc>
        <w:tc>
          <w:tcPr>
            <w:shd w:fill="auto" w:val="clear"/>
            <w:tcMar>
              <w:top w:w="113.0" w:type="dxa"/>
              <w:bottom w:w="113.0" w:type="dxa"/>
            </w:tcMar>
          </w:tcPr>
          <w:p w:rsidR="00000000" w:rsidDel="00000000" w:rsidP="00000000" w:rsidRDefault="00000000" w:rsidRPr="00000000" w14:paraId="00000005">
            <w:pPr>
              <w:rPr/>
            </w:pPr>
            <w:r w:rsidDel="00000000" w:rsidR="00000000" w:rsidRPr="00000000">
              <w:rPr>
                <w:rtl w:val="0"/>
              </w:rPr>
              <w:t xml:space="preserve">Faria Tofail</w:t>
            </w:r>
          </w:p>
        </w:tc>
      </w:tr>
      <w:tr>
        <w:trPr>
          <w:cantSplit w:val="0"/>
          <w:tblHeader w:val="0"/>
        </w:trPr>
        <w:tc>
          <w:tcPr>
            <w:shd w:fill="bfbfbf" w:val="clear"/>
            <w:tcMar>
              <w:top w:w="113.0" w:type="dxa"/>
              <w:bottom w:w="113.0" w:type="dxa"/>
            </w:tcMar>
          </w:tcPr>
          <w:p w:rsidR="00000000" w:rsidDel="00000000" w:rsidP="00000000" w:rsidRDefault="00000000" w:rsidRPr="00000000" w14:paraId="00000006">
            <w:pPr>
              <w:rPr>
                <w:b w:val="1"/>
              </w:rPr>
            </w:pPr>
            <w:r w:rsidDel="00000000" w:rsidR="00000000" w:rsidRPr="00000000">
              <w:rPr>
                <w:b w:val="1"/>
                <w:rtl w:val="0"/>
              </w:rPr>
              <w:t xml:space="preserve">Assignment No. and type:</w:t>
            </w:r>
          </w:p>
        </w:tc>
        <w:tc>
          <w:tcPr>
            <w:tcMar>
              <w:top w:w="113.0" w:type="dxa"/>
              <w:bottom w:w="113.0" w:type="dxa"/>
            </w:tcMar>
          </w:tcPr>
          <w:p w:rsidR="00000000" w:rsidDel="00000000" w:rsidP="00000000" w:rsidRDefault="00000000" w:rsidRPr="00000000" w14:paraId="00000007">
            <w:pPr>
              <w:rPr/>
            </w:pPr>
            <w:r w:rsidDel="00000000" w:rsidR="00000000" w:rsidRPr="00000000">
              <w:rPr>
                <w:rtl w:val="0"/>
              </w:rPr>
              <w:t xml:space="preserve">Essay 1,500 words</w:t>
            </w:r>
          </w:p>
        </w:tc>
        <w:tc>
          <w:tcPr>
            <w:shd w:fill="bfbfbf" w:val="clear"/>
            <w:tcMar>
              <w:top w:w="113.0" w:type="dxa"/>
              <w:bottom w:w="113.0" w:type="dxa"/>
            </w:tcMar>
          </w:tcPr>
          <w:p w:rsidR="00000000" w:rsidDel="00000000" w:rsidP="00000000" w:rsidRDefault="00000000" w:rsidRPr="00000000" w14:paraId="00000008">
            <w:pPr>
              <w:rPr>
                <w:b w:val="1"/>
              </w:rPr>
            </w:pPr>
            <w:r w:rsidDel="00000000" w:rsidR="00000000" w:rsidRPr="00000000">
              <w:rPr>
                <w:b w:val="1"/>
                <w:rtl w:val="0"/>
              </w:rPr>
              <w:t xml:space="preserve">Assessment weighting:</w:t>
            </w:r>
          </w:p>
        </w:tc>
        <w:tc>
          <w:tcPr>
            <w:shd w:fill="auto" w:val="clear"/>
            <w:tcMar>
              <w:top w:w="113.0" w:type="dxa"/>
              <w:bottom w:w="113.0" w:type="dxa"/>
            </w:tcMar>
          </w:tcPr>
          <w:p w:rsidR="00000000" w:rsidDel="00000000" w:rsidP="00000000" w:rsidRDefault="00000000" w:rsidRPr="00000000" w14:paraId="00000009">
            <w:pPr>
              <w:rPr/>
            </w:pPr>
            <w:r w:rsidDel="00000000" w:rsidR="00000000" w:rsidRPr="00000000">
              <w:rPr>
                <w:rtl w:val="0"/>
              </w:rPr>
              <w:t xml:space="preserve">50%</w:t>
            </w:r>
          </w:p>
        </w:tc>
      </w:tr>
      <w:tr>
        <w:trPr>
          <w:cantSplit w:val="0"/>
          <w:tblHeader w:val="0"/>
        </w:trPr>
        <w:tc>
          <w:tcPr>
            <w:shd w:fill="bfbfbf" w:val="clear"/>
            <w:tcMar>
              <w:top w:w="113.0" w:type="dxa"/>
              <w:bottom w:w="113.0" w:type="dxa"/>
            </w:tcMar>
          </w:tcPr>
          <w:p w:rsidR="00000000" w:rsidDel="00000000" w:rsidP="00000000" w:rsidRDefault="00000000" w:rsidRPr="00000000" w14:paraId="0000000A">
            <w:pPr>
              <w:rPr>
                <w:b w:val="1"/>
              </w:rPr>
            </w:pPr>
            <w:r w:rsidDel="00000000" w:rsidR="00000000" w:rsidRPr="00000000">
              <w:rPr>
                <w:b w:val="1"/>
                <w:rtl w:val="0"/>
              </w:rPr>
              <w:t xml:space="preserve">Submission time and date:</w:t>
            </w:r>
          </w:p>
        </w:tc>
        <w:tc>
          <w:tcPr>
            <w:tcMar>
              <w:top w:w="113.0" w:type="dxa"/>
              <w:bottom w:w="113.0" w:type="dxa"/>
            </w:tcMar>
          </w:tcPr>
          <w:p w:rsidR="00000000" w:rsidDel="00000000" w:rsidP="00000000" w:rsidRDefault="00000000" w:rsidRPr="00000000" w14:paraId="0000000B">
            <w:pPr>
              <w:rPr>
                <w:b w:val="1"/>
              </w:rPr>
            </w:pPr>
            <w:r w:rsidDel="00000000" w:rsidR="00000000" w:rsidRPr="00000000">
              <w:rPr>
                <w:rtl w:val="0"/>
              </w:rPr>
              <w:t xml:space="preserve">On or before:</w:t>
            </w:r>
            <w:r w:rsidDel="00000000" w:rsidR="00000000" w:rsidRPr="00000000">
              <w:rPr>
                <w:b w:val="1"/>
                <w:rtl w:val="0"/>
              </w:rPr>
              <w:t xml:space="preserve"> 2pm Friday, 4 March 2022</w:t>
            </w:r>
          </w:p>
        </w:tc>
        <w:tc>
          <w:tcPr>
            <w:shd w:fill="bfbfbf" w:val="clear"/>
            <w:tcMar>
              <w:top w:w="113.0" w:type="dxa"/>
              <w:bottom w:w="113.0" w:type="dxa"/>
            </w:tcMar>
          </w:tcPr>
          <w:p w:rsidR="00000000" w:rsidDel="00000000" w:rsidP="00000000" w:rsidRDefault="00000000" w:rsidRPr="00000000" w14:paraId="0000000C">
            <w:pPr>
              <w:rPr>
                <w:b w:val="1"/>
              </w:rPr>
            </w:pPr>
            <w:r w:rsidDel="00000000" w:rsidR="00000000" w:rsidRPr="00000000">
              <w:rPr>
                <w:b w:val="1"/>
                <w:rtl w:val="0"/>
              </w:rPr>
              <w:t xml:space="preserve">Target feedback time and date: </w:t>
            </w:r>
          </w:p>
        </w:tc>
        <w:tc>
          <w:tcPr>
            <w:shd w:fill="auto" w:val="clear"/>
            <w:tcMar>
              <w:top w:w="113.0" w:type="dxa"/>
              <w:bottom w:w="113.0" w:type="dxa"/>
            </w:tcMar>
          </w:tcPr>
          <w:p w:rsidR="00000000" w:rsidDel="00000000" w:rsidP="00000000" w:rsidRDefault="00000000" w:rsidRPr="00000000" w14:paraId="0000000D">
            <w:pPr>
              <w:rPr>
                <w:highlight w:val="yellow"/>
              </w:rPr>
            </w:pPr>
            <w:r w:rsidDel="00000000" w:rsidR="00000000" w:rsidRPr="00000000">
              <w:rPr>
                <w:rtl w:val="0"/>
              </w:rPr>
              <w:t xml:space="preserve">3 weeks from the date of final submission </w:t>
            </w: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2"/>
        <w:tblW w:w="10632.0"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9781"/>
        <w:tblGridChange w:id="0">
          <w:tblGrid>
            <w:gridCol w:w="851"/>
            <w:gridCol w:w="9781"/>
          </w:tblGrid>
        </w:tblGridChange>
      </w:tblGrid>
      <w:tr>
        <w:trPr>
          <w:cantSplit w:val="0"/>
          <w:tblHeader w:val="0"/>
        </w:trPr>
        <w:tc>
          <w:tcPr>
            <w:gridSpan w:val="2"/>
            <w:shd w:fill="bfbfbf" w:val="clear"/>
            <w:tcMar>
              <w:top w:w="113.0" w:type="dxa"/>
              <w:bottom w:w="113.0" w:type="dxa"/>
            </w:tcMar>
          </w:tcPr>
          <w:p w:rsidR="00000000" w:rsidDel="00000000" w:rsidP="00000000" w:rsidRDefault="00000000" w:rsidRPr="00000000" w14:paraId="0000000F">
            <w:pPr>
              <w:rPr>
                <w:b w:val="1"/>
              </w:rPr>
            </w:pPr>
            <w:r w:rsidDel="00000000" w:rsidR="00000000" w:rsidRPr="00000000">
              <w:rPr>
                <w:b w:val="1"/>
                <w:rtl w:val="0"/>
              </w:rPr>
              <w:t xml:space="preserve">Assignment task</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11">
            <w:pPr>
              <w:pStyle w:val="Heading2"/>
              <w:rPr>
                <w:b w:val="0"/>
                <w:sz w:val="22"/>
                <w:szCs w:val="22"/>
              </w:rPr>
            </w:pPr>
            <w:r w:rsidDel="00000000" w:rsidR="00000000" w:rsidRPr="00000000">
              <w:rPr>
                <w:b w:val="0"/>
                <w:sz w:val="22"/>
                <w:szCs w:val="22"/>
                <w:rtl w:val="0"/>
              </w:rPr>
              <w:t xml:space="preserve">This assignment involves preparing a </w:t>
            </w:r>
            <w:r w:rsidDel="00000000" w:rsidR="00000000" w:rsidRPr="00000000">
              <w:rPr>
                <w:sz w:val="22"/>
                <w:szCs w:val="22"/>
                <w:rtl w:val="0"/>
              </w:rPr>
              <w:t xml:space="preserve">written essay</w:t>
            </w:r>
            <w:r w:rsidDel="00000000" w:rsidR="00000000" w:rsidRPr="00000000">
              <w:rPr>
                <w:b w:val="0"/>
                <w:sz w:val="22"/>
                <w:szCs w:val="22"/>
                <w:rtl w:val="0"/>
              </w:rPr>
              <w:t xml:space="preserve"> on your learning development and presentation on your </w:t>
            </w:r>
            <w:r w:rsidDel="00000000" w:rsidR="00000000" w:rsidRPr="00000000">
              <w:rPr>
                <w:sz w:val="22"/>
                <w:szCs w:val="22"/>
                <w:rtl w:val="0"/>
              </w:rPr>
              <w:t xml:space="preserve">reflection in academic studies</w:t>
            </w:r>
            <w:r w:rsidDel="00000000" w:rsidR="00000000" w:rsidRPr="00000000">
              <w:rPr>
                <w:b w:val="0"/>
                <w:sz w:val="22"/>
                <w:szCs w:val="22"/>
                <w:rtl w:val="0"/>
              </w:rPr>
              <w:t xml:space="preserve"> </w:t>
            </w:r>
          </w:p>
        </w:tc>
      </w:tr>
      <w:tr>
        <w:trPr>
          <w:cantSplit w:val="0"/>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13">
            <w:pPr>
              <w:rPr>
                <w:highlight w:val="yellow"/>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15">
            <w:pPr>
              <w:rPr>
                <w:b w:val="1"/>
              </w:rPr>
            </w:pPr>
            <w:r w:rsidDel="00000000" w:rsidR="00000000" w:rsidRPr="00000000">
              <w:rPr>
                <w:b w:val="1"/>
                <w:rtl w:val="0"/>
              </w:rPr>
              <w:t xml:space="preserve">This assignment has been designed to provide you with an opportunity to demonstrate your achievement of the following module learning outcomes:</w:t>
            </w:r>
          </w:p>
        </w:tc>
      </w:tr>
      <w:tr>
        <w:trPr>
          <w:cantSplit w:val="0"/>
          <w:tblHeader w:val="0"/>
        </w:trPr>
        <w:tc>
          <w:tcPr>
            <w:tcMar>
              <w:top w:w="113.0" w:type="dxa"/>
              <w:bottom w:w="113.0" w:type="dxa"/>
            </w:tcMar>
          </w:tcPr>
          <w:p w:rsidR="00000000" w:rsidDel="00000000" w:rsidP="00000000" w:rsidRDefault="00000000" w:rsidRPr="00000000" w14:paraId="00000017">
            <w:pPr>
              <w:rPr/>
            </w:pPr>
            <w:r w:rsidDel="00000000" w:rsidR="00000000" w:rsidRPr="00000000">
              <w:rPr>
                <w:rtl w:val="0"/>
              </w:rPr>
              <w:t xml:space="preserve">LO 1</w:t>
            </w:r>
          </w:p>
        </w:tc>
        <w:tc>
          <w:tcPr/>
          <w:p w:rsidR="00000000" w:rsidDel="00000000" w:rsidP="00000000" w:rsidRDefault="00000000" w:rsidRPr="00000000" w14:paraId="00000018">
            <w:pPr>
              <w:rPr>
                <w:highlight w:val="yellow"/>
              </w:rPr>
            </w:pPr>
            <w:r w:rsidDel="00000000" w:rsidR="00000000" w:rsidRPr="00000000">
              <w:rPr>
                <w:rFonts w:ascii="Humnst777 Lt BT" w:cs="Humnst777 Lt BT" w:eastAsia="Humnst777 Lt BT" w:hAnsi="Humnst777 Lt BT"/>
                <w:rtl w:val="0"/>
              </w:rPr>
              <w:t xml:space="preserve">Identify, search, and retrieve academic information relevant to business and management issues</w:t>
            </w:r>
            <w:r w:rsidDel="00000000" w:rsidR="00000000" w:rsidRPr="00000000">
              <w:rPr>
                <w:rtl w:val="0"/>
              </w:rPr>
            </w:r>
          </w:p>
        </w:tc>
      </w:tr>
      <w:tr>
        <w:trPr>
          <w:cantSplit w:val="0"/>
          <w:tblHeader w:val="0"/>
        </w:trPr>
        <w:tc>
          <w:tcPr>
            <w:tcMar>
              <w:top w:w="113.0" w:type="dxa"/>
              <w:bottom w:w="113.0" w:type="dxa"/>
            </w:tcMar>
          </w:tcPr>
          <w:p w:rsidR="00000000" w:rsidDel="00000000" w:rsidP="00000000" w:rsidRDefault="00000000" w:rsidRPr="00000000" w14:paraId="00000019">
            <w:pPr>
              <w:rPr/>
            </w:pPr>
            <w:r w:rsidDel="00000000" w:rsidR="00000000" w:rsidRPr="00000000">
              <w:rPr>
                <w:rtl w:val="0"/>
              </w:rPr>
              <w:t xml:space="preserve">LO 2</w:t>
            </w:r>
          </w:p>
        </w:tc>
        <w:tc>
          <w:tcPr/>
          <w:p w:rsidR="00000000" w:rsidDel="00000000" w:rsidP="00000000" w:rsidRDefault="00000000" w:rsidRPr="00000000" w14:paraId="0000001A">
            <w:pPr>
              <w:rPr>
                <w:highlight w:val="yellow"/>
              </w:rPr>
            </w:pPr>
            <w:r w:rsidDel="00000000" w:rsidR="00000000" w:rsidRPr="00000000">
              <w:rPr>
                <w:rFonts w:ascii="Humnst777 Lt BT" w:cs="Humnst777 Lt BT" w:eastAsia="Humnst777 Lt BT" w:hAnsi="Humnst777 Lt BT"/>
                <w:rtl w:val="0"/>
              </w:rPr>
              <w:t xml:space="preserve">Demonstrate an ability to use effective and appropriate academic skills when exploring business and management issues;</w:t>
            </w:r>
            <w:r w:rsidDel="00000000" w:rsidR="00000000" w:rsidRPr="00000000">
              <w:rPr>
                <w:rtl w:val="0"/>
              </w:rPr>
            </w:r>
          </w:p>
        </w:tc>
      </w:tr>
      <w:tr>
        <w:trPr>
          <w:cantSplit w:val="0"/>
          <w:tblHeader w:val="0"/>
        </w:trPr>
        <w:tc>
          <w:tcPr>
            <w:tcMar>
              <w:top w:w="113.0" w:type="dxa"/>
              <w:bottom w:w="113.0" w:type="dxa"/>
            </w:tcMar>
          </w:tcPr>
          <w:p w:rsidR="00000000" w:rsidDel="00000000" w:rsidP="00000000" w:rsidRDefault="00000000" w:rsidRPr="00000000" w14:paraId="0000001B">
            <w:pPr>
              <w:rPr/>
            </w:pPr>
            <w:r w:rsidDel="00000000" w:rsidR="00000000" w:rsidRPr="00000000">
              <w:rPr>
                <w:rtl w:val="0"/>
              </w:rPr>
              <w:t xml:space="preserve">LO 3</w:t>
            </w:r>
          </w:p>
        </w:tc>
        <w:tc>
          <w:tcPr/>
          <w:p w:rsidR="00000000" w:rsidDel="00000000" w:rsidP="00000000" w:rsidRDefault="00000000" w:rsidRPr="00000000" w14:paraId="0000001C">
            <w:pPr>
              <w:rPr/>
            </w:pPr>
            <w:r w:rsidDel="00000000" w:rsidR="00000000" w:rsidRPr="00000000">
              <w:rPr>
                <w:rFonts w:ascii="Humnst777 Lt BT" w:cs="Humnst777 Lt BT" w:eastAsia="Humnst777 Lt BT" w:hAnsi="Humnst777 Lt BT"/>
                <w:rtl w:val="0"/>
              </w:rPr>
              <w:t xml:space="preserve">Understand and implement good academic practice and know how to avoid academic malpractice</w:t>
            </w:r>
            <w:r w:rsidDel="00000000" w:rsidR="00000000" w:rsidRPr="00000000">
              <w:rPr>
                <w:rtl w:val="0"/>
              </w:rPr>
            </w:r>
          </w:p>
        </w:tc>
      </w:tr>
      <w:tr>
        <w:trPr>
          <w:cantSplit w:val="0"/>
          <w:tblHeader w:val="0"/>
        </w:trPr>
        <w:tc>
          <w:tcPr>
            <w:tcMar>
              <w:top w:w="113.0" w:type="dxa"/>
              <w:bottom w:w="113.0" w:type="dxa"/>
            </w:tcMar>
          </w:tcPr>
          <w:p w:rsidR="00000000" w:rsidDel="00000000" w:rsidP="00000000" w:rsidRDefault="00000000" w:rsidRPr="00000000" w14:paraId="0000001D">
            <w:pPr>
              <w:rPr/>
            </w:pPr>
            <w:r w:rsidDel="00000000" w:rsidR="00000000" w:rsidRPr="00000000">
              <w:rPr>
                <w:rtl w:val="0"/>
              </w:rPr>
              <w:t xml:space="preserve">LO 4</w:t>
            </w:r>
          </w:p>
        </w:tc>
        <w:tc>
          <w:tcPr/>
          <w:p w:rsidR="00000000" w:rsidDel="00000000" w:rsidP="00000000" w:rsidRDefault="00000000" w:rsidRPr="00000000" w14:paraId="0000001E">
            <w:pPr>
              <w:rPr/>
            </w:pPr>
            <w:r w:rsidDel="00000000" w:rsidR="00000000" w:rsidRPr="00000000">
              <w:rPr>
                <w:rFonts w:ascii="Humnst777 Lt BT" w:cs="Humnst777 Lt BT" w:eastAsia="Humnst777 Lt BT" w:hAnsi="Humnst777 Lt BT"/>
                <w:rtl w:val="0"/>
              </w:rPr>
              <w:t xml:space="preserve">Review academic resources in the field of business and management and synthesise them to produce and present a literature review.</w:t>
            </w:r>
            <w:r w:rsidDel="00000000" w:rsidR="00000000" w:rsidRPr="00000000">
              <w:rPr>
                <w:rtl w:val="0"/>
              </w:rPr>
            </w:r>
          </w:p>
        </w:tc>
      </w:tr>
      <w:tr>
        <w:trPr>
          <w:cantSplit w:val="0"/>
          <w:trHeight w:val="248" w:hRule="atLeast"/>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1F">
            <w:pPr>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21">
            <w:pPr>
              <w:rPr>
                <w:b w:val="1"/>
              </w:rPr>
            </w:pPr>
            <w:r w:rsidDel="00000000" w:rsidR="00000000" w:rsidRPr="00000000">
              <w:rPr>
                <w:b w:val="1"/>
                <w:rtl w:val="0"/>
              </w:rPr>
              <w:t xml:space="preserve">Task requirements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OVERVIEW</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This assignment will encourage the students to apply the academic skills from the module to a business issue and will be submitted in form of an essay</w:t>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DESCRIPTION OF THE TASK – WHAT YOU ARE BEING ASKED TO DO?</w:t>
            </w:r>
          </w:p>
          <w:p w:rsidR="00000000" w:rsidDel="00000000" w:rsidP="00000000" w:rsidRDefault="00000000" w:rsidRPr="00000000" w14:paraId="00000029">
            <w:pPr>
              <w:rPr>
                <w:b w:val="1"/>
                <w:sz w:val="24"/>
                <w:szCs w:val="24"/>
                <w:u w:val="singl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submission of a </w:t>
            </w:r>
            <w:r w:rsidDel="00000000" w:rsidR="00000000" w:rsidRPr="00000000">
              <w:rPr>
                <w:b w:val="1"/>
                <w:rtl w:val="0"/>
              </w:rPr>
              <w:t xml:space="preserve">written essay </w:t>
            </w:r>
            <w:r w:rsidDel="00000000" w:rsidR="00000000" w:rsidRPr="00000000">
              <w:rPr>
                <w:rtl w:val="0"/>
              </w:rPr>
              <w:t xml:space="preserve">that discusses a business issue using a wide variety of research materials (1,500 words).</w:t>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rtl w:val="0"/>
              </w:rPr>
            </w:r>
          </w:p>
          <w:p w:rsidR="00000000" w:rsidDel="00000000" w:rsidP="00000000" w:rsidRDefault="00000000" w:rsidRPr="00000000" w14:paraId="0000002D">
            <w:pPr>
              <w:rPr>
                <w:b w:val="1"/>
                <w:u w:val="single"/>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Part 2 – Essay (1,500 words) – 50%</w:t>
            </w:r>
          </w:p>
          <w:p w:rsidR="00000000" w:rsidDel="00000000" w:rsidP="00000000" w:rsidRDefault="00000000" w:rsidRPr="00000000" w14:paraId="00000031">
            <w:pPr>
              <w:rPr>
                <w:b w:val="1"/>
                <w:i w:val="1"/>
              </w:rPr>
            </w:pPr>
            <w:r w:rsidDel="00000000" w:rsidR="00000000" w:rsidRPr="00000000">
              <w:rPr>
                <w:rtl w:val="0"/>
              </w:rPr>
            </w:r>
          </w:p>
          <w:p w:rsidR="00000000" w:rsidDel="00000000" w:rsidP="00000000" w:rsidRDefault="00000000" w:rsidRPr="00000000" w14:paraId="00000032">
            <w:pPr>
              <w:rPr/>
            </w:pPr>
            <w:bookmarkStart w:colFirst="0" w:colLast="0" w:name="_gjdgxs" w:id="0"/>
            <w:bookmarkEnd w:id="0"/>
            <w:r w:rsidDel="00000000" w:rsidR="00000000" w:rsidRPr="00000000">
              <w:rPr>
                <w:rtl w:val="0"/>
              </w:rPr>
              <w:t xml:space="preserve">You are required to write an essay on the following topic: </w:t>
            </w:r>
            <w:r w:rsidDel="00000000" w:rsidR="00000000" w:rsidRPr="00000000">
              <w:rPr>
                <w:b w:val="1"/>
                <w:i w:val="1"/>
                <w:rtl w:val="0"/>
              </w:rPr>
              <w:t xml:space="preserve">Evaluate the impact of the Covid-19 pandemic on the UK tourism industry </w:t>
            </w:r>
            <w:r w:rsidDel="00000000" w:rsidR="00000000" w:rsidRPr="00000000">
              <w:rPr>
                <w:rtl w:val="0"/>
              </w:rPr>
              <w:t xml:space="preserve">by using a variety of research materials.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rtl w:val="0"/>
              </w:rPr>
              <w:t xml:space="preserve"> </w:t>
            </w:r>
            <w:r w:rsidDel="00000000" w:rsidR="00000000" w:rsidRPr="00000000">
              <w:rPr>
                <w:b w:val="1"/>
                <w:u w:val="single"/>
                <w:rtl w:val="0"/>
              </w:rPr>
              <w:t xml:space="preserve">The essay must:</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full CCCU Harvard reference within the reference page for each item used,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correct Harvard citation within the essay.</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both direct and indirect citations from a wide variety of sources.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3168"/>
              </w:tabs>
              <w:spacing w:after="120" w:before="0" w:line="259"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use of the relevant research items from within the module.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3168"/>
              </w:tabs>
              <w:spacing w:after="120" w:before="0" w:line="259"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and discuss the topic by describing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issue is (Covid-19 pandemic),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UK tourism industry is affected by it?</w:t>
            </w:r>
            <w:r w:rsidDel="00000000" w:rsidR="00000000" w:rsidRPr="00000000">
              <w:rPr>
                <w:rtl w:val="0"/>
              </w:rPr>
            </w:r>
          </w:p>
          <w:p w:rsidR="00000000" w:rsidDel="00000000" w:rsidP="00000000" w:rsidRDefault="00000000" w:rsidRPr="00000000" w14:paraId="0000003D">
            <w:pPr>
              <w:spacing w:after="0" w:lineRule="auto"/>
              <w:rPr/>
            </w:pPr>
            <w:bookmarkStart w:colFirst="0" w:colLast="0" w:name="_30j0zll" w:id="1"/>
            <w:bookmarkEnd w:id="1"/>
            <w:r w:rsidDel="00000000" w:rsidR="00000000" w:rsidRPr="00000000">
              <w:rPr>
                <w:rtl w:val="0"/>
              </w:rPr>
              <w:t xml:space="preserve">A suggested format would be to create individual paragraphs of approximately 400 words within the main body of the essay. For example, you can write two separate paragraphs to address the questions raised in (d) – </w:t>
            </w:r>
            <w:r w:rsidDel="00000000" w:rsidR="00000000" w:rsidRPr="00000000">
              <w:rPr>
                <w:b w:val="1"/>
                <w:rtl w:val="0"/>
              </w:rPr>
              <w:t xml:space="preserve">what</w:t>
            </w:r>
            <w:r w:rsidDel="00000000" w:rsidR="00000000" w:rsidRPr="00000000">
              <w:rPr>
                <w:rtl w:val="0"/>
              </w:rPr>
              <w:t xml:space="preserve"> the issue is (Covid-19 pandemic) and </w:t>
            </w:r>
            <w:r w:rsidDel="00000000" w:rsidR="00000000" w:rsidRPr="00000000">
              <w:rPr>
                <w:b w:val="1"/>
                <w:rtl w:val="0"/>
              </w:rPr>
              <w:t xml:space="preserve">how</w:t>
            </w:r>
            <w:r w:rsidDel="00000000" w:rsidR="00000000" w:rsidRPr="00000000">
              <w:rPr>
                <w:rtl w:val="0"/>
              </w:rPr>
              <w:t xml:space="preserve"> the tourism industry- one of UK’s major sectors, is impacted by and reacting to this worldwide crisis. Make sure that the conclusion offers recommendations on ways the UK tourism industry could recover and come out of this crisis. </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rPr/>
            </w:pPr>
            <w:r w:rsidDel="00000000" w:rsidR="00000000" w:rsidRPr="00000000">
              <w:rPr>
                <w:b w:val="1"/>
                <w:u w:val="single"/>
                <w:rtl w:val="0"/>
              </w:rPr>
              <w:t xml:space="preserve">Important Notes: </w:t>
              <w:br w:type="textWrapping"/>
            </w: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detailed guidance on the Essay structure and breakdown of words for this assignment please consult the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Assignment Guide.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look at the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relevant sections of your weekly lectures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tutorial slides on how to effectively write and structure your essay.</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reference all information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in the essay, using the correct referencing conventions.</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For assessment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find the grid for grade descriptors on page-5 of this document.</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i w:val="1"/>
              </w:rPr>
            </w:pPr>
            <w:r w:rsidDel="00000000" w:rsidR="00000000" w:rsidRPr="00000000">
              <w:rPr>
                <w:rtl w:val="0"/>
              </w:rPr>
            </w:r>
          </w:p>
        </w:tc>
      </w:tr>
      <w:tr>
        <w:trPr>
          <w:cantSplit w:val="0"/>
          <w:trHeight w:val="188" w:hRule="atLeast"/>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4F">
            <w:pPr>
              <w:rPr>
                <w:b w:val="1"/>
              </w:rPr>
            </w:pPr>
            <w:r w:rsidDel="00000000" w:rsidR="00000000" w:rsidRPr="00000000">
              <w:rPr>
                <w:b w:val="1"/>
                <w:rtl w:val="0"/>
              </w:rPr>
              <w:t xml:space="preserve">Referencing and research requirements</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51">
            <w:pPr>
              <w:rPr>
                <w:color w:val="000000"/>
              </w:rPr>
            </w:pPr>
            <w:r w:rsidDel="00000000" w:rsidR="00000000" w:rsidRPr="00000000">
              <w:rPr>
                <w:color w:val="000000"/>
                <w:rtl w:val="0"/>
              </w:rPr>
              <w:t xml:space="preserve">Please reference your work according to the Canterbury Harvard style guidance which you can access on Moodle.  </w:t>
            </w:r>
          </w:p>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4">
      <w:pPr>
        <w:rPr/>
      </w:pPr>
      <w:r w:rsidDel="00000000" w:rsidR="00000000" w:rsidRPr="00000000">
        <w:br w:type="page"/>
      </w:r>
      <w:r w:rsidDel="00000000" w:rsidR="00000000" w:rsidRPr="00000000">
        <w:rPr>
          <w:rtl w:val="0"/>
        </w:rPr>
      </w:r>
    </w:p>
    <w:tbl>
      <w:tblPr>
        <w:tblStyle w:val="Table3"/>
        <w:tblW w:w="10632.0" w:type="dxa"/>
        <w:jc w:val="left"/>
        <w:tblInd w:w="-850.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2"/>
        <w:tblGridChange w:id="0">
          <w:tblGrid>
            <w:gridCol w:w="10632"/>
          </w:tblGrid>
        </w:tblGridChange>
      </w:tblGrid>
      <w:tr>
        <w:trPr>
          <w:cantSplit w:val="0"/>
          <w:tblHeader w:val="0"/>
        </w:trPr>
        <w:tc>
          <w:tcPr>
            <w:tcBorders>
              <w:left w:color="000000" w:space="0" w:sz="0" w:val="nil"/>
              <w:right w:color="000000" w:space="0" w:sz="0" w:val="nil"/>
            </w:tcBorders>
            <w:tcMar>
              <w:top w:w="113.0" w:type="dxa"/>
              <w:bottom w:w="113.0" w:type="dxa"/>
            </w:tcMar>
          </w:tcPr>
          <w:p w:rsidR="00000000" w:rsidDel="00000000" w:rsidP="00000000" w:rsidRDefault="00000000" w:rsidRPr="00000000" w14:paraId="00000055">
            <w:pPr>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56">
            <w:pPr>
              <w:rPr>
                <w:b w:val="1"/>
              </w:rPr>
            </w:pPr>
            <w:r w:rsidDel="00000000" w:rsidR="00000000" w:rsidRPr="00000000">
              <w:rPr>
                <w:b w:val="1"/>
                <w:rtl w:val="0"/>
              </w:rPr>
              <w:t xml:space="preserve">How your work will be assessed</w:t>
            </w:r>
          </w:p>
        </w:tc>
      </w:tr>
      <w:tr>
        <w:trPr>
          <w:cantSplit w:val="0"/>
          <w:tblHeader w:val="0"/>
        </w:trPr>
        <w:tc>
          <w:tcPr>
            <w:tcBorders>
              <w:bottom w:color="000000" w:space="0" w:sz="4" w:val="single"/>
            </w:tcBorders>
            <w:tcMar>
              <w:top w:w="113.0" w:type="dxa"/>
              <w:bottom w:w="113.0" w:type="dxa"/>
            </w:tcMar>
          </w:tcPr>
          <w:p w:rsidR="00000000" w:rsidDel="00000000" w:rsidP="00000000" w:rsidRDefault="00000000" w:rsidRPr="00000000" w14:paraId="00000057">
            <w:pPr>
              <w:rPr/>
            </w:pPr>
            <w:r w:rsidDel="00000000" w:rsidR="00000000" w:rsidRPr="00000000">
              <w:rPr>
                <w:rtl w:val="0"/>
              </w:rPr>
              <w:t xml:space="preserve">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This assignment will be marked according to the grading descriptors for Level 0</w:t>
            </w:r>
          </w:p>
          <w:p w:rsidR="00000000" w:rsidDel="00000000" w:rsidP="00000000" w:rsidRDefault="00000000" w:rsidRPr="00000000" w14:paraId="0000005A">
            <w:pPr>
              <w:rPr/>
            </w:pPr>
            <w:r w:rsidDel="00000000" w:rsidR="00000000" w:rsidRPr="00000000">
              <w:rPr>
                <w:rtl w:val="0"/>
              </w:rPr>
            </w:r>
          </w:p>
        </w:tc>
      </w:tr>
      <w:tr>
        <w:trPr>
          <w:cantSplit w:val="0"/>
          <w:tblHeader w:val="0"/>
        </w:trPr>
        <w:tc>
          <w:tcPr>
            <w:tcBorders>
              <w:left w:color="000000" w:space="0" w:sz="0" w:val="nil"/>
              <w:right w:color="000000" w:space="0" w:sz="0" w:val="nil"/>
            </w:tcBorders>
            <w:tcMar>
              <w:top w:w="113.0" w:type="dxa"/>
              <w:bottom w:w="113.0" w:type="dxa"/>
            </w:tcMar>
          </w:tcPr>
          <w:p w:rsidR="00000000" w:rsidDel="00000000" w:rsidP="00000000" w:rsidRDefault="00000000" w:rsidRPr="00000000" w14:paraId="0000005B">
            <w:pPr>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5C">
            <w:pPr>
              <w:rPr>
                <w:b w:val="1"/>
              </w:rPr>
            </w:pPr>
            <w:r w:rsidDel="00000000" w:rsidR="00000000" w:rsidRPr="00000000">
              <w:rPr>
                <w:b w:val="1"/>
                <w:rtl w:val="0"/>
              </w:rPr>
              <w:t xml:space="preserve">Submission details</w:t>
            </w:r>
          </w:p>
        </w:tc>
      </w:tr>
      <w:tr>
        <w:trPr>
          <w:cantSplit w:val="0"/>
          <w:tblHeader w:val="0"/>
        </w:trPr>
        <w:tc>
          <w:tcPr>
            <w:tcBorders>
              <w:bottom w:color="000000" w:space="0" w:sz="4" w:val="single"/>
            </w:tcBorders>
            <w:tcMar>
              <w:top w:w="113.0" w:type="dxa"/>
              <w:bottom w:w="113.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assignment should be submitted electronically via Moodle (module tutors will discuss this process with you during class time).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31"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ensure that your work has been saved in an appropriate file format (Microsoft Word, Excel or PowerPoint, or PDF are the most widely used). Please use Times New Roman or Calibri type face in12 font with 1.5 line spacing. Your file must also contain at least 20 words of text, consist of fewer than 400 pages and be less than 40MB in size. </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31" w:before="0" w:line="240" w:lineRule="auto"/>
              <w:ind w:left="72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31" w:before="0"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submit your work as many times as you like before the submission date. If you do submit your work more than once, your earlier submission will be replaced by the most recent version. </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3168"/>
              </w:tabs>
              <w:spacing w:after="120" w:before="0" w:line="259"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r w:rsidDel="00000000" w:rsidR="00000000" w:rsidRPr="00000000">
              <w:rPr>
                <w:rtl w:val="0"/>
              </w:rPr>
            </w:r>
          </w:p>
          <w:p w:rsidR="00000000" w:rsidDel="00000000" w:rsidP="00000000" w:rsidRDefault="00000000" w:rsidRPr="00000000" w14:paraId="00000065">
            <w:pPr>
              <w:rPr>
                <w:color w:val="000000"/>
                <w:highlight w:val="yellow"/>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reminded of the University’s regulations on academic misconduct, which can be viewed on the University website: Academic Misconduct Policy.  In submitting your assignment, you are acknowledging that you have read and understood these regulations.</w:t>
            </w:r>
            <w:r w:rsidDel="00000000" w:rsidR="00000000" w:rsidRPr="00000000">
              <w:rPr>
                <w:rtl w:val="0"/>
              </w:rPr>
            </w:r>
          </w:p>
          <w:p w:rsidR="00000000" w:rsidDel="00000000" w:rsidP="00000000" w:rsidRDefault="00000000" w:rsidRPr="00000000" w14:paraId="00000067">
            <w:pPr>
              <w:rPr>
                <w:highlight w:val="yellow"/>
              </w:rPr>
            </w:pPr>
            <w:r w:rsidDel="00000000" w:rsidR="00000000" w:rsidRPr="00000000">
              <w:rPr>
                <w:rtl w:val="0"/>
              </w:rPr>
            </w:r>
          </w:p>
        </w:tc>
      </w:tr>
      <w:tr>
        <w:trPr>
          <w:cantSplit w:val="0"/>
          <w:tblHeader w:val="0"/>
        </w:trPr>
        <w:tc>
          <w:tcPr>
            <w:tcBorders>
              <w:left w:color="000000" w:space="0" w:sz="0" w:val="nil"/>
              <w:right w:color="000000" w:space="0" w:sz="0" w:val="nil"/>
            </w:tcBorders>
            <w:tcMar>
              <w:top w:w="113.0" w:type="dxa"/>
              <w:bottom w:w="113.0" w:type="dxa"/>
            </w:tcMar>
          </w:tcPr>
          <w:p w:rsidR="00000000" w:rsidDel="00000000" w:rsidP="00000000" w:rsidRDefault="00000000" w:rsidRPr="00000000" w14:paraId="00000068">
            <w:pPr>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69">
            <w:pPr>
              <w:rPr>
                <w:b w:val="1"/>
              </w:rPr>
            </w:pPr>
            <w:r w:rsidDel="00000000" w:rsidR="00000000" w:rsidRPr="00000000">
              <w:rPr>
                <w:b w:val="1"/>
                <w:rtl w:val="0"/>
              </w:rPr>
              <w:t xml:space="preserve">Submission date and time</w:t>
            </w:r>
          </w:p>
        </w:tc>
      </w:tr>
      <w:tr>
        <w:trPr>
          <w:cantSplit w:val="0"/>
          <w:tblHeader w:val="0"/>
        </w:trPr>
        <w:tc>
          <w:tcPr>
            <w:tcMar>
              <w:top w:w="113.0" w:type="dxa"/>
              <w:bottom w:w="113.0" w:type="dxa"/>
            </w:tcMar>
          </w:tcPr>
          <w:p w:rsidR="00000000" w:rsidDel="00000000" w:rsidP="00000000" w:rsidRDefault="00000000" w:rsidRPr="00000000" w14:paraId="0000006A">
            <w:pPr>
              <w:rPr>
                <w:color w:val="000000"/>
                <w:u w:val="single"/>
              </w:rPr>
            </w:pPr>
            <w:r w:rsidDel="00000000" w:rsidR="00000000" w:rsidRPr="00000000">
              <w:rPr>
                <w:color w:val="000000"/>
                <w:rtl w:val="0"/>
              </w:rPr>
              <w:t xml:space="preserve">This assignment should be submitted to Moodle </w:t>
            </w:r>
            <w:r w:rsidDel="00000000" w:rsidR="00000000" w:rsidRPr="00000000">
              <w:rPr>
                <w:b w:val="1"/>
                <w:u w:val="single"/>
                <w:rtl w:val="0"/>
              </w:rPr>
              <w:t xml:space="preserve">before 2pm on Week Commencing, 4 March 2022.</w:t>
            </w:r>
            <w:r w:rsidDel="00000000" w:rsidR="00000000" w:rsidRPr="00000000">
              <w:rPr>
                <w:rtl w:val="0"/>
              </w:rPr>
            </w:r>
          </w:p>
          <w:p w:rsidR="00000000" w:rsidDel="00000000" w:rsidP="00000000" w:rsidRDefault="00000000" w:rsidRPr="00000000" w14:paraId="0000006B">
            <w:pPr>
              <w:rPr>
                <w:color w:val="000000"/>
              </w:rPr>
            </w:pPr>
            <w:r w:rsidDel="00000000" w:rsidR="00000000" w:rsidRPr="00000000">
              <w:rPr>
                <w:color w:val="000000"/>
                <w:rtl w:val="0"/>
              </w:rPr>
              <w:t xml:space="preserve">You should submit all work for summative assessments by the above deadline. Work submitted up to three working days after the deadline will be accepted and marked, but the mark will be capped at the pass mark (40%) unless there is a valid reason for the late submission (i.e. having been granted an extension to the deadline or a deferral under the terms of the Extenuating Circumstances Policy).</w:t>
            </w:r>
          </w:p>
          <w:p w:rsidR="00000000" w:rsidDel="00000000" w:rsidP="00000000" w:rsidRDefault="00000000" w:rsidRPr="00000000" w14:paraId="0000006C">
            <w:pPr>
              <w:rPr>
                <w:color w:val="000000"/>
              </w:rPr>
            </w:pPr>
            <w:r w:rsidDel="00000000" w:rsidR="00000000" w:rsidRPr="00000000">
              <w:rPr>
                <w:rtl w:val="0"/>
              </w:rPr>
            </w:r>
          </w:p>
          <w:p w:rsidR="00000000" w:rsidDel="00000000" w:rsidP="00000000" w:rsidRDefault="00000000" w:rsidRPr="00000000" w14:paraId="0000006D">
            <w:pPr>
              <w:rPr>
                <w:color w:val="000000"/>
              </w:rPr>
            </w:pPr>
            <w:r w:rsidDel="00000000" w:rsidR="00000000" w:rsidRPr="00000000">
              <w:rPr>
                <w:color w:val="000000"/>
                <w:rtl w:val="0"/>
              </w:rPr>
              <w:t xml:space="preserve">Work submitted more than three working days after the deadline without a valid reason will not be accepted and will be recorded as 0% RN (refer, no work submitted). </w:t>
            </w:r>
          </w:p>
          <w:p w:rsidR="00000000" w:rsidDel="00000000" w:rsidP="00000000" w:rsidRDefault="00000000" w:rsidRPr="00000000" w14:paraId="0000006E">
            <w:pPr>
              <w:rPr>
                <w:color w:val="000000"/>
              </w:rPr>
            </w:pPr>
            <w:r w:rsidDel="00000000" w:rsidR="00000000" w:rsidRPr="00000000">
              <w:rPr>
                <w:rtl w:val="0"/>
              </w:rPr>
            </w:r>
          </w:p>
          <w:p w:rsidR="00000000" w:rsidDel="00000000" w:rsidP="00000000" w:rsidRDefault="00000000" w:rsidRPr="00000000" w14:paraId="0000006F">
            <w:pPr>
              <w:rPr>
                <w:color w:val="000000"/>
              </w:rPr>
            </w:pPr>
            <w:r w:rsidDel="00000000" w:rsidR="00000000" w:rsidRPr="00000000">
              <w:rPr>
                <w:color w:val="000000"/>
                <w:rtl w:val="0"/>
              </w:rPr>
              <w:t xml:space="preserve">For more information, please refer to: Student Handbook on Moodle.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0">
            <w:pPr>
              <w:rPr>
                <w:color w:val="000000"/>
              </w:rPr>
            </w:pPr>
            <w:r w:rsidDel="00000000" w:rsidR="00000000" w:rsidRPr="00000000">
              <w:rPr>
                <w:rtl w:val="0"/>
              </w:rPr>
            </w:r>
          </w:p>
          <w:p w:rsidR="00000000" w:rsidDel="00000000" w:rsidP="00000000" w:rsidRDefault="00000000" w:rsidRPr="00000000" w14:paraId="00000071">
            <w:pPr>
              <w:rPr/>
            </w:pPr>
            <w:r w:rsidDel="00000000" w:rsidR="00000000" w:rsidRPr="00000000">
              <w:rPr>
                <w:color w:val="000000"/>
                <w:rtl w:val="0"/>
              </w:rPr>
              <w:t xml:space="preserve">Feedback and marks for this assignment will be available in three weeks from the deadline.</w:t>
            </w: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sectPr>
          <w:headerReference r:id="rId6" w:type="default"/>
          <w:footerReference r:id="rId7"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tabs>
          <w:tab w:val="left" w:pos="2730"/>
        </w:tabs>
        <w:rPr/>
      </w:pPr>
      <w:r w:rsidDel="00000000" w:rsidR="00000000" w:rsidRPr="00000000">
        <w:rPr>
          <w:rtl w:val="0"/>
        </w:rPr>
      </w:r>
    </w:p>
    <w:tbl>
      <w:tblPr>
        <w:tblStyle w:val="Table4"/>
        <w:tblW w:w="1431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6"/>
        <w:gridCol w:w="766"/>
        <w:gridCol w:w="2619"/>
        <w:gridCol w:w="2913"/>
        <w:gridCol w:w="3194"/>
        <w:gridCol w:w="3194"/>
        <w:tblGridChange w:id="0">
          <w:tblGrid>
            <w:gridCol w:w="1626"/>
            <w:gridCol w:w="766"/>
            <w:gridCol w:w="2619"/>
            <w:gridCol w:w="2913"/>
            <w:gridCol w:w="3194"/>
            <w:gridCol w:w="3194"/>
          </w:tblGrid>
        </w:tblGridChange>
      </w:tblGrid>
      <w:tr>
        <w:trPr>
          <w:cantSplit w:val="0"/>
          <w:tblHeader w:val="0"/>
        </w:trPr>
        <w:tc>
          <w:tcPr>
            <w:gridSpan w:val="6"/>
            <w:shd w:fill="d9e2f3" w:val="clear"/>
          </w:tcPr>
          <w:p w:rsidR="00000000" w:rsidDel="00000000" w:rsidP="00000000" w:rsidRDefault="00000000" w:rsidRPr="00000000" w14:paraId="00000085">
            <w:pPr>
              <w:spacing w:after="120" w:line="276" w:lineRule="auto"/>
              <w:rPr>
                <w:sz w:val="20"/>
                <w:szCs w:val="20"/>
              </w:rPr>
            </w:pPr>
            <w:r w:rsidDel="00000000" w:rsidR="00000000" w:rsidRPr="00000000">
              <w:rPr>
                <w:sz w:val="20"/>
                <w:szCs w:val="20"/>
                <w:rtl w:val="0"/>
              </w:rPr>
              <w:t xml:space="preserve">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rsidR="00000000" w:rsidDel="00000000" w:rsidP="00000000" w:rsidRDefault="00000000" w:rsidRPr="00000000" w14:paraId="00000086">
            <w:pPr>
              <w:spacing w:after="120" w:line="276" w:lineRule="auto"/>
              <w:rPr>
                <w:b w:val="1"/>
                <w:sz w:val="20"/>
                <w:szCs w:val="20"/>
              </w:rPr>
            </w:pPr>
            <w:r w:rsidDel="00000000" w:rsidR="00000000" w:rsidRPr="00000000">
              <w:rPr>
                <w:b w:val="1"/>
                <w:sz w:val="20"/>
                <w:szCs w:val="20"/>
                <w:rtl w:val="0"/>
              </w:rPr>
              <w:t xml:space="preserve">A pass mark (40% or above) demonstrates achievement of all learning outcomes associated with the module assessment</w:t>
            </w:r>
          </w:p>
        </w:tc>
      </w:tr>
      <w:tr>
        <w:trPr>
          <w:cantSplit w:val="0"/>
          <w:tblHeader w:val="0"/>
        </w:trPr>
        <w:tc>
          <w:tcPr>
            <w:gridSpan w:val="2"/>
            <w:vMerge w:val="restart"/>
            <w:shd w:fill="b4c6e7" w:val="clear"/>
          </w:tcPr>
          <w:p w:rsidR="00000000" w:rsidDel="00000000" w:rsidP="00000000" w:rsidRDefault="00000000" w:rsidRPr="00000000" w14:paraId="0000008C">
            <w:pPr>
              <w:spacing w:after="120" w:line="276" w:lineRule="auto"/>
              <w:jc w:val="center"/>
              <w:rPr>
                <w:sz w:val="20"/>
                <w:szCs w:val="20"/>
              </w:rPr>
            </w:pPr>
            <w:r w:rsidDel="00000000" w:rsidR="00000000" w:rsidRPr="00000000">
              <w:rPr>
                <w:rtl w:val="0"/>
              </w:rPr>
            </w:r>
          </w:p>
        </w:tc>
        <w:tc>
          <w:tcPr>
            <w:gridSpan w:val="4"/>
            <w:shd w:fill="b4c6e7" w:val="clear"/>
          </w:tcPr>
          <w:p w:rsidR="00000000" w:rsidDel="00000000" w:rsidP="00000000" w:rsidRDefault="00000000" w:rsidRPr="00000000" w14:paraId="0000008E">
            <w:pPr>
              <w:spacing w:after="120" w:line="276" w:lineRule="auto"/>
              <w:jc w:val="center"/>
              <w:rPr>
                <w:sz w:val="20"/>
                <w:szCs w:val="20"/>
              </w:rPr>
            </w:pPr>
            <w:r w:rsidDel="00000000" w:rsidR="00000000" w:rsidRPr="00000000">
              <w:rPr>
                <w:b w:val="1"/>
                <w:color w:val="000000"/>
                <w:sz w:val="20"/>
                <w:szCs w:val="20"/>
                <w:rtl w:val="0"/>
              </w:rPr>
              <w:t xml:space="preserve">Assessment category</w:t>
            </w:r>
            <w:r w:rsidDel="00000000" w:rsidR="00000000" w:rsidRPr="00000000">
              <w:rPr>
                <w:rtl w:val="0"/>
              </w:rPr>
            </w:r>
          </w:p>
        </w:tc>
      </w:tr>
      <w:tr>
        <w:trPr>
          <w:cantSplit w:val="1"/>
          <w:trHeight w:val="1134" w:hRule="atLeast"/>
          <w:tblHeader w:val="0"/>
        </w:trPr>
        <w:tc>
          <w:tcPr>
            <w:gridSpan w:val="2"/>
            <w:vMerge w:val="continue"/>
            <w:shd w:fill="b4c6e7"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b4c6e7" w:val="clear"/>
          </w:tcPr>
          <w:p w:rsidR="00000000" w:rsidDel="00000000" w:rsidP="00000000" w:rsidRDefault="00000000" w:rsidRPr="00000000" w14:paraId="00000094">
            <w:pPr>
              <w:spacing w:line="276" w:lineRule="auto"/>
              <w:rPr>
                <w:b w:val="1"/>
                <w:color w:val="000000"/>
                <w:sz w:val="20"/>
                <w:szCs w:val="20"/>
              </w:rPr>
            </w:pPr>
            <w:r w:rsidDel="00000000" w:rsidR="00000000" w:rsidRPr="00000000">
              <w:rPr>
                <w:b w:val="1"/>
                <w:color w:val="000000"/>
                <w:sz w:val="20"/>
                <w:szCs w:val="20"/>
                <w:rtl w:val="0"/>
              </w:rPr>
              <w:t xml:space="preserve">Introductory knowledge and understanding of the basic underlying concepts and principles of the subject(s)</w:t>
            </w:r>
          </w:p>
        </w:tc>
        <w:tc>
          <w:tcPr>
            <w:shd w:fill="b4c6e7" w:val="clear"/>
          </w:tcPr>
          <w:p w:rsidR="00000000" w:rsidDel="00000000" w:rsidP="00000000" w:rsidRDefault="00000000" w:rsidRPr="00000000" w14:paraId="00000095">
            <w:pPr>
              <w:spacing w:line="276" w:lineRule="auto"/>
              <w:rPr>
                <w:b w:val="1"/>
                <w:color w:val="000000"/>
                <w:sz w:val="20"/>
                <w:szCs w:val="20"/>
              </w:rPr>
            </w:pPr>
            <w:r w:rsidDel="00000000" w:rsidR="00000000" w:rsidRPr="00000000">
              <w:rPr>
                <w:b w:val="1"/>
                <w:color w:val="000000"/>
                <w:sz w:val="20"/>
                <w:szCs w:val="20"/>
                <w:rtl w:val="0"/>
              </w:rPr>
              <w:t xml:space="preserve">Cognitive and intellectual skills </w:t>
            </w:r>
          </w:p>
          <w:p w:rsidR="00000000" w:rsidDel="00000000" w:rsidP="00000000" w:rsidRDefault="00000000" w:rsidRPr="00000000" w14:paraId="00000096">
            <w:pPr>
              <w:spacing w:line="276" w:lineRule="auto"/>
              <w:rPr>
                <w:sz w:val="20"/>
                <w:szCs w:val="20"/>
              </w:rPr>
            </w:pPr>
            <w:r w:rsidDel="00000000" w:rsidR="00000000" w:rsidRPr="00000000">
              <w:rPr>
                <w:rtl w:val="0"/>
              </w:rPr>
            </w:r>
          </w:p>
        </w:tc>
        <w:tc>
          <w:tcPr>
            <w:shd w:fill="b4c6e7" w:val="clear"/>
          </w:tcPr>
          <w:p w:rsidR="00000000" w:rsidDel="00000000" w:rsidP="00000000" w:rsidRDefault="00000000" w:rsidRPr="00000000" w14:paraId="00000097">
            <w:pPr>
              <w:spacing w:line="276" w:lineRule="auto"/>
              <w:rPr>
                <w:b w:val="1"/>
                <w:color w:val="000000"/>
                <w:sz w:val="20"/>
                <w:szCs w:val="20"/>
              </w:rPr>
            </w:pPr>
            <w:r w:rsidDel="00000000" w:rsidR="00000000" w:rsidRPr="00000000">
              <w:rPr>
                <w:b w:val="1"/>
                <w:color w:val="000000"/>
                <w:sz w:val="20"/>
                <w:szCs w:val="20"/>
                <w:rtl w:val="0"/>
              </w:rPr>
              <w:t xml:space="preserve">Reading and referencing</w:t>
            </w:r>
          </w:p>
        </w:tc>
        <w:tc>
          <w:tcPr>
            <w:shd w:fill="b4c6e7" w:val="clear"/>
          </w:tcPr>
          <w:p w:rsidR="00000000" w:rsidDel="00000000" w:rsidP="00000000" w:rsidRDefault="00000000" w:rsidRPr="00000000" w14:paraId="00000098">
            <w:pPr>
              <w:spacing w:line="276" w:lineRule="auto"/>
              <w:rPr>
                <w:sz w:val="20"/>
                <w:szCs w:val="20"/>
              </w:rPr>
            </w:pPr>
            <w:r w:rsidDel="00000000" w:rsidR="00000000" w:rsidRPr="00000000">
              <w:rPr>
                <w:b w:val="1"/>
                <w:color w:val="000000"/>
                <w:sz w:val="20"/>
                <w:szCs w:val="20"/>
                <w:rtl w:val="0"/>
              </w:rPr>
              <w:t xml:space="preserve">Presentation, style and structure</w:t>
            </w:r>
            <w:r w:rsidDel="00000000" w:rsidR="00000000" w:rsidRPr="00000000">
              <w:rPr>
                <w:rtl w:val="0"/>
              </w:rPr>
            </w:r>
          </w:p>
          <w:p w:rsidR="00000000" w:rsidDel="00000000" w:rsidP="00000000" w:rsidRDefault="00000000" w:rsidRPr="00000000" w14:paraId="00000099">
            <w:pPr>
              <w:spacing w:line="276" w:lineRule="auto"/>
              <w:rPr>
                <w:b w:val="1"/>
                <w:color w:val="000000"/>
                <w:sz w:val="20"/>
                <w:szCs w:val="20"/>
              </w:rPr>
            </w:pPr>
            <w:r w:rsidDel="00000000" w:rsidR="00000000" w:rsidRPr="00000000">
              <w:rPr>
                <w:sz w:val="20"/>
                <w:szCs w:val="20"/>
                <w:rtl w:val="0"/>
              </w:rPr>
              <w:t xml:space="preserve">Work that significantly exceeds the specified word limit may be penalized</w:t>
            </w: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9A">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Pass Mark</w:t>
            </w:r>
          </w:p>
          <w:p w:rsidR="00000000" w:rsidDel="00000000" w:rsidP="00000000" w:rsidRDefault="00000000" w:rsidRPr="00000000" w14:paraId="0000009B">
            <w:pPr>
              <w:spacing w:line="276" w:lineRule="auto"/>
              <w:ind w:left="113" w:right="113" w:firstLine="0"/>
              <w:rPr>
                <w:b w:val="1"/>
                <w:color w:val="000000"/>
                <w:sz w:val="20"/>
                <w:szCs w:val="20"/>
              </w:rPr>
            </w:pPr>
            <w:r w:rsidDel="00000000" w:rsidR="00000000" w:rsidRPr="00000000">
              <w:rPr>
                <w:rtl w:val="0"/>
              </w:rPr>
            </w:r>
          </w:p>
        </w:tc>
        <w:tc>
          <w:tcPr>
            <w:shd w:fill="d9e2f3" w:val="clear"/>
          </w:tcPr>
          <w:p w:rsidR="00000000" w:rsidDel="00000000" w:rsidP="00000000" w:rsidRDefault="00000000" w:rsidRPr="00000000" w14:paraId="0000009C">
            <w:pPr>
              <w:spacing w:line="276" w:lineRule="auto"/>
              <w:ind w:left="113" w:right="113" w:firstLine="0"/>
              <w:jc w:val="center"/>
              <w:rPr>
                <w:sz w:val="20"/>
                <w:szCs w:val="20"/>
              </w:rPr>
            </w:pPr>
            <w:r w:rsidDel="00000000" w:rsidR="00000000" w:rsidRPr="00000000">
              <w:rPr>
                <w:b w:val="1"/>
                <w:color w:val="000000"/>
                <w:sz w:val="20"/>
                <w:szCs w:val="20"/>
                <w:rtl w:val="0"/>
              </w:rPr>
              <w:t xml:space="preserve">90%-100%</w:t>
            </w:r>
            <w:r w:rsidDel="00000000" w:rsidR="00000000" w:rsidRPr="00000000">
              <w:rPr>
                <w:rtl w:val="0"/>
              </w:rPr>
            </w:r>
          </w:p>
        </w:tc>
        <w:tc>
          <w:tcPr/>
          <w:p w:rsidR="00000000" w:rsidDel="00000000" w:rsidP="00000000" w:rsidRDefault="00000000" w:rsidRPr="00000000" w14:paraId="0000009D">
            <w:pPr>
              <w:spacing w:line="276" w:lineRule="auto"/>
              <w:rPr>
                <w:color w:val="000000"/>
                <w:sz w:val="18"/>
                <w:szCs w:val="18"/>
              </w:rPr>
            </w:pPr>
            <w:r w:rsidDel="00000000" w:rsidR="00000000" w:rsidRPr="00000000">
              <w:rPr>
                <w:color w:val="000000"/>
                <w:sz w:val="18"/>
                <w:szCs w:val="18"/>
                <w:rtl w:val="0"/>
              </w:rPr>
              <w:t xml:space="preserve">Excellent work showing flawless understanding of the basic underlying concepts and principles of the subject(s), resulting in students being fully prepared for study at Level 4.</w:t>
            </w:r>
          </w:p>
          <w:p w:rsidR="00000000" w:rsidDel="00000000" w:rsidP="00000000" w:rsidRDefault="00000000" w:rsidRPr="00000000" w14:paraId="0000009E">
            <w:pPr>
              <w:spacing w:line="276" w:lineRule="auto"/>
              <w:rPr>
                <w:sz w:val="20"/>
                <w:szCs w:val="20"/>
              </w:rPr>
            </w:pPr>
            <w:r w:rsidDel="00000000" w:rsidR="00000000" w:rsidRPr="00000000">
              <w:rPr>
                <w:rtl w:val="0"/>
              </w:rPr>
            </w:r>
          </w:p>
        </w:tc>
        <w:tc>
          <w:tcPr/>
          <w:p w:rsidR="00000000" w:rsidDel="00000000" w:rsidP="00000000" w:rsidRDefault="00000000" w:rsidRPr="00000000" w14:paraId="0000009F">
            <w:pPr>
              <w:spacing w:line="276" w:lineRule="auto"/>
              <w:rPr>
                <w:color w:val="000000"/>
                <w:sz w:val="18"/>
                <w:szCs w:val="18"/>
              </w:rPr>
            </w:pPr>
            <w:r w:rsidDel="00000000" w:rsidR="00000000" w:rsidRPr="00000000">
              <w:rPr>
                <w:color w:val="000000"/>
                <w:sz w:val="18"/>
                <w:szCs w:val="18"/>
                <w:rtl w:val="0"/>
              </w:rPr>
              <w:t xml:space="preserve">Insightful and accurate interpretation and evaluation of information and ideas, based on an excellent application of the most appropriate skills, methods and procedures. Work shows full awareness of the nature of the area of study and different perspectives or approaches within it</w:t>
            </w:r>
          </w:p>
        </w:tc>
        <w:tc>
          <w:tcPr/>
          <w:p w:rsidR="00000000" w:rsidDel="00000000" w:rsidP="00000000" w:rsidRDefault="00000000" w:rsidRPr="00000000" w14:paraId="000000A0">
            <w:pPr>
              <w:spacing w:line="276" w:lineRule="auto"/>
              <w:rPr>
                <w:color w:val="000000"/>
                <w:sz w:val="18"/>
                <w:szCs w:val="18"/>
              </w:rPr>
            </w:pPr>
            <w:r w:rsidDel="00000000" w:rsidR="00000000" w:rsidRPr="00000000">
              <w:rPr>
                <w:color w:val="000000"/>
                <w:sz w:val="18"/>
                <w:szCs w:val="18"/>
                <w:rtl w:val="0"/>
              </w:rPr>
              <w:t xml:space="preserve">Insightful and effective use of a carefully selected range of relevant reading. Consistently accurate application of referencing.</w:t>
            </w:r>
          </w:p>
        </w:tc>
        <w:tc>
          <w:tcPr/>
          <w:p w:rsidR="00000000" w:rsidDel="00000000" w:rsidP="00000000" w:rsidRDefault="00000000" w:rsidRPr="00000000" w14:paraId="000000A1">
            <w:pPr>
              <w:spacing w:line="276" w:lineRule="auto"/>
              <w:rPr>
                <w:color w:val="000000"/>
                <w:sz w:val="18"/>
                <w:szCs w:val="18"/>
              </w:rPr>
            </w:pPr>
            <w:r w:rsidDel="00000000" w:rsidR="00000000" w:rsidRPr="00000000">
              <w:rPr>
                <w:color w:val="000000"/>
                <w:sz w:val="18"/>
                <w:szCs w:val="18"/>
                <w:rtl w:val="0"/>
              </w:rPr>
              <w:t xml:space="preserve">Exemplary presentation of work that is fluent and flawless throughout. </w:t>
            </w:r>
          </w:p>
        </w:tc>
      </w:tr>
      <w:tr>
        <w:trPr>
          <w:cantSplit w:val="0"/>
          <w:tblHeader w:val="0"/>
        </w:trPr>
        <w:tc>
          <w:tcPr>
            <w:vMerge w:val="continue"/>
            <w:shd w:fill="d9e2f3"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A3">
            <w:pPr>
              <w:spacing w:line="276" w:lineRule="auto"/>
              <w:ind w:left="113" w:right="113" w:firstLine="0"/>
              <w:jc w:val="center"/>
              <w:rPr>
                <w:sz w:val="20"/>
                <w:szCs w:val="20"/>
              </w:rPr>
            </w:pPr>
            <w:r w:rsidDel="00000000" w:rsidR="00000000" w:rsidRPr="00000000">
              <w:rPr>
                <w:b w:val="1"/>
                <w:color w:val="000000"/>
                <w:sz w:val="20"/>
                <w:szCs w:val="20"/>
                <w:rtl w:val="0"/>
              </w:rPr>
              <w:t xml:space="preserve">80%-89%</w:t>
            </w:r>
            <w:r w:rsidDel="00000000" w:rsidR="00000000" w:rsidRPr="00000000">
              <w:rPr>
                <w:rtl w:val="0"/>
              </w:rPr>
            </w:r>
          </w:p>
        </w:tc>
        <w:tc>
          <w:tcPr/>
          <w:p w:rsidR="00000000" w:rsidDel="00000000" w:rsidP="00000000" w:rsidRDefault="00000000" w:rsidRPr="00000000" w14:paraId="000000A4">
            <w:pPr>
              <w:spacing w:line="276" w:lineRule="auto"/>
              <w:rPr>
                <w:color w:val="000000"/>
                <w:sz w:val="18"/>
                <w:szCs w:val="18"/>
              </w:rPr>
            </w:pPr>
            <w:r w:rsidDel="00000000" w:rsidR="00000000" w:rsidRPr="00000000">
              <w:rPr>
                <w:color w:val="000000"/>
                <w:sz w:val="18"/>
                <w:szCs w:val="18"/>
                <w:rtl w:val="0"/>
              </w:rPr>
              <w:t xml:space="preserve">High quality work showing fluent understanding of the basic underlying concepts and principles of the subject(s), resulting in students being fully prepared for study at Level 4.</w:t>
            </w:r>
          </w:p>
          <w:p w:rsidR="00000000" w:rsidDel="00000000" w:rsidP="00000000" w:rsidRDefault="00000000" w:rsidRPr="00000000" w14:paraId="000000A5">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A6">
            <w:pPr>
              <w:spacing w:line="276" w:lineRule="auto"/>
              <w:rPr>
                <w:color w:val="000000"/>
                <w:sz w:val="18"/>
                <w:szCs w:val="18"/>
              </w:rPr>
            </w:pPr>
            <w:r w:rsidDel="00000000" w:rsidR="00000000" w:rsidRPr="00000000">
              <w:rPr>
                <w:color w:val="000000"/>
                <w:sz w:val="18"/>
                <w:szCs w:val="18"/>
                <w:rtl w:val="0"/>
              </w:rPr>
              <w:t xml:space="preserve">Excellent interpretation and evaluation of information and ideas, employing highly appropriate skills, methods and procedures. Work shows strong awareness of the nature of the area of study and different perspectives or approaches within it</w:t>
            </w:r>
          </w:p>
        </w:tc>
        <w:tc>
          <w:tcPr/>
          <w:p w:rsidR="00000000" w:rsidDel="00000000" w:rsidP="00000000" w:rsidRDefault="00000000" w:rsidRPr="00000000" w14:paraId="000000A7">
            <w:pPr>
              <w:spacing w:line="276" w:lineRule="auto"/>
              <w:rPr>
                <w:color w:val="000000"/>
                <w:sz w:val="18"/>
                <w:szCs w:val="18"/>
              </w:rPr>
            </w:pPr>
            <w:r w:rsidDel="00000000" w:rsidR="00000000" w:rsidRPr="00000000">
              <w:rPr>
                <w:color w:val="000000"/>
                <w:sz w:val="18"/>
                <w:szCs w:val="18"/>
                <w:rtl w:val="0"/>
              </w:rPr>
              <w:t xml:space="preserve">Consistent and balanced engagement with a refined selection of many types of relevant reading. Consistently accurate application of referencing.</w:t>
            </w:r>
          </w:p>
        </w:tc>
        <w:tc>
          <w:tcPr/>
          <w:p w:rsidR="00000000" w:rsidDel="00000000" w:rsidP="00000000" w:rsidRDefault="00000000" w:rsidRPr="00000000" w14:paraId="000000A8">
            <w:pPr>
              <w:spacing w:line="276" w:lineRule="auto"/>
              <w:rPr>
                <w:color w:val="000000"/>
                <w:sz w:val="18"/>
                <w:szCs w:val="18"/>
              </w:rPr>
            </w:pPr>
            <w:r w:rsidDel="00000000" w:rsidR="00000000" w:rsidRPr="00000000">
              <w:rPr>
                <w:color w:val="000000"/>
                <w:sz w:val="18"/>
                <w:szCs w:val="18"/>
                <w:rtl w:val="0"/>
              </w:rPr>
              <w:t xml:space="preserve">Highly effective presentation of work that is coherently structured and clearly expressed throughout. </w:t>
            </w:r>
          </w:p>
        </w:tc>
      </w:tr>
      <w:tr>
        <w:trPr>
          <w:cantSplit w:val="0"/>
          <w:tblHeader w:val="0"/>
        </w:trPr>
        <w:tc>
          <w:tcPr>
            <w:vMerge w:val="continue"/>
            <w:shd w:fill="d9e2f3"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AA">
            <w:pPr>
              <w:spacing w:line="276" w:lineRule="auto"/>
              <w:ind w:left="113" w:right="113" w:firstLine="0"/>
              <w:jc w:val="center"/>
              <w:rPr>
                <w:sz w:val="20"/>
                <w:szCs w:val="20"/>
              </w:rPr>
            </w:pPr>
            <w:r w:rsidDel="00000000" w:rsidR="00000000" w:rsidRPr="00000000">
              <w:rPr>
                <w:b w:val="1"/>
                <w:color w:val="000000"/>
                <w:sz w:val="20"/>
                <w:szCs w:val="20"/>
                <w:rtl w:val="0"/>
              </w:rPr>
              <w:t xml:space="preserve">70% – 79%</w:t>
            </w:r>
            <w:r w:rsidDel="00000000" w:rsidR="00000000" w:rsidRPr="00000000">
              <w:rPr>
                <w:rtl w:val="0"/>
              </w:rPr>
            </w:r>
          </w:p>
        </w:tc>
        <w:tc>
          <w:tcPr/>
          <w:p w:rsidR="00000000" w:rsidDel="00000000" w:rsidP="00000000" w:rsidRDefault="00000000" w:rsidRPr="00000000" w14:paraId="000000AB">
            <w:pPr>
              <w:spacing w:line="276" w:lineRule="auto"/>
              <w:rPr>
                <w:color w:val="000000"/>
                <w:sz w:val="18"/>
                <w:szCs w:val="18"/>
              </w:rPr>
            </w:pPr>
            <w:r w:rsidDel="00000000" w:rsidR="00000000" w:rsidRPr="00000000">
              <w:rPr>
                <w:color w:val="000000"/>
                <w:sz w:val="18"/>
                <w:szCs w:val="18"/>
                <w:rtl w:val="0"/>
              </w:rPr>
              <w:t xml:space="preserve">Commendable work showing detailed understanding of the basic underlying concepts and principles of the subject(s), resulting in students being highly prepared for study at Level 4.</w:t>
            </w:r>
          </w:p>
          <w:p w:rsidR="00000000" w:rsidDel="00000000" w:rsidP="00000000" w:rsidRDefault="00000000" w:rsidRPr="00000000" w14:paraId="000000AC">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AD">
            <w:pPr>
              <w:spacing w:line="276" w:lineRule="auto"/>
              <w:rPr>
                <w:color w:val="000000"/>
                <w:sz w:val="18"/>
                <w:szCs w:val="18"/>
              </w:rPr>
            </w:pPr>
            <w:r w:rsidDel="00000000" w:rsidR="00000000" w:rsidRPr="00000000">
              <w:rPr>
                <w:color w:val="000000"/>
                <w:sz w:val="18"/>
                <w:szCs w:val="18"/>
                <w:rtl w:val="0"/>
              </w:rPr>
              <w:t xml:space="preserve">Effective interpretation and evaluation of information and ideas, showing effective use of appropriate skills, methods and procedures. Work shows well established awareness of the nature of the area of study and different perspectives or approaches within it.</w:t>
            </w:r>
          </w:p>
        </w:tc>
        <w:tc>
          <w:tcPr/>
          <w:p w:rsidR="00000000" w:rsidDel="00000000" w:rsidP="00000000" w:rsidRDefault="00000000" w:rsidRPr="00000000" w14:paraId="000000AE">
            <w:pPr>
              <w:spacing w:line="276" w:lineRule="auto"/>
              <w:rPr>
                <w:color w:val="000000"/>
                <w:sz w:val="18"/>
                <w:szCs w:val="18"/>
              </w:rPr>
            </w:pPr>
            <w:r w:rsidDel="00000000" w:rsidR="00000000" w:rsidRPr="00000000">
              <w:rPr>
                <w:color w:val="000000"/>
                <w:sz w:val="18"/>
                <w:szCs w:val="18"/>
                <w:rtl w:val="0"/>
              </w:rPr>
              <w:t xml:space="preserve">Consistent engagement with a wide range of relevant reading. Consistently accurate application of referencing.</w:t>
            </w:r>
          </w:p>
        </w:tc>
        <w:tc>
          <w:tcPr/>
          <w:p w:rsidR="00000000" w:rsidDel="00000000" w:rsidP="00000000" w:rsidRDefault="00000000" w:rsidRPr="00000000" w14:paraId="000000AF">
            <w:pPr>
              <w:spacing w:line="276" w:lineRule="auto"/>
              <w:rPr>
                <w:color w:val="000000"/>
                <w:sz w:val="18"/>
                <w:szCs w:val="18"/>
              </w:rPr>
            </w:pPr>
            <w:r w:rsidDel="00000000" w:rsidR="00000000" w:rsidRPr="00000000">
              <w:rPr>
                <w:color w:val="000000"/>
                <w:sz w:val="18"/>
                <w:szCs w:val="18"/>
                <w:rtl w:val="0"/>
              </w:rPr>
              <w:t xml:space="preserve">Well-formed presentation of work that is coherently structured and clearly expressed throughout. </w:t>
            </w:r>
          </w:p>
        </w:tc>
      </w:tr>
      <w:tr>
        <w:trPr>
          <w:cantSplit w:val="0"/>
          <w:trHeight w:val="274" w:hRule="atLeast"/>
          <w:tblHeader w:val="0"/>
        </w:trPr>
        <w:tc>
          <w:tcPr>
            <w:vMerge w:val="continue"/>
            <w:shd w:fill="d9e2f3"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B1">
            <w:pPr>
              <w:spacing w:line="276" w:lineRule="auto"/>
              <w:ind w:left="113" w:right="113" w:firstLine="0"/>
              <w:jc w:val="center"/>
              <w:rPr>
                <w:b w:val="1"/>
                <w:color w:val="000000"/>
                <w:sz w:val="20"/>
                <w:szCs w:val="20"/>
              </w:rPr>
            </w:pPr>
            <w:r w:rsidDel="00000000" w:rsidR="00000000" w:rsidRPr="00000000">
              <w:rPr>
                <w:rtl w:val="0"/>
              </w:rPr>
            </w:r>
          </w:p>
          <w:p w:rsidR="00000000" w:rsidDel="00000000" w:rsidP="00000000" w:rsidRDefault="00000000" w:rsidRPr="00000000" w14:paraId="000000B2">
            <w:pPr>
              <w:spacing w:line="276" w:lineRule="auto"/>
              <w:ind w:left="113" w:right="113" w:firstLine="0"/>
              <w:jc w:val="center"/>
              <w:rPr>
                <w:sz w:val="20"/>
                <w:szCs w:val="20"/>
              </w:rPr>
            </w:pPr>
            <w:r w:rsidDel="00000000" w:rsidR="00000000" w:rsidRPr="00000000">
              <w:rPr>
                <w:b w:val="1"/>
                <w:color w:val="000000"/>
                <w:sz w:val="20"/>
                <w:szCs w:val="20"/>
                <w:rtl w:val="0"/>
              </w:rPr>
              <w:t xml:space="preserve">60% – 69%</w:t>
            </w:r>
            <w:r w:rsidDel="00000000" w:rsidR="00000000" w:rsidRPr="00000000">
              <w:rPr>
                <w:rtl w:val="0"/>
              </w:rPr>
            </w:r>
          </w:p>
        </w:tc>
        <w:tc>
          <w:tcPr/>
          <w:p w:rsidR="00000000" w:rsidDel="00000000" w:rsidP="00000000" w:rsidRDefault="00000000" w:rsidRPr="00000000" w14:paraId="000000B3">
            <w:pPr>
              <w:spacing w:line="276" w:lineRule="auto"/>
              <w:rPr>
                <w:color w:val="000000"/>
                <w:sz w:val="18"/>
                <w:szCs w:val="18"/>
              </w:rPr>
            </w:pPr>
            <w:r w:rsidDel="00000000" w:rsidR="00000000" w:rsidRPr="00000000">
              <w:rPr>
                <w:color w:val="000000"/>
                <w:sz w:val="18"/>
                <w:szCs w:val="18"/>
                <w:rtl w:val="0"/>
              </w:rPr>
              <w:t xml:space="preserve">Work of solid quality showing competent and consistent understanding of the basic underlying concepts and principles of the subject(s), resulting in students being well prepared for study at Level 4.</w:t>
            </w:r>
          </w:p>
          <w:p w:rsidR="00000000" w:rsidDel="00000000" w:rsidP="00000000" w:rsidRDefault="00000000" w:rsidRPr="00000000" w14:paraId="000000B4">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B5">
            <w:pPr>
              <w:spacing w:line="276" w:lineRule="auto"/>
              <w:rPr>
                <w:color w:val="000000"/>
                <w:sz w:val="18"/>
                <w:szCs w:val="18"/>
              </w:rPr>
            </w:pPr>
            <w:r w:rsidDel="00000000" w:rsidR="00000000" w:rsidRPr="00000000">
              <w:rPr>
                <w:color w:val="000000"/>
                <w:sz w:val="18"/>
                <w:szCs w:val="18"/>
                <w:rtl w:val="0"/>
              </w:rPr>
              <w:t xml:space="preserve">Good interpretation and evaluation of information and ideas, using appropriate skills, methods and procedures. Work shows sound awareness of the nature of the area of study and different perspectives or approaches within it.  </w:t>
            </w:r>
          </w:p>
        </w:tc>
        <w:tc>
          <w:tcPr/>
          <w:p w:rsidR="00000000" w:rsidDel="00000000" w:rsidP="00000000" w:rsidRDefault="00000000" w:rsidRPr="00000000" w14:paraId="000000B6">
            <w:pPr>
              <w:spacing w:line="276" w:lineRule="auto"/>
              <w:rPr>
                <w:color w:val="000000"/>
                <w:sz w:val="18"/>
                <w:szCs w:val="18"/>
              </w:rPr>
            </w:pPr>
            <w:r w:rsidDel="00000000" w:rsidR="00000000" w:rsidRPr="00000000">
              <w:rPr>
                <w:color w:val="000000"/>
                <w:sz w:val="18"/>
                <w:szCs w:val="18"/>
                <w:rtl w:val="0"/>
              </w:rPr>
              <w:t xml:space="preserve">Engagement with a wide range of relevant reading. Sound application of referencing, with no inaccuracies or inconsistencies. </w:t>
            </w:r>
          </w:p>
        </w:tc>
        <w:tc>
          <w:tcPr/>
          <w:p w:rsidR="00000000" w:rsidDel="00000000" w:rsidP="00000000" w:rsidRDefault="00000000" w:rsidRPr="00000000" w14:paraId="000000B7">
            <w:pPr>
              <w:spacing w:line="276" w:lineRule="auto"/>
              <w:rPr>
                <w:color w:val="000000"/>
                <w:sz w:val="18"/>
                <w:szCs w:val="18"/>
              </w:rPr>
            </w:pPr>
            <w:r w:rsidDel="00000000" w:rsidR="00000000" w:rsidRPr="00000000">
              <w:rPr>
                <w:color w:val="000000"/>
                <w:sz w:val="18"/>
                <w:szCs w:val="18"/>
                <w:rtl w:val="0"/>
              </w:rPr>
              <w:t xml:space="preserve">Competent presentation of work in terms of structure and clarity of expression. </w:t>
            </w:r>
          </w:p>
        </w:tc>
      </w:tr>
      <w:tr>
        <w:trPr>
          <w:cantSplit w:val="0"/>
          <w:trHeight w:val="274" w:hRule="atLeast"/>
          <w:tblHeader w:val="0"/>
        </w:trPr>
        <w:tc>
          <w:tcPr>
            <w:gridSpan w:val="2"/>
            <w:shd w:fill="d9e2f3" w:val="clear"/>
            <w:vAlign w:val="center"/>
          </w:tcPr>
          <w:p w:rsidR="00000000" w:rsidDel="00000000" w:rsidP="00000000" w:rsidRDefault="00000000" w:rsidRPr="00000000" w14:paraId="000000B8">
            <w:pPr>
              <w:spacing w:line="276" w:lineRule="auto"/>
              <w:jc w:val="center"/>
              <w:rPr>
                <w:b w:val="1"/>
                <w:sz w:val="20"/>
                <w:szCs w:val="20"/>
              </w:rPr>
            </w:pPr>
            <w:r w:rsidDel="00000000" w:rsidR="00000000" w:rsidRPr="00000000">
              <w:rPr>
                <w:b w:val="1"/>
                <w:sz w:val="20"/>
                <w:szCs w:val="20"/>
                <w:rtl w:val="0"/>
              </w:rPr>
              <w:t xml:space="preserve">Level 3</w:t>
            </w:r>
          </w:p>
        </w:tc>
        <w:tc>
          <w:tcPr>
            <w:shd w:fill="b4c6e7" w:val="clear"/>
          </w:tcPr>
          <w:p w:rsidR="00000000" w:rsidDel="00000000" w:rsidP="00000000" w:rsidRDefault="00000000" w:rsidRPr="00000000" w14:paraId="000000BA">
            <w:pPr>
              <w:spacing w:line="276" w:lineRule="auto"/>
              <w:rPr>
                <w:b w:val="1"/>
                <w:color w:val="000000"/>
                <w:sz w:val="20"/>
                <w:szCs w:val="20"/>
              </w:rPr>
            </w:pPr>
            <w:r w:rsidDel="00000000" w:rsidR="00000000" w:rsidRPr="00000000">
              <w:rPr>
                <w:b w:val="1"/>
                <w:color w:val="000000"/>
                <w:sz w:val="20"/>
                <w:szCs w:val="20"/>
                <w:rtl w:val="0"/>
              </w:rPr>
              <w:t xml:space="preserve">Introductory knowledge </w:t>
            </w:r>
          </w:p>
        </w:tc>
        <w:tc>
          <w:tcPr>
            <w:shd w:fill="b4c6e7" w:val="clear"/>
          </w:tcPr>
          <w:p w:rsidR="00000000" w:rsidDel="00000000" w:rsidP="00000000" w:rsidRDefault="00000000" w:rsidRPr="00000000" w14:paraId="000000BB">
            <w:pPr>
              <w:spacing w:line="276" w:lineRule="auto"/>
              <w:rPr>
                <w:b w:val="1"/>
                <w:color w:val="000000"/>
                <w:sz w:val="20"/>
                <w:szCs w:val="20"/>
              </w:rPr>
            </w:pPr>
            <w:r w:rsidDel="00000000" w:rsidR="00000000" w:rsidRPr="00000000">
              <w:rPr>
                <w:b w:val="1"/>
                <w:color w:val="000000"/>
                <w:sz w:val="20"/>
                <w:szCs w:val="20"/>
                <w:rtl w:val="0"/>
              </w:rPr>
              <w:t xml:space="preserve">Cognitive and intellectual skills </w:t>
            </w:r>
          </w:p>
          <w:p w:rsidR="00000000" w:rsidDel="00000000" w:rsidP="00000000" w:rsidRDefault="00000000" w:rsidRPr="00000000" w14:paraId="000000BC">
            <w:pPr>
              <w:spacing w:line="276" w:lineRule="auto"/>
              <w:rPr>
                <w:sz w:val="20"/>
                <w:szCs w:val="20"/>
              </w:rPr>
            </w:pPr>
            <w:r w:rsidDel="00000000" w:rsidR="00000000" w:rsidRPr="00000000">
              <w:rPr>
                <w:rtl w:val="0"/>
              </w:rPr>
            </w:r>
          </w:p>
        </w:tc>
        <w:tc>
          <w:tcPr>
            <w:shd w:fill="b4c6e7" w:val="clear"/>
          </w:tcPr>
          <w:p w:rsidR="00000000" w:rsidDel="00000000" w:rsidP="00000000" w:rsidRDefault="00000000" w:rsidRPr="00000000" w14:paraId="000000BD">
            <w:pPr>
              <w:spacing w:line="276" w:lineRule="auto"/>
              <w:rPr>
                <w:b w:val="1"/>
                <w:color w:val="000000"/>
                <w:sz w:val="20"/>
                <w:szCs w:val="20"/>
              </w:rPr>
            </w:pPr>
            <w:r w:rsidDel="00000000" w:rsidR="00000000" w:rsidRPr="00000000">
              <w:rPr>
                <w:b w:val="1"/>
                <w:color w:val="000000"/>
                <w:sz w:val="20"/>
                <w:szCs w:val="20"/>
                <w:rtl w:val="0"/>
              </w:rPr>
              <w:t xml:space="preserve">Reading and referencing</w:t>
            </w:r>
          </w:p>
        </w:tc>
        <w:tc>
          <w:tcPr>
            <w:shd w:fill="b4c6e7" w:val="clear"/>
          </w:tcPr>
          <w:p w:rsidR="00000000" w:rsidDel="00000000" w:rsidP="00000000" w:rsidRDefault="00000000" w:rsidRPr="00000000" w14:paraId="000000BE">
            <w:pPr>
              <w:spacing w:line="276" w:lineRule="auto"/>
              <w:rPr>
                <w:sz w:val="20"/>
                <w:szCs w:val="20"/>
              </w:rPr>
            </w:pPr>
            <w:r w:rsidDel="00000000" w:rsidR="00000000" w:rsidRPr="00000000">
              <w:rPr>
                <w:b w:val="1"/>
                <w:color w:val="000000"/>
                <w:sz w:val="20"/>
                <w:szCs w:val="20"/>
                <w:rtl w:val="0"/>
              </w:rPr>
              <w:t xml:space="preserve">Presentation, style and structure</w:t>
            </w: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BF">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Pass mark</w:t>
            </w:r>
          </w:p>
        </w:tc>
        <w:tc>
          <w:tcPr>
            <w:shd w:fill="d9e2f3" w:val="clear"/>
          </w:tcPr>
          <w:p w:rsidR="00000000" w:rsidDel="00000000" w:rsidP="00000000" w:rsidRDefault="00000000" w:rsidRPr="00000000" w14:paraId="000000C0">
            <w:pPr>
              <w:spacing w:line="276" w:lineRule="auto"/>
              <w:ind w:left="113" w:right="113" w:firstLine="0"/>
              <w:jc w:val="center"/>
              <w:rPr>
                <w:sz w:val="20"/>
                <w:szCs w:val="20"/>
              </w:rPr>
            </w:pPr>
            <w:r w:rsidDel="00000000" w:rsidR="00000000" w:rsidRPr="00000000">
              <w:rPr>
                <w:b w:val="1"/>
                <w:color w:val="000000"/>
                <w:sz w:val="20"/>
                <w:szCs w:val="20"/>
                <w:rtl w:val="0"/>
              </w:rPr>
              <w:t xml:space="preserve">50% – 59%</w:t>
            </w:r>
            <w:r w:rsidDel="00000000" w:rsidR="00000000" w:rsidRPr="00000000">
              <w:rPr>
                <w:rtl w:val="0"/>
              </w:rPr>
            </w:r>
          </w:p>
        </w:tc>
        <w:tc>
          <w:tcPr/>
          <w:p w:rsidR="00000000" w:rsidDel="00000000" w:rsidP="00000000" w:rsidRDefault="00000000" w:rsidRPr="00000000" w14:paraId="000000C1">
            <w:pPr>
              <w:spacing w:line="276" w:lineRule="auto"/>
              <w:rPr>
                <w:b w:val="1"/>
                <w:color w:val="000000"/>
                <w:sz w:val="18"/>
                <w:szCs w:val="18"/>
              </w:rPr>
            </w:pPr>
            <w:r w:rsidDel="00000000" w:rsidR="00000000" w:rsidRPr="00000000">
              <w:rPr>
                <w:color w:val="000000"/>
                <w:sz w:val="18"/>
                <w:szCs w:val="18"/>
                <w:rtl w:val="0"/>
              </w:rPr>
              <w:t xml:space="preserve">Adequate work showing understanding of the basic underlying concepts and principles of the subject(s), resulting in students being prepared for study at Level 4, but lacking depth and breadth.</w:t>
            </w:r>
            <w:r w:rsidDel="00000000" w:rsidR="00000000" w:rsidRPr="00000000">
              <w:rPr>
                <w:rtl w:val="0"/>
              </w:rPr>
            </w:r>
          </w:p>
        </w:tc>
        <w:tc>
          <w:tcPr/>
          <w:p w:rsidR="00000000" w:rsidDel="00000000" w:rsidP="00000000" w:rsidRDefault="00000000" w:rsidRPr="00000000" w14:paraId="000000C2">
            <w:pPr>
              <w:spacing w:line="276" w:lineRule="auto"/>
              <w:rPr>
                <w:color w:val="000000"/>
                <w:sz w:val="18"/>
                <w:szCs w:val="18"/>
              </w:rPr>
            </w:pPr>
            <w:r w:rsidDel="00000000" w:rsidR="00000000" w:rsidRPr="00000000">
              <w:rPr>
                <w:color w:val="000000"/>
                <w:sz w:val="18"/>
                <w:szCs w:val="18"/>
                <w:rtl w:val="0"/>
              </w:rPr>
              <w:t xml:space="preserve">Adequate interpretation and evaluation of information and ideas, largely using appropriate skills, methods and procedures. Work shows awareness of the nature of the area of study and an emerging awareness of different perspectives or approaches within it.</w:t>
            </w:r>
          </w:p>
          <w:p w:rsidR="00000000" w:rsidDel="00000000" w:rsidP="00000000" w:rsidRDefault="00000000" w:rsidRPr="00000000" w14:paraId="000000C3">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C4">
            <w:pPr>
              <w:spacing w:line="276" w:lineRule="auto"/>
              <w:rPr>
                <w:color w:val="000000"/>
                <w:sz w:val="18"/>
                <w:szCs w:val="18"/>
              </w:rPr>
            </w:pPr>
            <w:r w:rsidDel="00000000" w:rsidR="00000000" w:rsidRPr="00000000">
              <w:rPr>
                <w:color w:val="000000"/>
                <w:sz w:val="18"/>
                <w:szCs w:val="18"/>
                <w:rtl w:val="0"/>
              </w:rPr>
              <w:t xml:space="preserve">Engagement with an appropriate range of reading beyond essential texts. Referencing may show minor inaccuracies or inconsistencies. </w:t>
            </w:r>
          </w:p>
        </w:tc>
        <w:tc>
          <w:tcPr/>
          <w:p w:rsidR="00000000" w:rsidDel="00000000" w:rsidP="00000000" w:rsidRDefault="00000000" w:rsidRPr="00000000" w14:paraId="000000C5">
            <w:pPr>
              <w:spacing w:line="276" w:lineRule="auto"/>
              <w:rPr>
                <w:color w:val="000000"/>
                <w:sz w:val="18"/>
                <w:szCs w:val="18"/>
              </w:rPr>
            </w:pPr>
            <w:r w:rsidDel="00000000" w:rsidR="00000000" w:rsidRPr="00000000">
              <w:rPr>
                <w:color w:val="000000"/>
                <w:sz w:val="18"/>
                <w:szCs w:val="18"/>
                <w:rtl w:val="0"/>
              </w:rPr>
              <w:t xml:space="preserve">Work is structured in a largely coherent manner and is for the most part clearly expressed. </w:t>
            </w:r>
          </w:p>
        </w:tc>
      </w:tr>
      <w:tr>
        <w:trPr>
          <w:cantSplit w:val="0"/>
          <w:tblHeader w:val="0"/>
        </w:trPr>
        <w:tc>
          <w:tcPr>
            <w:vMerge w:val="continue"/>
            <w:shd w:fill="d9e2f3"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C7">
            <w:pPr>
              <w:spacing w:line="276" w:lineRule="auto"/>
              <w:ind w:left="113" w:right="113" w:firstLine="0"/>
              <w:jc w:val="center"/>
              <w:rPr>
                <w:sz w:val="20"/>
                <w:szCs w:val="20"/>
              </w:rPr>
            </w:pPr>
            <w:r w:rsidDel="00000000" w:rsidR="00000000" w:rsidRPr="00000000">
              <w:rPr>
                <w:b w:val="1"/>
                <w:color w:val="000000"/>
                <w:sz w:val="20"/>
                <w:szCs w:val="20"/>
                <w:rtl w:val="0"/>
              </w:rPr>
              <w:t xml:space="preserve">40% – 49%</w:t>
            </w:r>
            <w:r w:rsidDel="00000000" w:rsidR="00000000" w:rsidRPr="00000000">
              <w:rPr>
                <w:rtl w:val="0"/>
              </w:rPr>
            </w:r>
          </w:p>
        </w:tc>
        <w:tc>
          <w:tcPr/>
          <w:p w:rsidR="00000000" w:rsidDel="00000000" w:rsidP="00000000" w:rsidRDefault="00000000" w:rsidRPr="00000000" w14:paraId="000000C8">
            <w:pPr>
              <w:spacing w:line="276" w:lineRule="auto"/>
              <w:rPr>
                <w:color w:val="000000"/>
                <w:sz w:val="18"/>
                <w:szCs w:val="18"/>
              </w:rPr>
            </w:pPr>
            <w:r w:rsidDel="00000000" w:rsidR="00000000" w:rsidRPr="00000000">
              <w:rPr>
                <w:color w:val="000000"/>
                <w:sz w:val="18"/>
                <w:szCs w:val="18"/>
                <w:rtl w:val="0"/>
              </w:rPr>
              <w:t xml:space="preserve">Simple factual approach showing understanding of the basic underlying concepts and principles of the subject(s), resulting in students being largely prepared for study at Level 4. Narrow or misguided selection of material, with elements missing or inaccurate.</w:t>
            </w:r>
          </w:p>
          <w:p w:rsidR="00000000" w:rsidDel="00000000" w:rsidP="00000000" w:rsidRDefault="00000000" w:rsidRPr="00000000" w14:paraId="000000C9">
            <w:pPr>
              <w:spacing w:line="276" w:lineRule="auto"/>
              <w:rPr>
                <w:b w:val="1"/>
                <w:color w:val="000000"/>
                <w:sz w:val="18"/>
                <w:szCs w:val="18"/>
              </w:rPr>
            </w:pPr>
            <w:r w:rsidDel="00000000" w:rsidR="00000000" w:rsidRPr="00000000">
              <w:rPr>
                <w:rtl w:val="0"/>
              </w:rPr>
            </w:r>
          </w:p>
        </w:tc>
        <w:tc>
          <w:tcPr/>
          <w:p w:rsidR="00000000" w:rsidDel="00000000" w:rsidP="00000000" w:rsidRDefault="00000000" w:rsidRPr="00000000" w14:paraId="000000CA">
            <w:pPr>
              <w:spacing w:line="276" w:lineRule="auto"/>
              <w:rPr>
                <w:color w:val="000000"/>
                <w:sz w:val="18"/>
                <w:szCs w:val="18"/>
              </w:rPr>
            </w:pPr>
            <w:r w:rsidDel="00000000" w:rsidR="00000000" w:rsidRPr="00000000">
              <w:rPr>
                <w:color w:val="000000"/>
                <w:sz w:val="18"/>
                <w:szCs w:val="18"/>
                <w:rtl w:val="0"/>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p w:rsidR="00000000" w:rsidDel="00000000" w:rsidP="00000000" w:rsidRDefault="00000000" w:rsidRPr="00000000" w14:paraId="000000CB">
            <w:pPr>
              <w:spacing w:line="276" w:lineRule="auto"/>
              <w:rPr>
                <w:color w:val="000000"/>
                <w:sz w:val="18"/>
                <w:szCs w:val="18"/>
              </w:rPr>
            </w:pPr>
            <w:r w:rsidDel="00000000" w:rsidR="00000000" w:rsidRPr="00000000">
              <w:rPr>
                <w:color w:val="000000"/>
                <w:sz w:val="18"/>
                <w:szCs w:val="18"/>
                <w:rtl w:val="0"/>
              </w:rPr>
              <w:t xml:space="preserve">Evidence of reading, largely confined to essential texts, but mainly reliant on taught elements. Referencing may show inaccuracies and/or inconsistencies.</w:t>
            </w:r>
          </w:p>
        </w:tc>
        <w:tc>
          <w:tcPr/>
          <w:p w:rsidR="00000000" w:rsidDel="00000000" w:rsidP="00000000" w:rsidRDefault="00000000" w:rsidRPr="00000000" w14:paraId="000000CC">
            <w:pPr>
              <w:spacing w:line="276" w:lineRule="auto"/>
              <w:rPr>
                <w:color w:val="000000"/>
                <w:sz w:val="18"/>
                <w:szCs w:val="18"/>
              </w:rPr>
            </w:pPr>
            <w:r w:rsidDel="00000000" w:rsidR="00000000" w:rsidRPr="00000000">
              <w:rPr>
                <w:color w:val="000000"/>
                <w:sz w:val="18"/>
                <w:szCs w:val="18"/>
                <w:rtl w:val="0"/>
              </w:rPr>
              <w:t xml:space="preserve">Ordered presentation in which relevant ideas / concepts are reasonably expressed.</w:t>
            </w:r>
          </w:p>
        </w:tc>
      </w:tr>
      <w:tr>
        <w:trPr>
          <w:cantSplit w:val="1"/>
          <w:trHeight w:val="1134" w:hRule="atLeast"/>
          <w:tblHeader w:val="0"/>
        </w:trPr>
        <w:tc>
          <w:tcPr>
            <w:shd w:fill="d9e2f3" w:val="clear"/>
            <w:vAlign w:val="center"/>
          </w:tcPr>
          <w:p w:rsidR="00000000" w:rsidDel="00000000" w:rsidP="00000000" w:rsidRDefault="00000000" w:rsidRPr="00000000" w14:paraId="000000CD">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Marginal fail</w:t>
            </w:r>
          </w:p>
        </w:tc>
        <w:tc>
          <w:tcPr>
            <w:shd w:fill="d9e2f3" w:val="clear"/>
          </w:tcPr>
          <w:p w:rsidR="00000000" w:rsidDel="00000000" w:rsidP="00000000" w:rsidRDefault="00000000" w:rsidRPr="00000000" w14:paraId="000000CE">
            <w:pPr>
              <w:spacing w:line="276" w:lineRule="auto"/>
              <w:ind w:left="113" w:right="113" w:firstLine="0"/>
              <w:jc w:val="center"/>
              <w:rPr>
                <w:sz w:val="20"/>
                <w:szCs w:val="20"/>
              </w:rPr>
            </w:pPr>
            <w:r w:rsidDel="00000000" w:rsidR="00000000" w:rsidRPr="00000000">
              <w:rPr>
                <w:b w:val="1"/>
                <w:color w:val="000000"/>
                <w:sz w:val="20"/>
                <w:szCs w:val="20"/>
                <w:rtl w:val="0"/>
              </w:rPr>
              <w:t xml:space="preserve">35% – 39%</w:t>
            </w:r>
            <w:r w:rsidDel="00000000" w:rsidR="00000000" w:rsidRPr="00000000">
              <w:rPr>
                <w:rtl w:val="0"/>
              </w:rPr>
            </w:r>
          </w:p>
        </w:tc>
        <w:tc>
          <w:tcPr/>
          <w:p w:rsidR="00000000" w:rsidDel="00000000" w:rsidP="00000000" w:rsidRDefault="00000000" w:rsidRPr="00000000" w14:paraId="000000CF">
            <w:pPr>
              <w:spacing w:line="276" w:lineRule="auto"/>
              <w:rPr>
                <w:color w:val="000000"/>
                <w:sz w:val="18"/>
                <w:szCs w:val="18"/>
              </w:rPr>
            </w:pPr>
            <w:r w:rsidDel="00000000" w:rsidR="00000000" w:rsidRPr="00000000">
              <w:rPr>
                <w:color w:val="000000"/>
                <w:sz w:val="18"/>
                <w:szCs w:val="18"/>
                <w:rtl w:val="0"/>
              </w:rPr>
              <w:t xml:space="preserve">Work shows limited but fragmentary understanding of the basic underlying concepts and principles of the subject(s), for example through inaccuracies, inclusion of irrelevant material and/or absence of appropriate information.</w:t>
            </w:r>
          </w:p>
        </w:tc>
        <w:tc>
          <w:tcPr/>
          <w:p w:rsidR="00000000" w:rsidDel="00000000" w:rsidP="00000000" w:rsidRDefault="00000000" w:rsidRPr="00000000" w14:paraId="000000D0">
            <w:pPr>
              <w:spacing w:line="276" w:lineRule="auto"/>
              <w:rPr>
                <w:color w:val="000000"/>
                <w:sz w:val="18"/>
                <w:szCs w:val="18"/>
              </w:rPr>
            </w:pPr>
            <w:r w:rsidDel="00000000" w:rsidR="00000000" w:rsidRPr="00000000">
              <w:rPr>
                <w:color w:val="000000"/>
                <w:sz w:val="18"/>
                <w:szCs w:val="18"/>
                <w:rtl w:val="0"/>
              </w:rPr>
              <w:t xml:space="preserve">Weak and at times flawed interpretation and evaluation of information and ideas, resulting in largely descriptive work that shows lack of awareness of the nature of the area of study and different perspectives or approaches within it.</w:t>
            </w:r>
          </w:p>
          <w:p w:rsidR="00000000" w:rsidDel="00000000" w:rsidP="00000000" w:rsidRDefault="00000000" w:rsidRPr="00000000" w14:paraId="000000D1">
            <w:pPr>
              <w:spacing w:line="276" w:lineRule="auto"/>
              <w:rPr>
                <w:sz w:val="20"/>
                <w:szCs w:val="20"/>
              </w:rPr>
            </w:pPr>
            <w:r w:rsidDel="00000000" w:rsidR="00000000" w:rsidRPr="00000000">
              <w:rPr>
                <w:rtl w:val="0"/>
              </w:rPr>
            </w:r>
          </w:p>
        </w:tc>
        <w:tc>
          <w:tcPr/>
          <w:p w:rsidR="00000000" w:rsidDel="00000000" w:rsidP="00000000" w:rsidRDefault="00000000" w:rsidRPr="00000000" w14:paraId="000000D2">
            <w:pPr>
              <w:spacing w:line="276" w:lineRule="auto"/>
              <w:rPr>
                <w:color w:val="000000"/>
                <w:sz w:val="18"/>
                <w:szCs w:val="18"/>
              </w:rPr>
            </w:pPr>
            <w:r w:rsidDel="00000000" w:rsidR="00000000" w:rsidRPr="00000000">
              <w:rPr>
                <w:color w:val="000000"/>
                <w:sz w:val="18"/>
                <w:szCs w:val="18"/>
                <w:rtl w:val="0"/>
              </w:rPr>
              <w:t xml:space="preserve">Poor engagement with essential texts and no evidence of wider reading. Heavily reliant on taught elements. Inconsistent and weak use of referencing.</w:t>
            </w:r>
          </w:p>
        </w:tc>
        <w:tc>
          <w:tcPr/>
          <w:p w:rsidR="00000000" w:rsidDel="00000000" w:rsidP="00000000" w:rsidRDefault="00000000" w:rsidRPr="00000000" w14:paraId="000000D3">
            <w:pPr>
              <w:spacing w:line="276" w:lineRule="auto"/>
              <w:rPr>
                <w:color w:val="000000"/>
                <w:sz w:val="18"/>
                <w:szCs w:val="18"/>
              </w:rPr>
            </w:pPr>
            <w:r w:rsidDel="00000000" w:rsidR="00000000" w:rsidRPr="00000000">
              <w:rPr>
                <w:color w:val="000000"/>
                <w:sz w:val="18"/>
                <w:szCs w:val="18"/>
                <w:rtl w:val="0"/>
              </w:rPr>
              <w:t xml:space="preserve">Work is loosely, and at times incoherently, structured, with information and ideas often poorly expressed. </w:t>
            </w:r>
          </w:p>
          <w:p w:rsidR="00000000" w:rsidDel="00000000" w:rsidP="00000000" w:rsidRDefault="00000000" w:rsidRPr="00000000" w14:paraId="000000D4">
            <w:pPr>
              <w:spacing w:line="276" w:lineRule="auto"/>
              <w:rPr>
                <w:sz w:val="20"/>
                <w:szCs w:val="20"/>
              </w:rPr>
            </w:pP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D5">
            <w:pPr>
              <w:spacing w:line="276" w:lineRule="auto"/>
              <w:ind w:left="113" w:right="113" w:firstLine="0"/>
              <w:jc w:val="center"/>
              <w:rPr>
                <w:sz w:val="20"/>
                <w:szCs w:val="20"/>
              </w:rPr>
            </w:pPr>
            <w:r w:rsidDel="00000000" w:rsidR="00000000" w:rsidRPr="00000000">
              <w:rPr>
                <w:b w:val="1"/>
                <w:color w:val="000000"/>
                <w:sz w:val="20"/>
                <w:szCs w:val="20"/>
                <w:rtl w:val="0"/>
              </w:rPr>
              <w:t xml:space="preserve">Fail</w:t>
            </w:r>
            <w:r w:rsidDel="00000000" w:rsidR="00000000" w:rsidRPr="00000000">
              <w:rPr>
                <w:rtl w:val="0"/>
              </w:rPr>
            </w:r>
          </w:p>
        </w:tc>
        <w:tc>
          <w:tcPr>
            <w:shd w:fill="d9e2f3" w:val="clear"/>
          </w:tcPr>
          <w:p w:rsidR="00000000" w:rsidDel="00000000" w:rsidP="00000000" w:rsidRDefault="00000000" w:rsidRPr="00000000" w14:paraId="000000D6">
            <w:pPr>
              <w:spacing w:line="276" w:lineRule="auto"/>
              <w:ind w:left="113" w:right="113" w:firstLine="0"/>
              <w:jc w:val="center"/>
              <w:rPr>
                <w:sz w:val="20"/>
                <w:szCs w:val="20"/>
              </w:rPr>
            </w:pPr>
            <w:r w:rsidDel="00000000" w:rsidR="00000000" w:rsidRPr="00000000">
              <w:rPr>
                <w:b w:val="1"/>
                <w:color w:val="000000"/>
                <w:sz w:val="20"/>
                <w:szCs w:val="20"/>
                <w:rtl w:val="0"/>
              </w:rPr>
              <w:t xml:space="preserve">20% – 34%</w:t>
            </w:r>
            <w:r w:rsidDel="00000000" w:rsidR="00000000" w:rsidRPr="00000000">
              <w:rPr>
                <w:rtl w:val="0"/>
              </w:rPr>
            </w:r>
          </w:p>
        </w:tc>
        <w:tc>
          <w:tcPr/>
          <w:p w:rsidR="00000000" w:rsidDel="00000000" w:rsidP="00000000" w:rsidRDefault="00000000" w:rsidRPr="00000000" w14:paraId="000000D7">
            <w:pPr>
              <w:spacing w:line="276" w:lineRule="auto"/>
              <w:rPr>
                <w:b w:val="1"/>
                <w:color w:val="000000"/>
                <w:sz w:val="18"/>
                <w:szCs w:val="18"/>
              </w:rPr>
            </w:pPr>
            <w:r w:rsidDel="00000000" w:rsidR="00000000" w:rsidRPr="00000000">
              <w:rPr>
                <w:color w:val="000000"/>
                <w:sz w:val="18"/>
                <w:szCs w:val="18"/>
                <w:rtl w:val="0"/>
              </w:rPr>
              <w:t xml:space="preserve">Unsatisfactory work showing weak and flawed understanding of the basic underlying concepts and principles of the subject(s), for example through serious inaccuracies, inclusion of a significant amount of irrelevant material and/or absence of appropriate information.</w:t>
            </w:r>
            <w:r w:rsidDel="00000000" w:rsidR="00000000" w:rsidRPr="00000000">
              <w:rPr>
                <w:rtl w:val="0"/>
              </w:rPr>
            </w:r>
          </w:p>
        </w:tc>
        <w:tc>
          <w:tcPr/>
          <w:p w:rsidR="00000000" w:rsidDel="00000000" w:rsidP="00000000" w:rsidRDefault="00000000" w:rsidRPr="00000000" w14:paraId="000000D8">
            <w:pPr>
              <w:spacing w:line="276" w:lineRule="auto"/>
              <w:rPr>
                <w:color w:val="000000"/>
                <w:sz w:val="18"/>
                <w:szCs w:val="18"/>
              </w:rPr>
            </w:pPr>
            <w:r w:rsidDel="00000000" w:rsidR="00000000" w:rsidRPr="00000000">
              <w:rPr>
                <w:color w:val="000000"/>
                <w:sz w:val="18"/>
                <w:szCs w:val="18"/>
                <w:rtl w:val="0"/>
              </w:rPr>
              <w:t xml:space="preserve">Very weak interpretation and evaluation of information and ideas, resulting in descriptive work that is often illogical, invalid or irrelevant. Little awareness of the nature of the area of study and no appreciation of different perspectives or approaches within it.</w:t>
            </w:r>
          </w:p>
        </w:tc>
        <w:tc>
          <w:tcPr/>
          <w:p w:rsidR="00000000" w:rsidDel="00000000" w:rsidP="00000000" w:rsidRDefault="00000000" w:rsidRPr="00000000" w14:paraId="000000D9">
            <w:pPr>
              <w:spacing w:line="276" w:lineRule="auto"/>
              <w:rPr>
                <w:color w:val="000000"/>
                <w:sz w:val="18"/>
                <w:szCs w:val="18"/>
              </w:rPr>
            </w:pPr>
            <w:r w:rsidDel="00000000" w:rsidR="00000000" w:rsidRPr="00000000">
              <w:rPr>
                <w:color w:val="000000"/>
                <w:sz w:val="18"/>
                <w:szCs w:val="18"/>
                <w:rtl w:val="0"/>
              </w:rPr>
              <w:t xml:space="preserve">Limited evidence of reading and/or reliance on inappropriate sources. Limited engagement with taught elements. Very poor use of referencing. </w:t>
            </w:r>
          </w:p>
        </w:tc>
        <w:tc>
          <w:tcPr/>
          <w:p w:rsidR="00000000" w:rsidDel="00000000" w:rsidP="00000000" w:rsidRDefault="00000000" w:rsidRPr="00000000" w14:paraId="000000DA">
            <w:pPr>
              <w:spacing w:line="276" w:lineRule="auto"/>
              <w:rPr>
                <w:color w:val="000000"/>
                <w:sz w:val="18"/>
                <w:szCs w:val="18"/>
              </w:rPr>
            </w:pPr>
            <w:r w:rsidDel="00000000" w:rsidR="00000000" w:rsidRPr="00000000">
              <w:rPr>
                <w:color w:val="000000"/>
                <w:sz w:val="18"/>
                <w:szCs w:val="18"/>
                <w:rtl w:val="0"/>
              </w:rPr>
              <w:t xml:space="preserve">Work is poorly presented in a disjointed and incoherent manner. Information and ideas are very poorly expressed, with weak English and/or inappropriate style.</w:t>
            </w:r>
          </w:p>
        </w:tc>
      </w:tr>
      <w:tr>
        <w:trPr>
          <w:cantSplit w:val="0"/>
          <w:tblHeader w:val="0"/>
        </w:trPr>
        <w:tc>
          <w:tcPr>
            <w:vMerge w:val="continue"/>
            <w:shd w:fill="d9e2f3"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DC">
            <w:pPr>
              <w:spacing w:line="276" w:lineRule="auto"/>
              <w:ind w:left="113" w:right="113" w:firstLine="0"/>
              <w:jc w:val="center"/>
              <w:rPr>
                <w:sz w:val="20"/>
                <w:szCs w:val="20"/>
              </w:rPr>
            </w:pPr>
            <w:r w:rsidDel="00000000" w:rsidR="00000000" w:rsidRPr="00000000">
              <w:rPr>
                <w:b w:val="1"/>
                <w:color w:val="000000"/>
                <w:sz w:val="20"/>
                <w:szCs w:val="20"/>
                <w:rtl w:val="0"/>
              </w:rPr>
              <w:t xml:space="preserve">&lt; 20%</w:t>
            </w:r>
            <w:r w:rsidDel="00000000" w:rsidR="00000000" w:rsidRPr="00000000">
              <w:rPr>
                <w:rtl w:val="0"/>
              </w:rPr>
            </w:r>
          </w:p>
        </w:tc>
        <w:tc>
          <w:tcPr/>
          <w:p w:rsidR="00000000" w:rsidDel="00000000" w:rsidP="00000000" w:rsidRDefault="00000000" w:rsidRPr="00000000" w14:paraId="000000DD">
            <w:pPr>
              <w:spacing w:line="276" w:lineRule="auto"/>
              <w:rPr>
                <w:color w:val="000000"/>
                <w:sz w:val="18"/>
                <w:szCs w:val="18"/>
              </w:rPr>
            </w:pPr>
            <w:r w:rsidDel="00000000" w:rsidR="00000000" w:rsidRPr="00000000">
              <w:rPr>
                <w:color w:val="000000"/>
                <w:sz w:val="18"/>
                <w:szCs w:val="18"/>
                <w:rtl w:val="0"/>
              </w:rPr>
              <w:t xml:space="preserve">Highly unsatisfactory work showing major gaps in understanding of the basic underlying concepts and principles of the subject(s). Inclusion of largely irrelevant material, absence of appropriate information and significant inaccuracies.</w:t>
            </w:r>
          </w:p>
          <w:p w:rsidR="00000000" w:rsidDel="00000000" w:rsidP="00000000" w:rsidRDefault="00000000" w:rsidRPr="00000000" w14:paraId="000000DE">
            <w:pPr>
              <w:spacing w:line="276" w:lineRule="auto"/>
              <w:rPr>
                <w:sz w:val="20"/>
                <w:szCs w:val="20"/>
              </w:rPr>
            </w:pPr>
            <w:r w:rsidDel="00000000" w:rsidR="00000000" w:rsidRPr="00000000">
              <w:rPr>
                <w:rtl w:val="0"/>
              </w:rPr>
            </w:r>
          </w:p>
        </w:tc>
        <w:tc>
          <w:tcPr/>
          <w:p w:rsidR="00000000" w:rsidDel="00000000" w:rsidP="00000000" w:rsidRDefault="00000000" w:rsidRPr="00000000" w14:paraId="000000DF">
            <w:pPr>
              <w:spacing w:line="276" w:lineRule="auto"/>
              <w:rPr>
                <w:color w:val="000000"/>
                <w:sz w:val="18"/>
                <w:szCs w:val="18"/>
              </w:rPr>
            </w:pPr>
            <w:r w:rsidDel="00000000" w:rsidR="00000000" w:rsidRPr="00000000">
              <w:rPr>
                <w:color w:val="000000"/>
                <w:sz w:val="18"/>
                <w:szCs w:val="18"/>
                <w:rtl w:val="0"/>
              </w:rPr>
              <w:t xml:space="preserve">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p w:rsidR="00000000" w:rsidDel="00000000" w:rsidP="00000000" w:rsidRDefault="00000000" w:rsidRPr="00000000" w14:paraId="000000E0">
            <w:pPr>
              <w:spacing w:line="276" w:lineRule="auto"/>
              <w:rPr>
                <w:color w:val="000000"/>
                <w:sz w:val="18"/>
                <w:szCs w:val="18"/>
              </w:rPr>
            </w:pPr>
            <w:r w:rsidDel="00000000" w:rsidR="00000000" w:rsidRPr="00000000">
              <w:rPr>
                <w:color w:val="000000"/>
                <w:sz w:val="18"/>
                <w:szCs w:val="18"/>
                <w:rtl w:val="0"/>
              </w:rPr>
              <w:t xml:space="preserve">No evidence of reading or engagement with taught elements. Absent or incoherent referencing. </w:t>
            </w:r>
          </w:p>
        </w:tc>
        <w:tc>
          <w:tcPr/>
          <w:p w:rsidR="00000000" w:rsidDel="00000000" w:rsidP="00000000" w:rsidRDefault="00000000" w:rsidRPr="00000000" w14:paraId="000000E1">
            <w:pPr>
              <w:spacing w:line="276" w:lineRule="auto"/>
              <w:rPr>
                <w:color w:val="000000"/>
                <w:sz w:val="18"/>
                <w:szCs w:val="18"/>
              </w:rPr>
            </w:pPr>
            <w:r w:rsidDel="00000000" w:rsidR="00000000" w:rsidRPr="00000000">
              <w:rPr>
                <w:color w:val="000000"/>
                <w:sz w:val="18"/>
                <w:szCs w:val="18"/>
                <w:rtl w:val="0"/>
              </w:rPr>
              <w:t xml:space="preserve">Work is extremely disorganised, with much of the content confusingly expressed. Very poor English and/or very inappropriate style.</w:t>
            </w:r>
          </w:p>
        </w:tc>
      </w:tr>
    </w:tbl>
    <w:p w:rsidR="00000000" w:rsidDel="00000000" w:rsidP="00000000" w:rsidRDefault="00000000" w:rsidRPr="00000000" w14:paraId="000000E2">
      <w:pP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umnst777 Lt BT"/>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Academic Writing for Business and Success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884045" cy="7366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4045" cy="7366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1270</wp:posOffset>
          </wp:positionV>
          <wp:extent cx="1568450" cy="72390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68450" cy="723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