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0217B" w:rsidR="009C1115" w:rsidP="009C1115" w:rsidRDefault="009C1115" w14:paraId="672A6659" wp14:textId="77777777">
      <w:pPr>
        <w:ind w:left="142"/>
        <w:rPr>
          <w:rFonts w:asciiTheme="majorHAnsi" w:hAnsiTheme="majorHAnsi" w:cstheme="majorHAnsi"/>
          <w:i/>
          <w:color w:val="FF0000"/>
          <w:sz w:val="20"/>
          <w:szCs w:val="20"/>
        </w:rPr>
      </w:pPr>
    </w:p>
    <w:tbl>
      <w:tblPr>
        <w:tblStyle w:val="TableGrid"/>
        <w:tblW w:w="10177" w:type="dxa"/>
        <w:tblInd w:w="137" w:type="dxa"/>
        <w:tblBorders>
          <w:insideH w:val="single" w:color="auto" w:sz="6" w:space="0"/>
          <w:insideV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2299"/>
        <w:gridCol w:w="849"/>
        <w:gridCol w:w="1528"/>
        <w:gridCol w:w="1025"/>
        <w:gridCol w:w="1814"/>
      </w:tblGrid>
      <w:tr xmlns:wp14="http://schemas.microsoft.com/office/word/2010/wordml" w:rsidRPr="004A5988" w:rsidR="00C175D2" w:rsidTr="00050B41" w14:paraId="6DED2145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4A5988" w:rsidR="00C175D2" w:rsidP="006833B2" w:rsidRDefault="00C175D2" w14:paraId="3D0973B8" wp14:textId="77777777">
            <w:pPr>
              <w:pStyle w:val="Tableheading"/>
            </w:pPr>
            <w:r w:rsidRPr="004A5988">
              <w:t>Student Name</w:t>
            </w:r>
          </w:p>
        </w:tc>
        <w:tc>
          <w:tcPr>
            <w:tcW w:w="3148" w:type="dxa"/>
            <w:gridSpan w:val="2"/>
            <w:vAlign w:val="center"/>
          </w:tcPr>
          <w:p w:rsidRPr="004A5988" w:rsidR="00C175D2" w:rsidP="006833B2" w:rsidRDefault="00C175D2" w14:paraId="0A37501D" wp14:textId="77777777">
            <w:pPr>
              <w:pStyle w:val="Tabletext"/>
            </w:pPr>
            <w:bookmarkStart w:name="StudentName" w:id="0"/>
            <w:bookmarkEnd w:id="0"/>
          </w:p>
        </w:tc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:rsidRPr="004A5988" w:rsidR="00C175D2" w:rsidP="006833B2" w:rsidRDefault="00C175D2" w14:paraId="70E6B497" wp14:textId="77777777">
            <w:pPr>
              <w:pStyle w:val="Tableheading"/>
            </w:pPr>
            <w:r w:rsidRPr="004A5988">
              <w:t>Student Number</w:t>
            </w:r>
          </w:p>
        </w:tc>
        <w:tc>
          <w:tcPr>
            <w:tcW w:w="1814" w:type="dxa"/>
            <w:vAlign w:val="center"/>
          </w:tcPr>
          <w:p w:rsidRPr="004A5988" w:rsidR="00C175D2" w:rsidP="006833B2" w:rsidRDefault="00C175D2" w14:paraId="5DAB6C7B" wp14:textId="77777777">
            <w:pPr>
              <w:pStyle w:val="Tabletext"/>
            </w:pPr>
            <w:bookmarkStart w:name="StudentNbr" w:id="1"/>
            <w:bookmarkEnd w:id="1"/>
          </w:p>
        </w:tc>
      </w:tr>
      <w:tr xmlns:wp14="http://schemas.microsoft.com/office/word/2010/wordml" w:rsidRPr="004A5988" w:rsidR="00BA4B58" w:rsidTr="00050B41" w14:paraId="631EB29A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512755" w:rsidR="00BA4B58" w:rsidP="006833B2" w:rsidRDefault="00BA4B58" w14:paraId="63F2D2F5" wp14:textId="77777777">
            <w:pPr>
              <w:pStyle w:val="Tableheading"/>
            </w:pPr>
            <w:r w:rsidRPr="00512755">
              <w:t>Unit Code/s &amp; Name/s</w:t>
            </w:r>
          </w:p>
        </w:tc>
        <w:tc>
          <w:tcPr>
            <w:tcW w:w="7515" w:type="dxa"/>
            <w:gridSpan w:val="5"/>
            <w:vAlign w:val="center"/>
          </w:tcPr>
          <w:p w:rsidRPr="00512755" w:rsidR="00BA4B58" w:rsidP="006833B2" w:rsidRDefault="008126A4" w14:paraId="5618CC0A" wp14:textId="77777777">
            <w:pPr>
              <w:spacing w:before="80" w:after="80"/>
              <w:rPr>
                <w:rFonts w:cs="Arial"/>
                <w:szCs w:val="22"/>
              </w:rPr>
            </w:pPr>
            <w:bookmarkStart w:name="UnitCode_Name" w:id="2"/>
            <w:bookmarkEnd w:id="2"/>
            <w:r>
              <w:rPr>
                <w:rFonts w:cs="Arial"/>
                <w:szCs w:val="22"/>
              </w:rPr>
              <w:t xml:space="preserve">BSBSUS211 </w:t>
            </w:r>
            <w:r w:rsidR="00383B63">
              <w:rPr>
                <w:rFonts w:cs="Arial"/>
                <w:szCs w:val="22"/>
              </w:rPr>
              <w:t>Participate in sustainable work practices</w:t>
            </w:r>
          </w:p>
        </w:tc>
      </w:tr>
      <w:tr xmlns:wp14="http://schemas.microsoft.com/office/word/2010/wordml" w:rsidRPr="004A5988" w:rsidR="0058429E" w:rsidTr="00050B41" w14:paraId="17E2171D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512755" w:rsidR="0058429E" w:rsidP="002C295E" w:rsidRDefault="0058429E" w14:paraId="6CA268DB" wp14:textId="77777777">
            <w:pPr>
              <w:pStyle w:val="Tableheading"/>
            </w:pPr>
            <w:r>
              <w:t xml:space="preserve">Cluster Name </w:t>
            </w:r>
            <w:r w:rsidR="002C295E">
              <w:br/>
            </w:r>
            <w:r w:rsidRPr="00B93550">
              <w:rPr>
                <w:b w:val="0"/>
                <w:i/>
                <w:sz w:val="18"/>
              </w:rPr>
              <w:t xml:space="preserve">If applicable </w:t>
            </w:r>
          </w:p>
        </w:tc>
        <w:tc>
          <w:tcPr>
            <w:tcW w:w="7515" w:type="dxa"/>
            <w:gridSpan w:val="5"/>
            <w:vAlign w:val="center"/>
          </w:tcPr>
          <w:p w:rsidR="0058429E" w:rsidP="006833B2" w:rsidRDefault="008920A9" w14:paraId="629D792A" wp14:textId="77777777">
            <w:pPr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</w:rPr>
              <w:t>N/A</w:t>
            </w:r>
          </w:p>
        </w:tc>
      </w:tr>
      <w:tr xmlns:wp14="http://schemas.microsoft.com/office/word/2010/wordml" w:rsidRPr="004A5988" w:rsidR="007026C1" w:rsidTr="00050B41" w14:paraId="2B039515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4A5988" w:rsidR="007026C1" w:rsidP="006833B2" w:rsidRDefault="007026C1" w14:paraId="011EFD20" wp14:textId="77777777">
            <w:pPr>
              <w:pStyle w:val="Tableheading"/>
            </w:pPr>
            <w:r w:rsidRPr="004A5988">
              <w:t>Assessment Type</w:t>
            </w:r>
          </w:p>
        </w:tc>
        <w:tc>
          <w:tcPr>
            <w:tcW w:w="7515" w:type="dxa"/>
            <w:gridSpan w:val="5"/>
            <w:vAlign w:val="center"/>
          </w:tcPr>
          <w:p w:rsidRPr="004A5988" w:rsidR="007026C1" w:rsidP="006833B2" w:rsidRDefault="001B3CC4" w14:paraId="4E896BC5" wp14:textId="77777777">
            <w:pPr>
              <w:pStyle w:val="Tabletext"/>
            </w:pPr>
            <w:sdt>
              <w:sdtPr>
                <w:id w:val="99391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988" w:rsidR="004A44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4A5988" w:rsidR="004A446E">
              <w:t xml:space="preserve"> Assignment</w:t>
            </w:r>
            <w:r w:rsidR="004D0FE1">
              <w:t xml:space="preserve">  </w:t>
            </w:r>
            <w:r w:rsidRPr="004A5988" w:rsidR="004A446E">
              <w:t xml:space="preserve">  </w:t>
            </w:r>
            <w:sdt>
              <w:sdtPr>
                <w:id w:val="-20489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988" w:rsidR="004A446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4A5988" w:rsidR="004A446E">
              <w:t xml:space="preserve">  Project </w:t>
            </w:r>
            <w:r w:rsidRPr="004A5988" w:rsidR="001D072E">
              <w:t xml:space="preserve">  </w:t>
            </w:r>
            <w:r w:rsidR="004D0FE1">
              <w:t xml:space="preserve">  </w:t>
            </w:r>
            <w:r w:rsidRPr="004A5988" w:rsidR="004A446E">
              <w:t xml:space="preserve"> </w:t>
            </w:r>
            <w:sdt>
              <w:sdtPr>
                <w:id w:val="-18922556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63">
                  <w:rPr>
                    <w:rFonts w:hint="eastAsia" w:ascii="MS Gothic" w:hAnsi="MS Gothic" w:eastAsia="MS Gothic"/>
                  </w:rPr>
                  <w:t>☒</w:t>
                </w:r>
              </w:sdtContent>
            </w:sdt>
            <w:r w:rsidRPr="004A5988" w:rsidR="00566182">
              <w:t xml:space="preserve"> Case Study</w:t>
            </w:r>
            <w:r w:rsidR="004D0FE1">
              <w:t xml:space="preserve">    </w:t>
            </w:r>
            <w:r w:rsidRPr="004A5988" w:rsidR="00566182">
              <w:t xml:space="preserve"> </w:t>
            </w:r>
            <w:sdt>
              <w:sdtPr>
                <w:id w:val="206983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988" w:rsidR="006152F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13FA2">
              <w:t xml:space="preserve"> Portfolio</w:t>
            </w:r>
            <w:r w:rsidR="00B46175">
              <w:br/>
            </w:r>
            <w:sdt>
              <w:sdtPr>
                <w:id w:val="-117765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988" w:rsidR="005A424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13FA2">
              <w:t xml:space="preserve"> Third Party Report (Workplace)</w:t>
            </w:r>
            <w:r w:rsidRPr="004A5988" w:rsidR="005A424D">
              <w:t xml:space="preserve">  </w:t>
            </w:r>
            <w:sdt>
              <w:sdtPr>
                <w:id w:val="28307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988" w:rsidR="006152F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4A5988" w:rsidR="005A424D">
              <w:t xml:space="preserve"> </w:t>
            </w:r>
            <w:r w:rsidR="004A5988">
              <w:t xml:space="preserve">Third Party Report </w:t>
            </w:r>
            <w:r w:rsidRPr="004A5988" w:rsidR="005A424D">
              <w:t xml:space="preserve">(Peer)  </w:t>
            </w:r>
            <w:sdt>
              <w:sdtPr>
                <w:id w:val="-1461179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B63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4A5988" w:rsidR="007026C1">
              <w:t xml:space="preserve"> Other </w:t>
            </w:r>
          </w:p>
        </w:tc>
      </w:tr>
      <w:tr xmlns:wp14="http://schemas.microsoft.com/office/word/2010/wordml" w:rsidRPr="004A5988" w:rsidR="00BA4B58" w:rsidTr="00050B41" w14:paraId="657B4849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512755" w:rsidR="00BA4B58" w:rsidP="006833B2" w:rsidRDefault="00BA4B58" w14:paraId="476E44D0" wp14:textId="77777777">
            <w:pPr>
              <w:pStyle w:val="Tableheading"/>
            </w:pPr>
            <w:r w:rsidRPr="00512755">
              <w:t>Assessment Name</w:t>
            </w:r>
          </w:p>
        </w:tc>
        <w:tc>
          <w:tcPr>
            <w:tcW w:w="3148" w:type="dxa"/>
            <w:gridSpan w:val="2"/>
            <w:vAlign w:val="center"/>
          </w:tcPr>
          <w:p w:rsidRPr="00512755" w:rsidR="00BA4B58" w:rsidP="00383B63" w:rsidRDefault="00383B63" w14:paraId="6C2D79DD" wp14:textId="77777777">
            <w:pPr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Sustainability Work Practices, Resource Usage and Monitoring</w:t>
            </w:r>
            <w:bookmarkStart w:name="_GoBack" w:id="3"/>
            <w:bookmarkEnd w:id="3"/>
          </w:p>
        </w:tc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:rsidRPr="00512755" w:rsidR="00BA4B58" w:rsidP="006833B2" w:rsidRDefault="00BA4B58" w14:paraId="7FA0872B" wp14:textId="77777777">
            <w:pPr>
              <w:pStyle w:val="Tableheading"/>
            </w:pPr>
            <w:r w:rsidRPr="00AF3341">
              <w:t>Assessment Task No.</w:t>
            </w:r>
            <w:r w:rsidRPr="00512755">
              <w:t xml:space="preserve"> </w:t>
            </w:r>
          </w:p>
        </w:tc>
        <w:tc>
          <w:tcPr>
            <w:tcW w:w="1814" w:type="dxa"/>
            <w:vAlign w:val="center"/>
          </w:tcPr>
          <w:p w:rsidRPr="00512755" w:rsidR="00BA4B58" w:rsidP="00383B63" w:rsidRDefault="00383B63" w14:paraId="13F0E651" wp14:textId="77777777">
            <w:pPr>
              <w:spacing w:before="80" w:after="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BA4B58">
              <w:rPr>
                <w:rFonts w:cs="Arial"/>
                <w:szCs w:val="22"/>
              </w:rPr>
              <w:t xml:space="preserve"> of </w:t>
            </w:r>
            <w:r>
              <w:rPr>
                <w:rFonts w:cs="Arial"/>
                <w:szCs w:val="22"/>
              </w:rPr>
              <w:t>3</w:t>
            </w:r>
          </w:p>
        </w:tc>
      </w:tr>
      <w:tr xmlns:wp14="http://schemas.microsoft.com/office/word/2010/wordml" w:rsidRPr="004A5988" w:rsidR="0058429E" w:rsidTr="00050B41" w14:paraId="12F8D521" wp14:textId="77777777">
        <w:trPr>
          <w:trHeight w:val="425"/>
        </w:trPr>
        <w:tc>
          <w:tcPr>
            <w:tcW w:w="2662" w:type="dxa"/>
            <w:shd w:val="clear" w:color="auto" w:fill="D9D9D9" w:themeFill="background1" w:themeFillShade="D9"/>
            <w:vAlign w:val="center"/>
          </w:tcPr>
          <w:p w:rsidRPr="004A5988" w:rsidR="0058429E" w:rsidP="006833B2" w:rsidRDefault="0058429E" w14:paraId="4FB9AD23" wp14:textId="77777777">
            <w:pPr>
              <w:pStyle w:val="Tableheading"/>
            </w:pPr>
            <w:r w:rsidRPr="00776895">
              <w:t>Assessment Due Date</w:t>
            </w:r>
          </w:p>
        </w:tc>
        <w:tc>
          <w:tcPr>
            <w:tcW w:w="3148" w:type="dxa"/>
            <w:gridSpan w:val="2"/>
            <w:vAlign w:val="center"/>
          </w:tcPr>
          <w:p w:rsidRPr="004A5988" w:rsidR="0058429E" w:rsidP="006833B2" w:rsidRDefault="0058429E" w14:paraId="02EB378F" wp14:textId="77777777">
            <w:pPr>
              <w:pStyle w:val="Tabletext"/>
              <w:rPr>
                <w:i/>
              </w:rPr>
            </w:pPr>
          </w:p>
        </w:tc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:rsidRPr="004A5988" w:rsidR="0058429E" w:rsidP="006833B2" w:rsidRDefault="0058429E" w14:paraId="23F383F4" wp14:textId="77777777">
            <w:pPr>
              <w:pStyle w:val="Tableheading"/>
            </w:pPr>
            <w:r w:rsidRPr="00776895">
              <w:t>Date</w:t>
            </w:r>
            <w:r>
              <w:t xml:space="preserve"> Submitted</w:t>
            </w:r>
          </w:p>
        </w:tc>
        <w:tc>
          <w:tcPr>
            <w:tcW w:w="1814" w:type="dxa"/>
            <w:vAlign w:val="center"/>
          </w:tcPr>
          <w:p w:rsidRPr="00A53902" w:rsidR="0058429E" w:rsidP="006833B2" w:rsidRDefault="0058429E" w14:paraId="1A01A166" wp14:textId="77777777">
            <w:pPr>
              <w:pStyle w:val="Tabletext"/>
            </w:pPr>
            <w:r w:rsidRPr="00A53902">
              <w:t xml:space="preserve">     /      /</w:t>
            </w:r>
          </w:p>
        </w:tc>
      </w:tr>
      <w:tr xmlns:wp14="http://schemas.microsoft.com/office/word/2010/wordml" w:rsidRPr="00A53902" w:rsidR="0058429E" w:rsidTr="0081591D" w14:paraId="1A9A649C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25"/>
        </w:trPr>
        <w:tc>
          <w:tcPr>
            <w:tcW w:w="10177" w:type="dxa"/>
            <w:gridSpan w:val="6"/>
            <w:tcBorders>
              <w:bottom w:val="single" w:color="auto" w:sz="12" w:space="0"/>
            </w:tcBorders>
            <w:vAlign w:val="center"/>
          </w:tcPr>
          <w:p w:rsidRPr="00E86339" w:rsidR="0058429E" w:rsidP="006833B2" w:rsidRDefault="0058429E" w14:paraId="33C26A6E" wp14:textId="77777777">
            <w:pPr>
              <w:pStyle w:val="Tabletext"/>
              <w:rPr>
                <w:b/>
              </w:rPr>
            </w:pPr>
            <w:r w:rsidRPr="00E86339">
              <w:rPr>
                <w:b/>
              </w:rPr>
              <w:t>Assessor Feedback:</w:t>
            </w:r>
          </w:p>
          <w:p w:rsidRPr="00A53902" w:rsidR="0058429E" w:rsidP="006833B2" w:rsidRDefault="0058429E" w14:paraId="6A05A809" wp14:textId="77777777">
            <w:pPr>
              <w:pStyle w:val="Tabletext"/>
            </w:pPr>
          </w:p>
          <w:p w:rsidRPr="00A53902" w:rsidR="0058429E" w:rsidP="006833B2" w:rsidRDefault="0058429E" w14:paraId="5A39BBE3" wp14:textId="77777777">
            <w:pPr>
              <w:pStyle w:val="Tabletext"/>
            </w:pPr>
          </w:p>
          <w:p w:rsidRPr="00A53902" w:rsidR="0058429E" w:rsidP="006833B2" w:rsidRDefault="0058429E" w14:paraId="41C8F396" wp14:textId="77777777">
            <w:pPr>
              <w:pStyle w:val="Tabletext"/>
            </w:pPr>
          </w:p>
        </w:tc>
      </w:tr>
      <w:tr xmlns:wp14="http://schemas.microsoft.com/office/word/2010/wordml" w:rsidRPr="00A53902" w:rsidR="0058429E" w:rsidTr="00BA4B58" w14:paraId="47BE8F02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54"/>
        </w:trPr>
        <w:tc>
          <w:tcPr>
            <w:tcW w:w="26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86339" w:rsidR="0058429E" w:rsidP="006833B2" w:rsidRDefault="0058429E" w14:paraId="222977C0" wp14:textId="77777777">
            <w:pPr>
              <w:pStyle w:val="Tabletext"/>
              <w:rPr>
                <w:b/>
              </w:rPr>
            </w:pPr>
            <w:r w:rsidRPr="00E86339">
              <w:rPr>
                <w:b/>
              </w:rPr>
              <w:t>Attempt 1</w:t>
            </w:r>
          </w:p>
        </w:tc>
        <w:tc>
          <w:tcPr>
            <w:tcW w:w="229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53902" w:rsidR="0058429E" w:rsidP="006833B2" w:rsidRDefault="0058429E" w14:paraId="35CAE9D5" wp14:textId="77777777">
            <w:pPr>
              <w:pStyle w:val="Tabletext"/>
            </w:pPr>
            <w:r w:rsidRPr="00A53902">
              <w:t xml:space="preserve">Satisfactory  </w:t>
            </w:r>
            <w:sdt>
              <w:sdtPr>
                <w:id w:val="-186882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A53902" w:rsidR="0058429E" w:rsidP="006833B2" w:rsidRDefault="0058429E" w14:paraId="788C50B6" wp14:textId="77777777">
            <w:pPr>
              <w:pStyle w:val="Tabletext"/>
            </w:pPr>
            <w:r>
              <w:t>Uns</w:t>
            </w:r>
            <w:r w:rsidRPr="00512755">
              <w:t>atisfactory</w:t>
            </w:r>
            <w:r>
              <w:t xml:space="preserve">  </w:t>
            </w:r>
            <w:sdt>
              <w:sdtPr>
                <w:id w:val="-13468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1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491072FA" wp14:textId="77777777">
            <w:pPr>
              <w:pStyle w:val="Tableheading"/>
            </w:pPr>
            <w:r w:rsidRPr="00A53902">
              <w:t>Date</w:t>
            </w:r>
          </w:p>
        </w:tc>
        <w:tc>
          <w:tcPr>
            <w:tcW w:w="1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3902" w:rsidR="0058429E" w:rsidP="006833B2" w:rsidRDefault="0058429E" w14:paraId="085FB43A" wp14:textId="77777777">
            <w:pPr>
              <w:pStyle w:val="Tabletext"/>
            </w:pPr>
            <w:r w:rsidRPr="00A53902">
              <w:t xml:space="preserve">     /      /</w:t>
            </w:r>
          </w:p>
        </w:tc>
      </w:tr>
      <w:tr xmlns:wp14="http://schemas.microsoft.com/office/word/2010/wordml" w:rsidRPr="00A53902" w:rsidR="0058429E" w:rsidTr="00050B41" w14:paraId="5A6DD184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25"/>
        </w:trPr>
        <w:tc>
          <w:tcPr>
            <w:tcW w:w="2662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70802CCF" wp14:textId="77777777">
            <w:pPr>
              <w:pStyle w:val="Tableheading"/>
            </w:pPr>
            <w:r w:rsidRPr="00A53902">
              <w:t>Assessor Name</w:t>
            </w:r>
          </w:p>
        </w:tc>
        <w:tc>
          <w:tcPr>
            <w:tcW w:w="3148" w:type="dxa"/>
            <w:gridSpan w:val="2"/>
            <w:tcBorders>
              <w:bottom w:val="single" w:color="auto" w:sz="4" w:space="0"/>
            </w:tcBorders>
            <w:vAlign w:val="center"/>
          </w:tcPr>
          <w:p w:rsidRPr="00A53902" w:rsidR="0058429E" w:rsidP="006833B2" w:rsidRDefault="0058429E" w14:paraId="72A3D3EC" wp14:textId="77777777">
            <w:pPr>
              <w:pStyle w:val="Tabletext"/>
            </w:pPr>
          </w:p>
        </w:tc>
        <w:tc>
          <w:tcPr>
            <w:tcW w:w="2553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65A1AE1A" wp14:textId="77777777">
            <w:pPr>
              <w:pStyle w:val="Tableheading"/>
            </w:pPr>
            <w:r w:rsidRPr="00A53902">
              <w:t>Assessor Signature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 w:rsidRPr="00A53902" w:rsidR="0058429E" w:rsidP="006833B2" w:rsidRDefault="0058429E" w14:paraId="0D0B940D" wp14:textId="77777777">
            <w:pPr>
              <w:pStyle w:val="Tabletext"/>
            </w:pPr>
          </w:p>
        </w:tc>
      </w:tr>
      <w:tr xmlns:wp14="http://schemas.microsoft.com/office/word/2010/wordml" w:rsidRPr="00A53902" w:rsidR="0058429E" w:rsidTr="00050B41" w14:paraId="5AE0562F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25"/>
        </w:trPr>
        <w:tc>
          <w:tcPr>
            <w:tcW w:w="5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A53902" w:rsidR="0058429E" w:rsidP="006833B2" w:rsidRDefault="001B3CC4" w14:paraId="4D687875" wp14:textId="77777777">
            <w:pPr>
              <w:pStyle w:val="Tabletext"/>
            </w:pPr>
            <w:sdt>
              <w:sdtPr>
                <w:id w:val="46047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58429E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  <w:r w:rsidRPr="00A53902" w:rsidR="0058429E">
              <w:t xml:space="preserve"> </w:t>
            </w:r>
            <w:r w:rsidRPr="00E86339" w:rsidR="0058429E">
              <w:rPr>
                <w:b/>
              </w:rPr>
              <w:t>Student provided with feedback</w:t>
            </w:r>
            <w:r w:rsidR="0058429E">
              <w:rPr>
                <w:b/>
              </w:rPr>
              <w:t xml:space="preserve"> and reassessment arrangements </w:t>
            </w:r>
            <w:r w:rsidRPr="00A53902" w:rsidR="0058429E">
              <w:t xml:space="preserve"> </w:t>
            </w:r>
            <w:r w:rsidRPr="004F55CA" w:rsidR="0058429E">
              <w:rPr>
                <w:i/>
                <w:sz w:val="20"/>
              </w:rPr>
              <w:t>(check box</w:t>
            </w:r>
            <w:r w:rsidR="0058429E">
              <w:rPr>
                <w:i/>
                <w:sz w:val="20"/>
              </w:rPr>
              <w:t xml:space="preserve"> when completed</w:t>
            </w:r>
            <w:r w:rsidRPr="004F55CA" w:rsidR="0058429E">
              <w:rPr>
                <w:i/>
                <w:sz w:val="20"/>
              </w:rPr>
              <w:t>)</w:t>
            </w:r>
          </w:p>
        </w:tc>
        <w:tc>
          <w:tcPr>
            <w:tcW w:w="2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5E0A05A4" wp14:textId="77777777">
            <w:pPr>
              <w:pStyle w:val="Tableheading"/>
            </w:pPr>
            <w:r w:rsidRPr="00A53902">
              <w:t>Date</w:t>
            </w:r>
            <w:r>
              <w:t xml:space="preserve"> scheduled for reassessment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A53902" w:rsidR="0058429E" w:rsidP="006833B2" w:rsidRDefault="0058429E" w14:paraId="35F9F5F7" wp14:textId="77777777">
            <w:pPr>
              <w:pStyle w:val="Tabletext"/>
            </w:pPr>
            <w:r w:rsidRPr="00A53902">
              <w:t xml:space="preserve">     /      /</w:t>
            </w:r>
          </w:p>
        </w:tc>
      </w:tr>
      <w:tr xmlns:wp14="http://schemas.microsoft.com/office/word/2010/wordml" w:rsidRPr="00A53902" w:rsidR="0058429E" w:rsidTr="00BA4B58" w14:paraId="7E3F0703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25"/>
        </w:trPr>
        <w:tc>
          <w:tcPr>
            <w:tcW w:w="26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:rsidRPr="00E86339" w:rsidR="0058429E" w:rsidP="006833B2" w:rsidRDefault="0058429E" w14:paraId="4F91DDBF" wp14:textId="77777777">
            <w:pPr>
              <w:pStyle w:val="Tabletext"/>
              <w:rPr>
                <w:b/>
              </w:rPr>
            </w:pPr>
            <w:r w:rsidRPr="00E86339">
              <w:rPr>
                <w:b/>
              </w:rPr>
              <w:t>Attempt 2</w:t>
            </w:r>
          </w:p>
        </w:tc>
        <w:tc>
          <w:tcPr>
            <w:tcW w:w="2299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A53902" w:rsidR="0058429E" w:rsidP="006833B2" w:rsidRDefault="0058429E" w14:paraId="0D64D694" wp14:textId="77777777">
            <w:pPr>
              <w:pStyle w:val="Tabletext"/>
            </w:pPr>
            <w:r w:rsidRPr="00A53902">
              <w:t xml:space="preserve">Satisfactory  </w:t>
            </w:r>
            <w:sdt>
              <w:sdtPr>
                <w:id w:val="-24764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237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A53902" w:rsidR="0058429E" w:rsidP="006833B2" w:rsidRDefault="0058429E" w14:paraId="663679DB" wp14:textId="77777777">
            <w:pPr>
              <w:pStyle w:val="Tabletext"/>
            </w:pPr>
            <w:r>
              <w:t>Uns</w:t>
            </w:r>
            <w:r w:rsidRPr="00512755">
              <w:t>atisfactory</w:t>
            </w:r>
            <w:r>
              <w:t xml:space="preserve">  </w:t>
            </w:r>
            <w:sdt>
              <w:sdtPr>
                <w:id w:val="-1342694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10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5F3F821A" wp14:textId="77777777">
            <w:pPr>
              <w:pStyle w:val="Tableheading"/>
            </w:pPr>
            <w:r w:rsidRPr="00A53902">
              <w:t>Date</w:t>
            </w:r>
          </w:p>
        </w:tc>
        <w:tc>
          <w:tcPr>
            <w:tcW w:w="181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53902" w:rsidR="0058429E" w:rsidP="006833B2" w:rsidRDefault="0058429E" w14:paraId="44674E54" wp14:textId="77777777">
            <w:pPr>
              <w:pStyle w:val="Tabletext"/>
            </w:pPr>
            <w:r w:rsidRPr="00A53902">
              <w:t xml:space="preserve">     /      /</w:t>
            </w:r>
          </w:p>
        </w:tc>
      </w:tr>
      <w:tr xmlns:wp14="http://schemas.microsoft.com/office/word/2010/wordml" w:rsidRPr="00A53902" w:rsidR="0058429E" w:rsidTr="00050B41" w14:paraId="1CBC83B7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425"/>
        </w:trPr>
        <w:tc>
          <w:tcPr>
            <w:tcW w:w="2662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0963FD3D" wp14:textId="77777777">
            <w:pPr>
              <w:pStyle w:val="Tableheading"/>
            </w:pPr>
            <w:r w:rsidRPr="00A53902">
              <w:t>Assessor Name</w:t>
            </w:r>
          </w:p>
        </w:tc>
        <w:tc>
          <w:tcPr>
            <w:tcW w:w="3148" w:type="dxa"/>
            <w:gridSpan w:val="2"/>
            <w:tcBorders>
              <w:bottom w:val="single" w:color="auto" w:sz="4" w:space="0"/>
            </w:tcBorders>
            <w:vAlign w:val="center"/>
          </w:tcPr>
          <w:p w:rsidRPr="00A53902" w:rsidR="0058429E" w:rsidP="006833B2" w:rsidRDefault="0058429E" w14:paraId="0E27B00A" wp14:textId="77777777">
            <w:pPr>
              <w:pStyle w:val="Tabletext"/>
            </w:pPr>
          </w:p>
        </w:tc>
        <w:tc>
          <w:tcPr>
            <w:tcW w:w="2553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A53902" w:rsidR="0058429E" w:rsidP="006833B2" w:rsidRDefault="0058429E" w14:paraId="38DB1A0E" wp14:textId="77777777">
            <w:pPr>
              <w:pStyle w:val="Tableheading"/>
            </w:pPr>
            <w:r w:rsidRPr="00A53902">
              <w:t>Assessor Signature</w:t>
            </w:r>
          </w:p>
        </w:tc>
        <w:tc>
          <w:tcPr>
            <w:tcW w:w="1814" w:type="dxa"/>
            <w:tcBorders>
              <w:bottom w:val="single" w:color="auto" w:sz="4" w:space="0"/>
            </w:tcBorders>
            <w:vAlign w:val="center"/>
          </w:tcPr>
          <w:p w:rsidRPr="00A53902" w:rsidR="0058429E" w:rsidP="006833B2" w:rsidRDefault="0058429E" w14:paraId="60061E4C" wp14:textId="77777777">
            <w:pPr>
              <w:pStyle w:val="Tabletext"/>
            </w:pPr>
          </w:p>
        </w:tc>
      </w:tr>
      <w:tr xmlns:wp14="http://schemas.microsoft.com/office/word/2010/wordml" w:rsidRPr="004A5988" w:rsidR="0058429E" w:rsidTr="0081591D" w14:paraId="50D01600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553"/>
        </w:trPr>
        <w:tc>
          <w:tcPr>
            <w:tcW w:w="10177" w:type="dxa"/>
            <w:gridSpan w:val="6"/>
            <w:shd w:val="clear" w:color="auto" w:fill="D9D9D9" w:themeFill="background1" w:themeFillShade="D9"/>
            <w:vAlign w:val="center"/>
          </w:tcPr>
          <w:p w:rsidRPr="004A5988" w:rsidR="0058429E" w:rsidP="006833B2" w:rsidRDefault="0058429E" w14:paraId="6A3AB315" wp14:textId="77777777">
            <w:pPr>
              <w:pStyle w:val="Tableheading"/>
            </w:pPr>
            <w:r>
              <w:t xml:space="preserve">Note to Assessor: </w:t>
            </w:r>
            <w:r w:rsidRPr="004A5988">
              <w:t>Please record below any reasonable adjustment that has occurred during this assessment e.g. written assessment given orally.</w:t>
            </w:r>
          </w:p>
        </w:tc>
      </w:tr>
      <w:tr xmlns:wp14="http://schemas.microsoft.com/office/word/2010/wordml" w:rsidRPr="004A5988" w:rsidR="0058429E" w:rsidTr="0081591D" w14:paraId="44EAFD9C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1134"/>
        </w:trPr>
        <w:tc>
          <w:tcPr>
            <w:tcW w:w="10177" w:type="dxa"/>
            <w:gridSpan w:val="6"/>
            <w:vAlign w:val="center"/>
          </w:tcPr>
          <w:p w:rsidR="0058429E" w:rsidP="006833B2" w:rsidRDefault="0058429E" w14:paraId="4B94D5A5" wp14:textId="77777777">
            <w:pPr>
              <w:pStyle w:val="Tabletext"/>
            </w:pPr>
          </w:p>
          <w:p w:rsidR="006833B2" w:rsidP="006833B2" w:rsidRDefault="006833B2" w14:paraId="3DEEC669" wp14:textId="77777777">
            <w:pPr>
              <w:pStyle w:val="Tabletext"/>
            </w:pPr>
          </w:p>
          <w:p w:rsidR="0058429E" w:rsidP="006833B2" w:rsidRDefault="0058429E" w14:paraId="3656B9AB" wp14:textId="77777777">
            <w:pPr>
              <w:pStyle w:val="Calloutbullet-sub3"/>
              <w:numPr>
                <w:ilvl w:val="0"/>
                <w:numId w:val="0"/>
              </w:numPr>
              <w:spacing w:before="80" w:after="80"/>
            </w:pPr>
          </w:p>
          <w:p w:rsidRPr="004A5988" w:rsidR="0058429E" w:rsidP="006833B2" w:rsidRDefault="0058429E" w14:paraId="45FB0818" wp14:textId="77777777">
            <w:pPr>
              <w:pStyle w:val="Tabletext"/>
            </w:pPr>
          </w:p>
        </w:tc>
      </w:tr>
    </w:tbl>
    <w:p xmlns:wp14="http://schemas.microsoft.com/office/word/2010/wordml" w:rsidRPr="006833B2" w:rsidR="006833B2" w:rsidRDefault="006833B2" w14:paraId="049F31CB" wp14:textId="77777777">
      <w:pPr>
        <w:rPr>
          <w:sz w:val="14"/>
        </w:rPr>
      </w:pPr>
    </w:p>
    <w:tbl>
      <w:tblPr>
        <w:tblW w:w="102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700"/>
        <w:gridCol w:w="700"/>
        <w:gridCol w:w="700"/>
        <w:gridCol w:w="701"/>
      </w:tblGrid>
      <w:tr xmlns:wp14="http://schemas.microsoft.com/office/word/2010/wordml" w:rsidRPr="00EB3397" w:rsidR="00CA71AB" w:rsidTr="07204FF6" w14:paraId="405E59BA" wp14:textId="77777777">
        <w:trPr>
          <w:cantSplit/>
          <w:trHeight w:val="398"/>
        </w:trPr>
        <w:tc>
          <w:tcPr>
            <w:tcW w:w="740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DE39C2" w:rsidR="00DF60ED" w:rsidP="006833B2" w:rsidRDefault="00CE1C42" w14:paraId="32656043" wp14:textId="77777777">
            <w:pPr>
              <w:pStyle w:val="Tableheading"/>
              <w:rPr>
                <w:szCs w:val="24"/>
              </w:rPr>
            </w:pPr>
            <w:r>
              <w:lastRenderedPageBreak/>
              <w:br w:type="page"/>
            </w:r>
            <w:r w:rsidR="004F2947">
              <w:t>Assessment Criteria / B</w:t>
            </w:r>
            <w:r w:rsidRPr="001E1E30" w:rsidR="00DF60ED">
              <w:t>enchmarks</w:t>
            </w:r>
          </w:p>
          <w:p w:rsidRPr="00055567" w:rsidR="007A3200" w:rsidP="006833B2" w:rsidRDefault="00CA71AB" w14:paraId="33DC3ADD" wp14:textId="77777777">
            <w:pPr>
              <w:spacing w:before="80" w:after="80"/>
              <w:rPr>
                <w:b/>
                <w:i/>
              </w:rPr>
            </w:pPr>
            <w:r w:rsidRPr="00055567">
              <w:rPr>
                <w:b/>
                <w:i/>
              </w:rPr>
              <w:t xml:space="preserve">The evidence submitted demonstrates that the student </w:t>
            </w:r>
            <w:r w:rsidRPr="00055567" w:rsidR="004F2947">
              <w:rPr>
                <w:b/>
                <w:i/>
              </w:rPr>
              <w:t xml:space="preserve">has </w:t>
            </w:r>
            <w:r w:rsidRPr="00055567">
              <w:rPr>
                <w:b/>
                <w:i/>
              </w:rPr>
              <w:t>satisfactorily</w:t>
            </w:r>
            <w:r w:rsidRPr="00055567" w:rsidR="007A3200">
              <w:rPr>
                <w:b/>
                <w:i/>
              </w:rPr>
              <w:t>:</w:t>
            </w:r>
          </w:p>
          <w:p w:rsidRPr="0044689C" w:rsidR="0044689C" w:rsidP="006833B2" w:rsidRDefault="0044689C" w14:paraId="53128261" wp14:textId="77777777">
            <w:pPr>
              <w:spacing w:before="80" w:after="80"/>
              <w:ind w:right="423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1E1E30" w:rsidR="00CA71AB" w:rsidP="006833B2" w:rsidRDefault="00CA71AB" w14:paraId="4C4560C0" wp14:textId="77777777">
            <w:pPr>
              <w:pStyle w:val="Tableheading"/>
              <w:jc w:val="center"/>
            </w:pPr>
            <w:r w:rsidRPr="001E1E30">
              <w:t>Attempt</w:t>
            </w:r>
            <w:r w:rsidR="004A5988">
              <w:t xml:space="preserve"> </w:t>
            </w:r>
            <w:r w:rsidRPr="001E1E30">
              <w:t>1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EB3397" w:rsidR="00CA71AB" w:rsidP="006833B2" w:rsidRDefault="00CA71AB" w14:paraId="6342CAAC" wp14:textId="77777777">
            <w:pPr>
              <w:pStyle w:val="Tableheading"/>
              <w:jc w:val="center"/>
            </w:pPr>
            <w:r w:rsidRPr="001E1E30">
              <w:t>Attempt</w:t>
            </w:r>
            <w:r w:rsidR="004A5988">
              <w:t xml:space="preserve"> </w:t>
            </w:r>
            <w:r w:rsidRPr="001E1E30">
              <w:t>2</w:t>
            </w:r>
          </w:p>
        </w:tc>
      </w:tr>
      <w:tr xmlns:wp14="http://schemas.microsoft.com/office/word/2010/wordml" w:rsidRPr="00EB3397" w:rsidR="0081591D" w:rsidTr="07204FF6" w14:paraId="31AE64A3" wp14:textId="77777777">
        <w:trPr>
          <w:cantSplit/>
          <w:trHeight w:val="409"/>
        </w:trPr>
        <w:tc>
          <w:tcPr>
            <w:tcW w:w="7405" w:type="dxa"/>
            <w:vMerge/>
            <w:tcBorders/>
            <w:tcMar/>
            <w:vAlign w:val="center"/>
          </w:tcPr>
          <w:p w:rsidR="0081591D" w:rsidP="006833B2" w:rsidRDefault="0081591D" w14:paraId="62486C05" wp14:textId="77777777">
            <w:pPr>
              <w:pStyle w:val="Tableheading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1591D" w:rsidR="0081591D" w:rsidP="006833B2" w:rsidRDefault="0081591D" w14:paraId="2CBE40DE" wp14:textId="77777777">
            <w:pPr>
              <w:pStyle w:val="MajorTableText"/>
              <w:spacing w:before="80" w:after="80"/>
              <w:jc w:val="center"/>
              <w:rPr>
                <w:rFonts w:ascii="Arial" w:hAnsi="Arial" w:eastAsia="SimSun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1591D">
              <w:rPr>
                <w:rFonts w:ascii="Arial" w:hAnsi="Arial" w:eastAsia="SimSun" w:cs="Arial"/>
                <w:b/>
                <w:kern w:val="1"/>
                <w:sz w:val="22"/>
                <w:szCs w:val="22"/>
                <w:lang w:eastAsia="hi-IN" w:bidi="hi-IN"/>
              </w:rPr>
              <w:t xml:space="preserve">Date </w:t>
            </w:r>
          </w:p>
          <w:p w:rsidRPr="001E1E30" w:rsidR="0081591D" w:rsidP="006833B2" w:rsidRDefault="0081591D" w14:paraId="5CCAF324" wp14:textId="77777777">
            <w:pPr>
              <w:pStyle w:val="Tableheading"/>
              <w:jc w:val="center"/>
            </w:pPr>
            <w:r w:rsidRPr="00F313B5">
              <w:t>__/__/__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81591D" w:rsidR="0081591D" w:rsidP="006833B2" w:rsidRDefault="0081591D" w14:paraId="6ECD21A2" wp14:textId="77777777">
            <w:pPr>
              <w:pStyle w:val="MajorTableText"/>
              <w:spacing w:before="80" w:after="80"/>
              <w:jc w:val="center"/>
              <w:rPr>
                <w:rFonts w:ascii="Arial" w:hAnsi="Arial" w:eastAsia="SimSun" w:cs="Arial"/>
                <w:b/>
                <w:kern w:val="1"/>
                <w:sz w:val="22"/>
                <w:szCs w:val="22"/>
                <w:lang w:eastAsia="hi-IN" w:bidi="hi-IN"/>
              </w:rPr>
            </w:pPr>
            <w:r w:rsidRPr="0081591D">
              <w:rPr>
                <w:rFonts w:ascii="Arial" w:hAnsi="Arial" w:eastAsia="SimSun" w:cs="Arial"/>
                <w:b/>
                <w:kern w:val="1"/>
                <w:sz w:val="22"/>
                <w:szCs w:val="22"/>
                <w:lang w:eastAsia="hi-IN" w:bidi="hi-IN"/>
              </w:rPr>
              <w:t>Date</w:t>
            </w:r>
          </w:p>
          <w:p w:rsidRPr="001E1E30" w:rsidR="0081591D" w:rsidP="006833B2" w:rsidRDefault="0081591D" w14:paraId="08A157B7" wp14:textId="77777777">
            <w:pPr>
              <w:pStyle w:val="Tableheading"/>
              <w:jc w:val="center"/>
            </w:pPr>
            <w:r w:rsidRPr="00F313B5">
              <w:t>__/__/__</w:t>
            </w:r>
          </w:p>
        </w:tc>
      </w:tr>
      <w:tr xmlns:wp14="http://schemas.microsoft.com/office/word/2010/wordml" w:rsidRPr="00EB3397" w:rsidR="00CA71AB" w:rsidTr="07204FF6" w14:paraId="16489334" wp14:textId="77777777">
        <w:trPr>
          <w:cantSplit/>
          <w:trHeight w:val="393"/>
        </w:trPr>
        <w:tc>
          <w:tcPr>
            <w:tcW w:w="7405" w:type="dxa"/>
            <w:vMerge/>
            <w:tcBorders/>
            <w:tcMar/>
            <w:vAlign w:val="center"/>
          </w:tcPr>
          <w:p w:rsidRPr="00CA71AB" w:rsidR="00CA71AB" w:rsidP="006833B2" w:rsidRDefault="00CA71AB" w14:paraId="4101652C" wp14:textId="77777777">
            <w:pPr>
              <w:spacing w:before="80" w:after="80"/>
              <w:ind w:right="423"/>
              <w:rPr>
                <w:rFonts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AB28EB" w:rsidR="00CA71AB" w:rsidP="006833B2" w:rsidRDefault="001C34BD" w14:paraId="10622D25" wp14:textId="77777777">
            <w:pPr>
              <w:pStyle w:val="Tableheading"/>
              <w:jc w:val="center"/>
            </w:pPr>
            <w:r w:rsidRPr="00AB28EB">
              <w:t>Y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AB28EB" w:rsidR="00CA71AB" w:rsidP="006833B2" w:rsidRDefault="001C34BD" w14:paraId="350C21BE" wp14:textId="77777777">
            <w:pPr>
              <w:pStyle w:val="Tableheading"/>
              <w:jc w:val="center"/>
            </w:pPr>
            <w:r w:rsidRPr="00AB28EB">
              <w:t>N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AB28EB" w:rsidR="00CA71AB" w:rsidP="006833B2" w:rsidRDefault="001C34BD" w14:paraId="200D163A" wp14:textId="77777777">
            <w:pPr>
              <w:pStyle w:val="Tableheading"/>
              <w:jc w:val="center"/>
            </w:pPr>
            <w:r w:rsidRPr="00AB28EB">
              <w:t>Y</w:t>
            </w:r>
          </w:p>
        </w:tc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tcMar/>
            <w:vAlign w:val="center"/>
          </w:tcPr>
          <w:p w:rsidRPr="00AB28EB" w:rsidR="00CA71AB" w:rsidP="006833B2" w:rsidRDefault="001C34BD" w14:paraId="13F9A875" wp14:textId="77777777">
            <w:pPr>
              <w:pStyle w:val="Tableheading"/>
              <w:jc w:val="center"/>
            </w:pPr>
            <w:r w:rsidRPr="00AB28EB">
              <w:t>N</w:t>
            </w:r>
          </w:p>
        </w:tc>
      </w:tr>
      <w:tr xmlns:wp14="http://schemas.microsoft.com/office/word/2010/wordml" w:rsidRPr="00383B63" w:rsidR="00383B63" w:rsidTr="07204FF6" w14:paraId="78558F6D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87"/>
        </w:trPr>
        <w:tc>
          <w:tcPr>
            <w:tcW w:w="10206" w:type="dxa"/>
            <w:gridSpan w:val="5"/>
            <w:shd w:val="clear" w:color="auto" w:fill="auto"/>
            <w:tcMar/>
            <w:vAlign w:val="center"/>
          </w:tcPr>
          <w:p w:rsidRPr="00383B63" w:rsidR="00383B63" w:rsidP="00383B63" w:rsidRDefault="00383B63" w14:paraId="65DA6373" wp14:textId="77777777">
            <w:pPr>
              <w:pStyle w:val="Tabletext"/>
              <w:rPr>
                <w:b/>
              </w:rPr>
            </w:pPr>
            <w:r w:rsidRPr="00383B63">
              <w:rPr>
                <w:b/>
              </w:rPr>
              <w:t>PART A: – Identifying work role sustainable work practices</w:t>
            </w:r>
          </w:p>
        </w:tc>
      </w:tr>
      <w:tr xmlns:wp14="http://schemas.microsoft.com/office/word/2010/wordml" w:rsidRPr="00EB3397" w:rsidR="006321C0" w:rsidTr="07204FF6" w14:paraId="0453CE3F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87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E309BF" w:rsidRDefault="00383B63" w14:paraId="6AC6169E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 w:rsidRPr="00383B63">
              <w:t>Outline</w:t>
            </w:r>
            <w:r>
              <w:t>d</w:t>
            </w:r>
            <w:r w:rsidRPr="00383B63">
              <w:t xml:space="preserve"> the contents of the ISO Standard that provides guidance to organisations on corporate social sustainability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0D1C84E6" wp14:textId="77777777">
            <w:pPr>
              <w:pStyle w:val="Tabletext"/>
              <w:jc w:val="center"/>
            </w:pPr>
            <w:sdt>
              <w:sdtPr>
                <w:id w:val="-147575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412DD878" wp14:textId="77777777">
            <w:pPr>
              <w:pStyle w:val="Tabletext"/>
              <w:jc w:val="center"/>
            </w:pPr>
            <w:sdt>
              <w:sdtPr>
                <w:id w:val="95066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4053F9D1" wp14:textId="77777777">
            <w:pPr>
              <w:pStyle w:val="Tabletext"/>
              <w:jc w:val="center"/>
            </w:pPr>
            <w:sdt>
              <w:sdtPr>
                <w:id w:val="-183151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14E8EB90" wp14:textId="77777777">
            <w:pPr>
              <w:pStyle w:val="Tabletext"/>
              <w:jc w:val="center"/>
            </w:pPr>
            <w:sdt>
              <w:sdtPr>
                <w:id w:val="76913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79CA4174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E309BF" w:rsidRDefault="00383B63" w14:paraId="1CBFCD8A" wp14:textId="77777777">
            <w:pPr>
              <w:pStyle w:val="Tabletext"/>
              <w:numPr>
                <w:ilvl w:val="0"/>
                <w:numId w:val="10"/>
              </w:numPr>
              <w:ind w:left="499" w:hanging="425"/>
            </w:pPr>
            <w:r w:rsidRPr="00383B63">
              <w:t>Detail</w:t>
            </w:r>
            <w:r>
              <w:t>ed</w:t>
            </w:r>
            <w:r w:rsidRPr="00383B63">
              <w:t xml:space="preserve"> three (3) examples of corporate social sustainability (CSR) obligations that organisations such as Righteous Bean must adhere to.      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351D0424" wp14:textId="77777777">
            <w:pPr>
              <w:pStyle w:val="Tabletext"/>
              <w:jc w:val="center"/>
            </w:pPr>
            <w:sdt>
              <w:sdtPr>
                <w:id w:val="1382371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418A20AE" wp14:textId="77777777">
            <w:pPr>
              <w:pStyle w:val="Tabletext"/>
              <w:jc w:val="center"/>
            </w:pPr>
            <w:sdt>
              <w:sdtPr>
                <w:id w:val="-1941214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2027F543" wp14:textId="77777777">
            <w:pPr>
              <w:pStyle w:val="Tabletext"/>
              <w:jc w:val="center"/>
            </w:pPr>
            <w:sdt>
              <w:sdtPr>
                <w:id w:val="5435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7BF29469" wp14:textId="77777777">
            <w:pPr>
              <w:pStyle w:val="Tabletext"/>
              <w:jc w:val="center"/>
            </w:pPr>
            <w:sdt>
              <w:sdtPr>
                <w:id w:val="178313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7FB70E45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E309BF" w:rsidRDefault="00383B63" w14:paraId="521FBEFD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 w:rsidRPr="00383B63">
              <w:t>Provide</w:t>
            </w:r>
            <w:r>
              <w:t>d</w:t>
            </w:r>
            <w:r w:rsidRPr="00383B63">
              <w:t xml:space="preserve"> three (3) reasons that explain why it is useful to know the Australian and international standards for corporate social sustainability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7C9F31AF" wp14:textId="77777777">
            <w:pPr>
              <w:pStyle w:val="Tabletext"/>
              <w:jc w:val="center"/>
            </w:pPr>
            <w:sdt>
              <w:sdtPr>
                <w:id w:val="78439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7D7B3579" wp14:textId="77777777">
            <w:pPr>
              <w:pStyle w:val="Tabletext"/>
              <w:jc w:val="center"/>
            </w:pPr>
            <w:sdt>
              <w:sdtPr>
                <w:id w:val="-15084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2DBDC598" wp14:textId="77777777">
            <w:pPr>
              <w:pStyle w:val="Tabletext"/>
              <w:jc w:val="center"/>
            </w:pPr>
            <w:sdt>
              <w:sdtPr>
                <w:id w:val="-45972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3DF819B1" wp14:textId="77777777">
            <w:pPr>
              <w:pStyle w:val="Tabletext"/>
              <w:jc w:val="center"/>
            </w:pPr>
            <w:sdt>
              <w:sdtPr>
                <w:id w:val="-64127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1A180109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364216" w:rsidRDefault="00383B63" w14:paraId="70D285B3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 w:rsidRPr="00383B63">
              <w:t>Name</w:t>
            </w:r>
            <w:r>
              <w:t>d</w:t>
            </w:r>
            <w:r w:rsidRPr="00383B63">
              <w:t xml:space="preserve"> three (3) people </w:t>
            </w:r>
            <w:r w:rsidR="00364216">
              <w:t>they</w:t>
            </w:r>
            <w:r w:rsidRPr="00383B63">
              <w:t xml:space="preserve"> could obtain help from in </w:t>
            </w:r>
            <w:r w:rsidR="00364216">
              <w:t>their</w:t>
            </w:r>
            <w:r w:rsidRPr="00383B63">
              <w:t xml:space="preserve"> workplace to identify the sustainable work practices for </w:t>
            </w:r>
            <w:r w:rsidR="00364216">
              <w:t>their</w:t>
            </w:r>
            <w:r w:rsidRPr="00383B63">
              <w:t xml:space="preserve"> own work role.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2ADA9296" wp14:textId="77777777">
            <w:pPr>
              <w:pStyle w:val="Tabletext"/>
              <w:jc w:val="center"/>
            </w:pPr>
            <w:sdt>
              <w:sdtPr>
                <w:id w:val="-74171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0D01D3DE" wp14:textId="77777777">
            <w:pPr>
              <w:pStyle w:val="Tabletext"/>
              <w:jc w:val="center"/>
            </w:pPr>
            <w:sdt>
              <w:sdtPr>
                <w:id w:val="20824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6A3B6897" wp14:textId="77777777">
            <w:pPr>
              <w:pStyle w:val="Tabletext"/>
              <w:jc w:val="center"/>
            </w:pPr>
            <w:sdt>
              <w:sdtPr>
                <w:id w:val="-154575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245270B7" wp14:textId="77777777">
            <w:pPr>
              <w:pStyle w:val="Tabletext"/>
              <w:jc w:val="center"/>
            </w:pPr>
            <w:sdt>
              <w:sdtPr>
                <w:id w:val="-5886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7CF3DCBA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364216" w:rsidRDefault="00383B63" w14:paraId="3DF94588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>
              <w:t>Identified</w:t>
            </w:r>
            <w:r w:rsidRPr="00383B63">
              <w:t xml:space="preserve"> three (3) documents </w:t>
            </w:r>
            <w:r w:rsidR="00364216">
              <w:t>they</w:t>
            </w:r>
            <w:r w:rsidRPr="00383B63">
              <w:t xml:space="preserve"> could use to identify the sustainable work practices for </w:t>
            </w:r>
            <w:r w:rsidR="00364216">
              <w:t>their</w:t>
            </w:r>
            <w:r w:rsidRPr="00383B63">
              <w:t xml:space="preserve"> own work role.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36205D4F" wp14:textId="77777777">
            <w:pPr>
              <w:pStyle w:val="Tabletext"/>
              <w:jc w:val="center"/>
            </w:pPr>
            <w:sdt>
              <w:sdtPr>
                <w:id w:val="68317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48E0D061" wp14:textId="77777777">
            <w:pPr>
              <w:pStyle w:val="Tabletext"/>
              <w:jc w:val="center"/>
            </w:pPr>
            <w:sdt>
              <w:sdtPr>
                <w:id w:val="-20155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02B5592F" wp14:textId="77777777">
            <w:pPr>
              <w:pStyle w:val="Tabletext"/>
              <w:jc w:val="center"/>
            </w:pPr>
            <w:sdt>
              <w:sdtPr>
                <w:id w:val="37759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27B61044" wp14:textId="77777777">
            <w:pPr>
              <w:pStyle w:val="Tabletext"/>
              <w:jc w:val="center"/>
            </w:pPr>
            <w:sdt>
              <w:sdtPr>
                <w:id w:val="5232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1CC2C268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364216" w:rsidRDefault="00383B63" w14:paraId="39E0B1A0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 w:rsidRPr="00383B63">
              <w:t>Provide</w:t>
            </w:r>
            <w:r>
              <w:t>d</w:t>
            </w:r>
            <w:r w:rsidRPr="00383B63">
              <w:t xml:space="preserve"> three (3) reasons to illustrate why it is important for </w:t>
            </w:r>
            <w:r w:rsidR="00364216">
              <w:t>them</w:t>
            </w:r>
            <w:r w:rsidRPr="00383B63">
              <w:t xml:space="preserve"> to identify the sustainable work practices for a role you are working in.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501105B3" wp14:textId="77777777">
            <w:pPr>
              <w:pStyle w:val="Tabletext"/>
              <w:jc w:val="center"/>
            </w:pPr>
            <w:sdt>
              <w:sdtPr>
                <w:id w:val="-70857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45AEC62B" wp14:textId="77777777">
            <w:pPr>
              <w:pStyle w:val="Tabletext"/>
              <w:jc w:val="center"/>
            </w:pPr>
            <w:sdt>
              <w:sdtPr>
                <w:id w:val="-177516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388EE0E5" wp14:textId="77777777">
            <w:pPr>
              <w:pStyle w:val="Tabletext"/>
              <w:jc w:val="center"/>
            </w:pPr>
            <w:sdt>
              <w:sdtPr>
                <w:id w:val="205164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719D89F3" wp14:textId="77777777">
            <w:pPr>
              <w:pStyle w:val="Tabletext"/>
              <w:jc w:val="center"/>
            </w:pPr>
            <w:sdt>
              <w:sdtPr>
                <w:id w:val="93787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68A33432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364216" w:rsidRDefault="00383B63" w14:paraId="1B182CDD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>
              <w:t>Provided t</w:t>
            </w:r>
            <w:r w:rsidRPr="00383B63">
              <w:t>hree (3) examples of generic sustainable work practices to comply with</w:t>
            </w:r>
            <w:r w:rsidR="00364216">
              <w:t>.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6B8C16CB" wp14:textId="77777777">
            <w:pPr>
              <w:pStyle w:val="Tabletext"/>
              <w:jc w:val="center"/>
            </w:pPr>
            <w:sdt>
              <w:sdtPr>
                <w:id w:val="4371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299EC0C9" wp14:textId="77777777">
            <w:pPr>
              <w:pStyle w:val="Tabletext"/>
              <w:jc w:val="center"/>
            </w:pPr>
            <w:sdt>
              <w:sdtPr>
                <w:id w:val="-52624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672193E7" wp14:textId="77777777">
            <w:pPr>
              <w:pStyle w:val="Tabletext"/>
              <w:jc w:val="center"/>
            </w:pPr>
            <w:sdt>
              <w:sdtPr>
                <w:id w:val="-100242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5671D30D" wp14:textId="77777777">
            <w:pPr>
              <w:pStyle w:val="Tabletext"/>
              <w:jc w:val="center"/>
            </w:pPr>
            <w:sdt>
              <w:sdtPr>
                <w:id w:val="12829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4300AF3D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E309BF" w:rsidRDefault="00383B63" w14:paraId="49BB46D9" wp14:textId="77777777">
            <w:pPr>
              <w:pStyle w:val="Tabletext"/>
              <w:numPr>
                <w:ilvl w:val="0"/>
                <w:numId w:val="10"/>
              </w:numPr>
              <w:tabs>
                <w:tab w:val="left" w:pos="601"/>
              </w:tabs>
              <w:ind w:left="499" w:hanging="425"/>
            </w:pPr>
            <w:r>
              <w:t xml:space="preserve">Listed </w:t>
            </w:r>
            <w:r w:rsidRPr="00383B63">
              <w:t>three (3) sources you might use to identify sustainability legislation sustainability you need to comply with in your Barista role?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49EE17A1" wp14:textId="77777777">
            <w:pPr>
              <w:pStyle w:val="Tabletext"/>
              <w:jc w:val="center"/>
            </w:pPr>
            <w:sdt>
              <w:sdtPr>
                <w:id w:val="-89165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594833D8" wp14:textId="77777777">
            <w:pPr>
              <w:pStyle w:val="Tabletext"/>
              <w:jc w:val="center"/>
            </w:pPr>
            <w:sdt>
              <w:sdtPr>
                <w:id w:val="-133375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762905CD" wp14:textId="77777777">
            <w:pPr>
              <w:pStyle w:val="Tabletext"/>
              <w:jc w:val="center"/>
            </w:pPr>
            <w:sdt>
              <w:sdtPr>
                <w:id w:val="21410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1D0BDA32" wp14:textId="77777777">
            <w:pPr>
              <w:pStyle w:val="Tabletext"/>
              <w:jc w:val="center"/>
            </w:pPr>
            <w:sdt>
              <w:sdtPr>
                <w:id w:val="-117356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E309BF" w:rsidTr="07204FF6" w14:paraId="5C5AEB81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10206" w:type="dxa"/>
            <w:gridSpan w:val="5"/>
            <w:shd w:val="clear" w:color="auto" w:fill="auto"/>
            <w:tcMar/>
            <w:vAlign w:val="center"/>
          </w:tcPr>
          <w:p w:rsidRPr="00E309BF" w:rsidR="00E309BF" w:rsidP="00E309BF" w:rsidRDefault="00E309BF" w14:paraId="4B3B3649" wp14:textId="77777777">
            <w:pPr>
              <w:pStyle w:val="Tabletext"/>
              <w:rPr>
                <w:b/>
              </w:rPr>
            </w:pPr>
            <w:r w:rsidRPr="00E309BF">
              <w:rPr>
                <w:b/>
              </w:rPr>
              <w:t>Part B</w:t>
            </w:r>
            <w:r>
              <w:rPr>
                <w:b/>
              </w:rPr>
              <w:t>:</w:t>
            </w:r>
            <w:r w:rsidRPr="00E309BF">
              <w:rPr>
                <w:b/>
              </w:rPr>
              <w:t xml:space="preserve"> Measuring and recording waste, and plastics used</w:t>
            </w:r>
          </w:p>
        </w:tc>
      </w:tr>
      <w:tr xmlns:wp14="http://schemas.microsoft.com/office/word/2010/wordml" w:rsidRPr="00EB3397" w:rsidR="00383B63" w:rsidTr="07204FF6" w14:paraId="46B4BB75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383B63" w:rsidP="00E309BF" w:rsidRDefault="00E309BF" w14:paraId="75EF7A9F" wp14:textId="77777777">
            <w:pPr>
              <w:pStyle w:val="Tabletext"/>
              <w:numPr>
                <w:ilvl w:val="0"/>
                <w:numId w:val="11"/>
              </w:numPr>
              <w:tabs>
                <w:tab w:val="left" w:pos="601"/>
              </w:tabs>
              <w:ind w:left="641" w:hanging="567"/>
            </w:pPr>
            <w:r>
              <w:t xml:space="preserve">Named </w:t>
            </w:r>
            <w:r w:rsidRPr="00E309BF">
              <w:t>two (2) standard options/formats for filing resource usage documents and data?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383B63" w:rsidP="00383B63" w:rsidRDefault="00383B63" w14:paraId="7298436F" wp14:textId="77777777">
            <w:pPr>
              <w:pStyle w:val="Tabletext"/>
              <w:jc w:val="center"/>
            </w:pPr>
            <w:sdt>
              <w:sdtPr>
                <w:id w:val="116536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7A405A29" wp14:textId="77777777">
            <w:pPr>
              <w:pStyle w:val="Tabletext"/>
              <w:jc w:val="center"/>
            </w:pPr>
            <w:sdt>
              <w:sdtPr>
                <w:id w:val="37905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454A1EBC" wp14:textId="77777777">
            <w:pPr>
              <w:pStyle w:val="Tabletext"/>
              <w:jc w:val="center"/>
            </w:pPr>
            <w:sdt>
              <w:sdtPr>
                <w:id w:val="-90985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383B63" w:rsidP="00383B63" w:rsidRDefault="00383B63" w14:paraId="4B93547F" wp14:textId="77777777">
            <w:pPr>
              <w:pStyle w:val="Tabletext"/>
              <w:jc w:val="center"/>
            </w:pPr>
            <w:sdt>
              <w:sdtPr>
                <w:id w:val="-76353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6321C0" w:rsidTr="07204FF6" w14:paraId="1B4F4BCF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6321C0" w:rsidP="00E309BF" w:rsidRDefault="00E309BF" w14:paraId="54FCF703" wp14:textId="77777777">
            <w:pPr>
              <w:pStyle w:val="Tabletext"/>
              <w:numPr>
                <w:ilvl w:val="0"/>
                <w:numId w:val="11"/>
              </w:numPr>
              <w:tabs>
                <w:tab w:val="left" w:pos="601"/>
              </w:tabs>
              <w:ind w:left="641" w:hanging="567"/>
            </w:pPr>
            <w:r>
              <w:t>Named</w:t>
            </w:r>
            <w:r w:rsidRPr="00E309BF">
              <w:t xml:space="preserve"> three (3) examples of organisational protocols that may apply to the filing of information to protect it and facilitate its retrieval/access?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6321C0" w:rsidP="006833B2" w:rsidRDefault="001B3CC4" w14:paraId="477B1590" wp14:textId="77777777">
            <w:pPr>
              <w:pStyle w:val="Tabletext"/>
              <w:jc w:val="center"/>
            </w:pPr>
            <w:sdt>
              <w:sdtPr>
                <w:id w:val="-35527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1C0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0FC51D56" wp14:textId="77777777">
            <w:pPr>
              <w:pStyle w:val="Tabletext"/>
              <w:jc w:val="center"/>
            </w:pPr>
            <w:sdt>
              <w:sdtPr>
                <w:id w:val="-77464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6321C0" w:rsidP="006833B2" w:rsidRDefault="001B3CC4" w14:paraId="70A9DF91" wp14:textId="77777777">
            <w:pPr>
              <w:pStyle w:val="Tabletext"/>
              <w:jc w:val="center"/>
            </w:pPr>
            <w:sdt>
              <w:sdtPr>
                <w:id w:val="-15009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6321C0" w:rsidP="006833B2" w:rsidRDefault="001B3CC4" w14:paraId="2C107575" wp14:textId="77777777">
            <w:pPr>
              <w:pStyle w:val="Tabletext"/>
              <w:jc w:val="center"/>
            </w:pPr>
            <w:sdt>
              <w:sdtPr>
                <w:id w:val="-8265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3902" w:rsidR="006321C0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383B63" w:rsidTr="07204FF6" w14:paraId="1F889661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383B63" w:rsidP="00E309BF" w:rsidRDefault="00E309BF" w14:paraId="2AB0D837" wp14:textId="77777777">
            <w:pPr>
              <w:pStyle w:val="Tabletext"/>
              <w:numPr>
                <w:ilvl w:val="0"/>
                <w:numId w:val="11"/>
              </w:numPr>
              <w:tabs>
                <w:tab w:val="left" w:pos="601"/>
              </w:tabs>
              <w:ind w:left="641" w:hanging="567"/>
            </w:pPr>
            <w:r>
              <w:t>Named</w:t>
            </w:r>
            <w:r w:rsidRPr="00E309BF">
              <w:t xml:space="preserve"> three (3) ways you could measure the amount of waste produced at The Righteous Bean store where you work?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383B63" w:rsidP="00383B63" w:rsidRDefault="00383B63" w14:paraId="404A8DF3" wp14:textId="77777777">
            <w:pPr>
              <w:pStyle w:val="Tabletext"/>
              <w:jc w:val="center"/>
            </w:pPr>
            <w:sdt>
              <w:sdtPr>
                <w:id w:val="181251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141766F3" wp14:textId="77777777">
            <w:pPr>
              <w:pStyle w:val="Tabletext"/>
              <w:jc w:val="center"/>
            </w:pPr>
            <w:sdt>
              <w:sdtPr>
                <w:id w:val="-31764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7FE26B12" wp14:textId="77777777">
            <w:pPr>
              <w:pStyle w:val="Tabletext"/>
              <w:jc w:val="center"/>
            </w:pPr>
            <w:sdt>
              <w:sdtPr>
                <w:id w:val="-591473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383B63" w:rsidP="00383B63" w:rsidRDefault="00383B63" w14:paraId="21D8E3A0" wp14:textId="77777777">
            <w:pPr>
              <w:pStyle w:val="Tabletext"/>
              <w:jc w:val="center"/>
            </w:pPr>
            <w:sdt>
              <w:sdtPr>
                <w:id w:val="16160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383B63" w:rsidTr="07204FF6" w14:paraId="08F987DD" wp14:textId="77777777">
        <w:tblPrEx>
          <w:tblBorders>
            <w:insideH w:val="single" w:color="auto" w:sz="4" w:space="0"/>
            <w:insideV w:val="single" w:color="auto" w:sz="4" w:space="0"/>
          </w:tblBorders>
        </w:tblPrEx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B3397" w:rsidR="00383B63" w:rsidP="00E309BF" w:rsidRDefault="00E309BF" w14:paraId="62CE1AA1" wp14:textId="27952192">
            <w:pPr>
              <w:pStyle w:val="Tabletext"/>
              <w:numPr>
                <w:ilvl w:val="0"/>
                <w:numId w:val="11"/>
              </w:numPr>
              <w:tabs>
                <w:tab w:val="left" w:pos="601"/>
              </w:tabs>
              <w:ind w:left="641" w:hanging="567"/>
              <w:rPr/>
            </w:pPr>
            <w:r w:rsidR="00E309BF">
              <w:rPr/>
              <w:t xml:space="preserve">Provided the correct </w:t>
            </w:r>
            <w:r w:rsidR="00E309BF">
              <w:rPr/>
              <w:t>calculations</w:t>
            </w:r>
            <w:r w:rsidR="00E309BF">
              <w:rPr/>
              <w:t xml:space="preserve"> on the Take-Away Resources Used Monitoring Sheet </w:t>
            </w:r>
          </w:p>
        </w:tc>
        <w:tc>
          <w:tcPr>
            <w:tcW w:w="700" w:type="dxa"/>
            <w:tcBorders>
              <w:left w:val="single" w:color="auto" w:sz="4" w:space="0"/>
            </w:tcBorders>
            <w:tcMar/>
          </w:tcPr>
          <w:p w:rsidRPr="00EB3397" w:rsidR="00383B63" w:rsidP="00383B63" w:rsidRDefault="00383B63" w14:paraId="73C62B50" wp14:textId="77777777">
            <w:pPr>
              <w:pStyle w:val="Tabletext"/>
              <w:jc w:val="center"/>
            </w:pPr>
            <w:sdt>
              <w:sdtPr>
                <w:id w:val="8965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4E8217C1" wp14:textId="77777777">
            <w:pPr>
              <w:pStyle w:val="Tabletext"/>
              <w:jc w:val="center"/>
            </w:pPr>
            <w:sdt>
              <w:sdtPr>
                <w:id w:val="18670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  <w:tcMar/>
          </w:tcPr>
          <w:p w:rsidRPr="00EB3397" w:rsidR="00383B63" w:rsidP="00383B63" w:rsidRDefault="00383B63" w14:paraId="3832BD68" wp14:textId="77777777">
            <w:pPr>
              <w:pStyle w:val="Tabletext"/>
              <w:jc w:val="center"/>
            </w:pPr>
            <w:sdt>
              <w:sdtPr>
                <w:id w:val="-67186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  <w:tcMar/>
          </w:tcPr>
          <w:p w:rsidRPr="00EB3397" w:rsidR="00383B63" w:rsidP="00383B63" w:rsidRDefault="00383B63" w14:paraId="7F7B3EF3" wp14:textId="77777777">
            <w:pPr>
              <w:pStyle w:val="Tabletext"/>
              <w:jc w:val="center"/>
            </w:pPr>
            <w:sdt>
              <w:sdtPr>
                <w:id w:val="-50837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</w:tbl>
    <w:p xmlns:wp14="http://schemas.microsoft.com/office/word/2010/wordml" w:rsidR="00364216" w:rsidRDefault="00364216" w14:paraId="4B99056E" wp14:textId="77777777">
      <w:r>
        <w:br w:type="page"/>
      </w:r>
    </w:p>
    <w:tbl>
      <w:tblPr>
        <w:tblW w:w="10206" w:type="dxa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05"/>
        <w:gridCol w:w="700"/>
        <w:gridCol w:w="700"/>
        <w:gridCol w:w="700"/>
        <w:gridCol w:w="701"/>
      </w:tblGrid>
      <w:tr xmlns:wp14="http://schemas.microsoft.com/office/word/2010/wordml" w:rsidRPr="00EB3397" w:rsidR="00E309BF" w:rsidTr="00364216" w14:paraId="3684DE08" wp14:textId="77777777">
        <w:trPr>
          <w:trHeight w:val="35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Pr="00364216" w:rsidR="00E309BF" w:rsidP="00E309BF" w:rsidRDefault="00E309BF" w14:paraId="65879826" wp14:textId="77777777">
            <w:pPr>
              <w:pStyle w:val="Tabletext"/>
              <w:rPr>
                <w:b/>
              </w:rPr>
            </w:pPr>
            <w:r w:rsidRPr="00364216">
              <w:rPr>
                <w:b/>
              </w:rPr>
              <w:t xml:space="preserve">Part C: </w:t>
            </w:r>
            <w:r w:rsidRPr="00364216" w:rsidR="00364216">
              <w:rPr>
                <w:b/>
              </w:rPr>
              <w:t>Determining resource inefficiencies</w:t>
            </w:r>
          </w:p>
        </w:tc>
      </w:tr>
      <w:tr xmlns:wp14="http://schemas.microsoft.com/office/word/2010/wordml" w:rsidRPr="00EB3397" w:rsidR="00383B63" w:rsidTr="00364216" w14:paraId="14CD505C" wp14:textId="77777777"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B3397" w:rsidR="00383B63" w:rsidP="00364216" w:rsidRDefault="00364216" w14:paraId="02740BA4" wp14:textId="77777777">
            <w:pPr>
              <w:pStyle w:val="Tabletext"/>
              <w:numPr>
                <w:ilvl w:val="0"/>
                <w:numId w:val="12"/>
              </w:numPr>
              <w:tabs>
                <w:tab w:val="left" w:pos="601"/>
              </w:tabs>
              <w:ind w:left="641" w:hanging="641"/>
            </w:pPr>
            <w:r w:rsidRPr="00364216">
              <w:t>Provide</w:t>
            </w:r>
            <w:r>
              <w:t>d</w:t>
            </w:r>
            <w:r w:rsidRPr="00364216">
              <w:t xml:space="preserve"> three (3) reasons that explain why it is important to identify resource inefficiencies as a starting point for enhancing sustainable workplace practices</w:t>
            </w:r>
          </w:p>
        </w:tc>
        <w:tc>
          <w:tcPr>
            <w:tcW w:w="700" w:type="dxa"/>
            <w:tcBorders>
              <w:left w:val="single" w:color="auto" w:sz="4" w:space="0"/>
            </w:tcBorders>
          </w:tcPr>
          <w:p w:rsidRPr="00EB3397" w:rsidR="00383B63" w:rsidP="00383B63" w:rsidRDefault="00383B63" w14:paraId="11069578" wp14:textId="77777777">
            <w:pPr>
              <w:pStyle w:val="Tabletext"/>
              <w:jc w:val="center"/>
            </w:pPr>
            <w:sdt>
              <w:sdtPr>
                <w:id w:val="-211281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11B2FABA" wp14:textId="77777777">
            <w:pPr>
              <w:pStyle w:val="Tabletext"/>
              <w:jc w:val="center"/>
            </w:pPr>
            <w:sdt>
              <w:sdtPr>
                <w:id w:val="-118095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3998C4F6" wp14:textId="77777777">
            <w:pPr>
              <w:pStyle w:val="Tabletext"/>
              <w:jc w:val="center"/>
            </w:pPr>
            <w:sdt>
              <w:sdtPr>
                <w:id w:val="19384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:rsidRPr="00EB3397" w:rsidR="00383B63" w:rsidP="00383B63" w:rsidRDefault="00383B63" w14:paraId="7E4B266B" wp14:textId="77777777">
            <w:pPr>
              <w:pStyle w:val="Tabletext"/>
              <w:jc w:val="center"/>
            </w:pPr>
            <w:sdt>
              <w:sdtPr>
                <w:id w:val="9227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383B63" w:rsidTr="00364216" w14:paraId="75E2FFD7" wp14:textId="77777777"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B3397" w:rsidR="00383B63" w:rsidP="00364216" w:rsidRDefault="00364216" w14:paraId="0BB7FC83" wp14:textId="77777777">
            <w:pPr>
              <w:pStyle w:val="Tabletext"/>
              <w:numPr>
                <w:ilvl w:val="0"/>
                <w:numId w:val="12"/>
              </w:numPr>
              <w:tabs>
                <w:tab w:val="left" w:pos="601"/>
              </w:tabs>
              <w:ind w:left="641" w:hanging="641"/>
            </w:pPr>
            <w:r w:rsidRPr="00364216">
              <w:t>Identify three (3) strategies you could use to determine resource inefficiencies at The Righteous Bean.</w:t>
            </w:r>
          </w:p>
        </w:tc>
        <w:tc>
          <w:tcPr>
            <w:tcW w:w="700" w:type="dxa"/>
            <w:tcBorders>
              <w:left w:val="single" w:color="auto" w:sz="4" w:space="0"/>
            </w:tcBorders>
          </w:tcPr>
          <w:p w:rsidRPr="00EB3397" w:rsidR="00383B63" w:rsidP="00383B63" w:rsidRDefault="00383B63" w14:paraId="28122367" wp14:textId="77777777">
            <w:pPr>
              <w:pStyle w:val="Tabletext"/>
              <w:jc w:val="center"/>
            </w:pPr>
            <w:sdt>
              <w:sdtPr>
                <w:id w:val="17273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5110FDDB" wp14:textId="77777777">
            <w:pPr>
              <w:pStyle w:val="Tabletext"/>
              <w:jc w:val="center"/>
            </w:pPr>
            <w:sdt>
              <w:sdtPr>
                <w:id w:val="-108947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487E0A54" wp14:textId="77777777">
            <w:pPr>
              <w:pStyle w:val="Tabletext"/>
              <w:jc w:val="center"/>
            </w:pPr>
            <w:sdt>
              <w:sdtPr>
                <w:id w:val="7170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:rsidRPr="00EB3397" w:rsidR="00383B63" w:rsidP="00383B63" w:rsidRDefault="00383B63" w14:paraId="0AAD0C5C" wp14:textId="77777777">
            <w:pPr>
              <w:pStyle w:val="Tabletext"/>
              <w:jc w:val="center"/>
            </w:pPr>
            <w:sdt>
              <w:sdtPr>
                <w:id w:val="206975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383B63" w:rsidTr="00364216" w14:paraId="4EBFC854" wp14:textId="77777777"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B3397" w:rsidR="00383B63" w:rsidP="00364216" w:rsidRDefault="00364216" w14:paraId="4BED9099" wp14:textId="77777777">
            <w:pPr>
              <w:pStyle w:val="Tabletext"/>
              <w:numPr>
                <w:ilvl w:val="0"/>
                <w:numId w:val="12"/>
              </w:numPr>
              <w:tabs>
                <w:tab w:val="left" w:pos="783"/>
              </w:tabs>
              <w:ind w:left="1350" w:hanging="1350"/>
            </w:pPr>
            <w:r w:rsidRPr="00364216">
              <w:t>a)</w:t>
            </w:r>
            <w:r w:rsidRPr="00364216">
              <w:tab/>
            </w:r>
            <w:r w:rsidRPr="00364216">
              <w:t>Describe</w:t>
            </w:r>
            <w:r>
              <w:t>d</w:t>
            </w:r>
            <w:r w:rsidRPr="00364216">
              <w:t xml:space="preserve"> the resource inefficiency presented by these observations</w:t>
            </w:r>
          </w:p>
        </w:tc>
        <w:tc>
          <w:tcPr>
            <w:tcW w:w="700" w:type="dxa"/>
            <w:tcBorders>
              <w:left w:val="single" w:color="auto" w:sz="4" w:space="0"/>
            </w:tcBorders>
          </w:tcPr>
          <w:p w:rsidRPr="00EB3397" w:rsidR="00383B63" w:rsidP="00383B63" w:rsidRDefault="00383B63" w14:paraId="5D9804D6" wp14:textId="77777777">
            <w:pPr>
              <w:pStyle w:val="Tabletext"/>
              <w:jc w:val="center"/>
            </w:pPr>
            <w:sdt>
              <w:sdtPr>
                <w:id w:val="1773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26D61724" wp14:textId="77777777">
            <w:pPr>
              <w:pStyle w:val="Tabletext"/>
              <w:jc w:val="center"/>
            </w:pPr>
            <w:sdt>
              <w:sdtPr>
                <w:id w:val="186408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83B63" w:rsidP="00383B63" w:rsidRDefault="00383B63" w14:paraId="62605642" wp14:textId="77777777">
            <w:pPr>
              <w:pStyle w:val="Tabletext"/>
              <w:jc w:val="center"/>
            </w:pPr>
            <w:sdt>
              <w:sdtPr>
                <w:id w:val="72587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:rsidRPr="00EB3397" w:rsidR="00383B63" w:rsidP="00383B63" w:rsidRDefault="00383B63" w14:paraId="269C13E8" wp14:textId="77777777">
            <w:pPr>
              <w:pStyle w:val="Tabletext"/>
              <w:jc w:val="center"/>
            </w:pPr>
            <w:sdt>
              <w:sdtPr>
                <w:id w:val="-2155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  <w:tr xmlns:wp14="http://schemas.microsoft.com/office/word/2010/wordml" w:rsidRPr="00EB3397" w:rsidR="00364216" w:rsidTr="00364216" w14:paraId="73DEBBDE" wp14:textId="77777777">
        <w:trPr>
          <w:trHeight w:val="352"/>
        </w:trPr>
        <w:tc>
          <w:tcPr>
            <w:tcW w:w="7405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EB3397" w:rsidR="00364216" w:rsidP="00364216" w:rsidRDefault="00364216" w14:paraId="2B22D10E" wp14:textId="77777777">
            <w:pPr>
              <w:pStyle w:val="Tabletext"/>
              <w:tabs>
                <w:tab w:val="left" w:pos="601"/>
              </w:tabs>
              <w:ind w:left="1350" w:hanging="1276"/>
            </w:pPr>
            <w:r>
              <w:tab/>
            </w:r>
            <w:r>
              <w:t xml:space="preserve">  </w:t>
            </w:r>
            <w:r w:rsidRPr="00364216">
              <w:t>b)</w:t>
            </w:r>
            <w:r w:rsidRPr="00364216">
              <w:tab/>
            </w:r>
            <w:r w:rsidRPr="00364216">
              <w:t>Recommend</w:t>
            </w:r>
            <w:r>
              <w:t>ed</w:t>
            </w:r>
            <w:r w:rsidRPr="00364216">
              <w:t xml:space="preserve"> three (3) courses of action to address the problem</w:t>
            </w:r>
          </w:p>
        </w:tc>
        <w:tc>
          <w:tcPr>
            <w:tcW w:w="700" w:type="dxa"/>
            <w:tcBorders>
              <w:left w:val="single" w:color="auto" w:sz="4" w:space="0"/>
            </w:tcBorders>
          </w:tcPr>
          <w:p w:rsidRPr="00EB3397" w:rsidR="00364216" w:rsidP="00364216" w:rsidRDefault="00364216" w14:paraId="212EB8DC" wp14:textId="77777777">
            <w:pPr>
              <w:pStyle w:val="Tabletext"/>
              <w:jc w:val="center"/>
            </w:pPr>
            <w:sdt>
              <w:sdtPr>
                <w:id w:val="-41409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64216" w:rsidP="00364216" w:rsidRDefault="00364216" w14:paraId="508196C4" wp14:textId="77777777">
            <w:pPr>
              <w:pStyle w:val="Tabletext"/>
              <w:jc w:val="center"/>
            </w:pPr>
            <w:sdt>
              <w:sdtPr>
                <w:id w:val="-113440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0" w:type="dxa"/>
          </w:tcPr>
          <w:p w:rsidRPr="00EB3397" w:rsidR="00364216" w:rsidP="00364216" w:rsidRDefault="00364216" w14:paraId="48EFCBA9" wp14:textId="77777777">
            <w:pPr>
              <w:pStyle w:val="Tabletext"/>
              <w:jc w:val="center"/>
            </w:pPr>
            <w:sdt>
              <w:sdtPr>
                <w:id w:val="-52794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  <w:tc>
          <w:tcPr>
            <w:tcW w:w="701" w:type="dxa"/>
          </w:tcPr>
          <w:p w:rsidRPr="00EB3397" w:rsidR="00364216" w:rsidP="00364216" w:rsidRDefault="00364216" w14:paraId="7DC53237" wp14:textId="77777777">
            <w:pPr>
              <w:pStyle w:val="Tabletext"/>
              <w:jc w:val="center"/>
            </w:pPr>
            <w:sdt>
              <w:sdtPr>
                <w:id w:val="5850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3902">
                  <w:rPr>
                    <w:rFonts w:hint="eastAsia" w:ascii="MS Gothic" w:hAnsi="MS Gothic" w:eastAsia="MS Gothic" w:cs="MS Gothic"/>
                  </w:rPr>
                  <w:t>☐</w:t>
                </w:r>
              </w:sdtContent>
            </w:sdt>
          </w:p>
        </w:tc>
      </w:tr>
    </w:tbl>
    <w:p xmlns:wp14="http://schemas.microsoft.com/office/word/2010/wordml" w:rsidRPr="006833B2" w:rsidR="00FE0BA8" w:rsidP="006833B2" w:rsidRDefault="00FE0BA8" w14:paraId="1299C43A" wp14:textId="77777777"/>
    <w:sectPr w:rsidRPr="006833B2" w:rsidR="00FE0BA8" w:rsidSect="00C62EF1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851" w:right="851" w:bottom="851" w:left="851" w:header="561" w:footer="3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26830" w:rsidP="007026C1" w:rsidRDefault="00426830" w14:paraId="34CE0A41" wp14:textId="77777777">
      <w:r>
        <w:separator/>
      </w:r>
    </w:p>
  </w:endnote>
  <w:endnote w:type="continuationSeparator" w:id="0">
    <w:p xmlns:wp14="http://schemas.microsoft.com/office/word/2010/wordml" w:rsidR="00426830" w:rsidP="007026C1" w:rsidRDefault="00426830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E40E1" w:rsidR="005E40E1" w:rsidP="005E40E1" w:rsidRDefault="00BA4B58" w14:paraId="2A80E3BD" wp14:textId="77777777">
    <w:pPr>
      <w:pStyle w:val="Footer"/>
      <w:tabs>
        <w:tab w:val="clear" w:pos="4513"/>
        <w:tab w:val="clear" w:pos="9026"/>
        <w:tab w:val="right" w:pos="10206"/>
      </w:tabs>
      <w:spacing w:before="0" w:after="0" w:line="240" w:lineRule="auto"/>
      <w:rPr>
        <w:rFonts w:cs="Arial"/>
        <w:sz w:val="18"/>
        <w:szCs w:val="18"/>
      </w:rPr>
    </w:pPr>
    <w:r w:rsidRPr="005E40E1">
      <w:rPr>
        <w:rFonts w:cs="Arial"/>
        <w:noProof/>
        <w:sz w:val="18"/>
        <w:szCs w:val="18"/>
      </w:rPr>
      <w:t>123 TMP H</w:t>
    </w:r>
    <w:r w:rsidRPr="005E40E1">
      <w:rPr>
        <w:rFonts w:cs="Arial"/>
        <w:sz w:val="18"/>
        <w:szCs w:val="18"/>
      </w:rPr>
      <w:t xml:space="preserve"> </w:t>
    </w:r>
    <w:r w:rsidRPr="005E40E1" w:rsidR="00FC5B1E">
      <w:rPr>
        <w:rFonts w:cs="Arial"/>
        <w:sz w:val="18"/>
        <w:szCs w:val="18"/>
      </w:rPr>
      <w:t>v</w:t>
    </w:r>
    <w:r w:rsidRPr="005E40E1" w:rsidR="005E40E1">
      <w:rPr>
        <w:rFonts w:cs="Arial"/>
        <w:sz w:val="18"/>
        <w:szCs w:val="18"/>
      </w:rPr>
      <w:t xml:space="preserve"> </w:t>
    </w:r>
    <w:r w:rsidRPr="005E40E1" w:rsidR="00FC5B1E">
      <w:rPr>
        <w:rFonts w:cs="Arial"/>
        <w:sz w:val="18"/>
        <w:szCs w:val="18"/>
      </w:rPr>
      <w:t>1.8</w:t>
    </w:r>
    <w:r w:rsidRPr="005E40E1">
      <w:rPr>
        <w:rFonts w:cs="Arial"/>
        <w:sz w:val="18"/>
        <w:szCs w:val="18"/>
      </w:rPr>
      <w:t xml:space="preserve"> (</w:t>
    </w:r>
    <w:r w:rsidRPr="005E40E1" w:rsidR="00FC5B1E">
      <w:rPr>
        <w:rFonts w:cs="Arial"/>
        <w:sz w:val="18"/>
        <w:szCs w:val="18"/>
      </w:rPr>
      <w:t>04/11</w:t>
    </w:r>
    <w:r w:rsidRPr="005E40E1">
      <w:rPr>
        <w:rFonts w:cs="Arial"/>
        <w:sz w:val="18"/>
        <w:szCs w:val="18"/>
      </w:rPr>
      <w:t>/20)</w:t>
    </w:r>
  </w:p>
  <w:p xmlns:wp14="http://schemas.microsoft.com/office/word/2010/wordml" w:rsidRPr="005E40E1" w:rsidR="0044689C" w:rsidP="005E40E1" w:rsidRDefault="005E40E1" w14:paraId="74B938E3" wp14:textId="77777777">
    <w:pPr>
      <w:pStyle w:val="Footer"/>
      <w:tabs>
        <w:tab w:val="clear" w:pos="4513"/>
        <w:tab w:val="clear" w:pos="9026"/>
        <w:tab w:val="right" w:pos="10206"/>
      </w:tabs>
      <w:spacing w:before="0" w:after="0" w:line="240" w:lineRule="auto"/>
      <w:rPr>
        <w:rFonts w:cs="Arial"/>
        <w:sz w:val="18"/>
        <w:szCs w:val="18"/>
      </w:rPr>
    </w:pPr>
    <w:r w:rsidRPr="005E40E1">
      <w:rPr>
        <w:rFonts w:cs="Arial"/>
        <w:sz w:val="18"/>
        <w:szCs w:val="18"/>
      </w:rPr>
      <w:t>© TAFE Queensland. Uncontrolled Copy if printed. Refer to TAFE Queensland intranet for current version of document.</w:t>
    </w:r>
    <w:r w:rsidRPr="005E40E1" w:rsidR="00815377">
      <w:rPr>
        <w:rFonts w:cs="Arial"/>
        <w:sz w:val="18"/>
        <w:szCs w:val="18"/>
      </w:rPr>
      <w:tab/>
    </w:r>
    <w:r w:rsidRPr="005E40E1" w:rsidR="00815377">
      <w:rPr>
        <w:rFonts w:cs="Arial"/>
        <w:sz w:val="18"/>
        <w:szCs w:val="18"/>
      </w:rPr>
      <w:fldChar w:fldCharType="begin"/>
    </w:r>
    <w:r w:rsidRPr="005E40E1" w:rsidR="00815377">
      <w:rPr>
        <w:rFonts w:cs="Arial"/>
        <w:sz w:val="18"/>
        <w:szCs w:val="18"/>
      </w:rPr>
      <w:instrText xml:space="preserve"> PAGE  \* Arabic  \* MERGEFORMAT </w:instrText>
    </w:r>
    <w:r w:rsidRPr="005E40E1" w:rsidR="00815377">
      <w:rPr>
        <w:rFonts w:cs="Arial"/>
        <w:sz w:val="18"/>
        <w:szCs w:val="18"/>
      </w:rPr>
      <w:fldChar w:fldCharType="separate"/>
    </w:r>
    <w:r w:rsidR="001B3CC4">
      <w:rPr>
        <w:rFonts w:cs="Arial"/>
        <w:noProof/>
        <w:sz w:val="18"/>
        <w:szCs w:val="18"/>
      </w:rPr>
      <w:t>3</w:t>
    </w:r>
    <w:r w:rsidRPr="005E40E1" w:rsidR="00815377">
      <w:rPr>
        <w:rFonts w:cs="Arial"/>
        <w:sz w:val="18"/>
        <w:szCs w:val="18"/>
      </w:rPr>
      <w:fldChar w:fldCharType="end"/>
    </w:r>
    <w:r w:rsidRPr="005E40E1" w:rsidR="00815377">
      <w:rPr>
        <w:rFonts w:cs="Arial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5E40E1" w:rsidR="005E40E1" w:rsidP="005E40E1" w:rsidRDefault="00815377" w14:paraId="1A4A2362" wp14:textId="77777777">
    <w:pPr>
      <w:pStyle w:val="Footer"/>
      <w:tabs>
        <w:tab w:val="clear" w:pos="4513"/>
        <w:tab w:val="clear" w:pos="9026"/>
        <w:tab w:val="right" w:pos="10206"/>
      </w:tabs>
      <w:spacing w:before="0" w:after="0" w:line="240" w:lineRule="auto"/>
      <w:rPr>
        <w:rFonts w:cs="Arial"/>
        <w:sz w:val="18"/>
        <w:szCs w:val="18"/>
      </w:rPr>
    </w:pPr>
    <w:r w:rsidRPr="005E40E1">
      <w:rPr>
        <w:rFonts w:cs="Arial"/>
        <w:noProof/>
        <w:sz w:val="18"/>
        <w:szCs w:val="18"/>
      </w:rPr>
      <w:t>123 TMP H</w:t>
    </w:r>
    <w:r w:rsidRPr="005E40E1" w:rsidR="003A2B2C">
      <w:rPr>
        <w:rFonts w:cs="Arial"/>
        <w:sz w:val="18"/>
        <w:szCs w:val="18"/>
      </w:rPr>
      <w:t xml:space="preserve"> </w:t>
    </w:r>
    <w:r w:rsidRPr="005E40E1">
      <w:rPr>
        <w:rFonts w:cs="Arial"/>
        <w:sz w:val="18"/>
        <w:szCs w:val="18"/>
      </w:rPr>
      <w:t>v</w:t>
    </w:r>
    <w:r w:rsidRPr="005E40E1" w:rsidR="005E40E1">
      <w:rPr>
        <w:rFonts w:cs="Arial"/>
        <w:sz w:val="18"/>
        <w:szCs w:val="18"/>
      </w:rPr>
      <w:t xml:space="preserve"> </w:t>
    </w:r>
    <w:r w:rsidRPr="005E40E1" w:rsidR="004D0FE1">
      <w:rPr>
        <w:rFonts w:cs="Arial"/>
        <w:sz w:val="18"/>
        <w:szCs w:val="18"/>
      </w:rPr>
      <w:t>1.</w:t>
    </w:r>
    <w:r w:rsidRPr="005E40E1" w:rsidR="00FC5B1E">
      <w:rPr>
        <w:rFonts w:cs="Arial"/>
        <w:sz w:val="18"/>
        <w:szCs w:val="18"/>
      </w:rPr>
      <w:t>8</w:t>
    </w:r>
    <w:r w:rsidRPr="005E40E1" w:rsidR="00B474DE">
      <w:rPr>
        <w:rFonts w:cs="Arial"/>
        <w:sz w:val="18"/>
        <w:szCs w:val="18"/>
      </w:rPr>
      <w:t xml:space="preserve"> (</w:t>
    </w:r>
    <w:r w:rsidRPr="005E40E1" w:rsidR="00FC5B1E">
      <w:rPr>
        <w:rFonts w:cs="Arial"/>
        <w:sz w:val="18"/>
        <w:szCs w:val="18"/>
      </w:rPr>
      <w:t>04/11</w:t>
    </w:r>
    <w:r w:rsidRPr="005E40E1" w:rsidR="004F2947">
      <w:rPr>
        <w:rFonts w:cs="Arial"/>
        <w:sz w:val="18"/>
        <w:szCs w:val="18"/>
      </w:rPr>
      <w:t>/20</w:t>
    </w:r>
    <w:r w:rsidRPr="005E40E1" w:rsidR="00B474DE">
      <w:rPr>
        <w:rFonts w:cs="Arial"/>
        <w:sz w:val="18"/>
        <w:szCs w:val="18"/>
      </w:rPr>
      <w:t>)</w:t>
    </w:r>
  </w:p>
  <w:p xmlns:wp14="http://schemas.microsoft.com/office/word/2010/wordml" w:rsidRPr="005E40E1" w:rsidR="00585FAA" w:rsidP="005E40E1" w:rsidRDefault="005E40E1" w14:paraId="515F3FD1" wp14:textId="77777777">
    <w:pPr>
      <w:pStyle w:val="Footer"/>
      <w:tabs>
        <w:tab w:val="clear" w:pos="4513"/>
        <w:tab w:val="clear" w:pos="9026"/>
        <w:tab w:val="right" w:pos="10206"/>
      </w:tabs>
      <w:spacing w:before="0" w:after="0" w:line="240" w:lineRule="auto"/>
      <w:rPr>
        <w:rFonts w:cs="Arial"/>
        <w:sz w:val="18"/>
        <w:szCs w:val="18"/>
      </w:rPr>
    </w:pPr>
    <w:r w:rsidRPr="005E40E1">
      <w:rPr>
        <w:rFonts w:cs="Arial"/>
        <w:sz w:val="18"/>
        <w:szCs w:val="18"/>
      </w:rPr>
      <w:t>© TAFE Queensland. Uncontrolled Copy if printed. Refer to TAFE Queensland intranet for current version of document.</w:t>
    </w:r>
    <w:r w:rsidRPr="005E40E1" w:rsidR="00815377">
      <w:rPr>
        <w:rFonts w:cs="Arial"/>
        <w:sz w:val="18"/>
        <w:szCs w:val="18"/>
      </w:rPr>
      <w:tab/>
    </w:r>
    <w:r w:rsidRPr="005E40E1" w:rsidR="007403BD">
      <w:rPr>
        <w:rFonts w:cs="Arial"/>
        <w:sz w:val="18"/>
        <w:szCs w:val="18"/>
      </w:rPr>
      <w:fldChar w:fldCharType="begin"/>
    </w:r>
    <w:r w:rsidRPr="005E40E1" w:rsidR="007403BD">
      <w:rPr>
        <w:rFonts w:cs="Arial"/>
        <w:sz w:val="18"/>
        <w:szCs w:val="18"/>
      </w:rPr>
      <w:instrText xml:space="preserve"> PAGE  \* Arabic  \* MERGEFORMAT </w:instrText>
    </w:r>
    <w:r w:rsidRPr="005E40E1" w:rsidR="007403BD">
      <w:rPr>
        <w:rFonts w:cs="Arial"/>
        <w:sz w:val="18"/>
        <w:szCs w:val="18"/>
      </w:rPr>
      <w:fldChar w:fldCharType="separate"/>
    </w:r>
    <w:r w:rsidR="001B3CC4">
      <w:rPr>
        <w:rFonts w:cs="Arial"/>
        <w:noProof/>
        <w:sz w:val="18"/>
        <w:szCs w:val="18"/>
      </w:rPr>
      <w:t>1</w:t>
    </w:r>
    <w:r w:rsidRPr="005E40E1" w:rsidR="007403BD">
      <w:rPr>
        <w:rFonts w:cs="Arial"/>
        <w:sz w:val="18"/>
        <w:szCs w:val="18"/>
      </w:rPr>
      <w:fldChar w:fldCharType="end"/>
    </w:r>
    <w:r w:rsidRPr="005E40E1" w:rsidR="007403BD">
      <w:rPr>
        <w:rFonts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26830" w:rsidP="007026C1" w:rsidRDefault="00426830" w14:paraId="6D98A12B" wp14:textId="77777777">
      <w:r>
        <w:separator/>
      </w:r>
    </w:p>
  </w:footnote>
  <w:footnote w:type="continuationSeparator" w:id="0">
    <w:p xmlns:wp14="http://schemas.microsoft.com/office/word/2010/wordml" w:rsidR="00426830" w:rsidP="007026C1" w:rsidRDefault="00426830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815377" w:rsidR="00815377" w:rsidRDefault="00815377" w14:paraId="102AB8D6" wp14:textId="77777777">
    <w:pPr>
      <w:pStyle w:val="Header"/>
      <w:rPr>
        <w:sz w:val="18"/>
      </w:rPr>
    </w:pPr>
    <w:r w:rsidRPr="00815377">
      <w:rPr>
        <w:rFonts w:eastAsia="Times New Roman" w:cs="Arial"/>
        <w:bCs/>
        <w:color w:val="1F497D"/>
        <w:kern w:val="32"/>
        <w:sz w:val="16"/>
        <w:szCs w:val="28"/>
        <w:lang w:eastAsia="en-AU" w:bidi="ar-SA"/>
      </w:rPr>
      <w:fldChar w:fldCharType="begin"/>
    </w:r>
    <w:r w:rsidRPr="00815377">
      <w:rPr>
        <w:rFonts w:eastAsia="Times New Roman" w:cs="Arial"/>
        <w:bCs/>
        <w:color w:val="1F497D"/>
        <w:kern w:val="32"/>
        <w:sz w:val="16"/>
        <w:szCs w:val="28"/>
        <w:lang w:eastAsia="en-AU" w:bidi="ar-SA"/>
      </w:rPr>
      <w:instrText xml:space="preserve"> FILENAME   \* MERGEFORMAT </w:instrText>
    </w:r>
    <w:r w:rsidRPr="00815377">
      <w:rPr>
        <w:rFonts w:eastAsia="Times New Roman" w:cs="Arial"/>
        <w:bCs/>
        <w:color w:val="1F497D"/>
        <w:kern w:val="32"/>
        <w:sz w:val="16"/>
        <w:szCs w:val="28"/>
        <w:lang w:eastAsia="en-AU" w:bidi="ar-SA"/>
      </w:rPr>
      <w:fldChar w:fldCharType="separate"/>
    </w:r>
    <w:r w:rsidR="006833B2">
      <w:rPr>
        <w:rFonts w:eastAsia="Times New Roman" w:cs="Arial"/>
        <w:bCs/>
        <w:noProof/>
        <w:color w:val="1F497D"/>
        <w:kern w:val="32"/>
        <w:sz w:val="16"/>
        <w:szCs w:val="28"/>
        <w:lang w:eastAsia="en-AU" w:bidi="ar-SA"/>
      </w:rPr>
      <w:t>123 TMP H - Assessment Marking Criteria.docx</w:t>
    </w:r>
    <w:r w:rsidRPr="00815377">
      <w:rPr>
        <w:rFonts w:eastAsia="Times New Roman" w:cs="Arial"/>
        <w:bCs/>
        <w:color w:val="1F497D"/>
        <w:kern w:val="32"/>
        <w:sz w:val="16"/>
        <w:szCs w:val="28"/>
        <w:lang w:eastAsia="en-AU" w:bidi="ar-S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Ind w:w="108" w:type="dxa"/>
      <w:tblLook w:val="04A0" w:firstRow="1" w:lastRow="0" w:firstColumn="1" w:lastColumn="0" w:noHBand="0" w:noVBand="1"/>
    </w:tblPr>
    <w:tblGrid>
      <w:gridCol w:w="7624"/>
      <w:gridCol w:w="2580"/>
    </w:tblGrid>
    <w:tr xmlns:wp14="http://schemas.microsoft.com/office/word/2010/wordml" w:rsidRPr="007026C1" w:rsidR="00997615" w:rsidTr="00BA4B58" w14:paraId="4DDBEF00" wp14:textId="77777777">
      <w:trPr>
        <w:trHeight w:val="137"/>
      </w:trPr>
      <w:tc>
        <w:tcPr>
          <w:tcW w:w="5000" w:type="pct"/>
          <w:gridSpan w:val="2"/>
          <w:shd w:val="clear" w:color="auto" w:fill="C4262E"/>
          <w:vAlign w:val="bottom"/>
        </w:tcPr>
        <w:p w:rsidRPr="007026C1" w:rsidR="00997615" w:rsidP="00DE39C2" w:rsidRDefault="00997615" w14:paraId="3461D779" wp14:textId="77777777">
          <w:pPr>
            <w:pStyle w:val="Redbanner"/>
          </w:pPr>
        </w:p>
      </w:tc>
    </w:tr>
    <w:tr xmlns:wp14="http://schemas.microsoft.com/office/word/2010/wordml" w:rsidRPr="007026C1" w:rsidR="00997615" w:rsidTr="00BA4B58" w14:paraId="0BF7018B" wp14:textId="77777777">
      <w:tc>
        <w:tcPr>
          <w:tcW w:w="3736" w:type="pct"/>
          <w:shd w:val="clear" w:color="auto" w:fill="auto"/>
          <w:vAlign w:val="center"/>
        </w:tcPr>
        <w:p w:rsidR="00997615" w:rsidP="00155BBF" w:rsidRDefault="00997615" w14:paraId="22DBD5A0" wp14:textId="77777777">
          <w:pPr>
            <w:keepNext/>
            <w:widowControl/>
            <w:suppressAutoHyphens w:val="0"/>
            <w:outlineLvl w:val="0"/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</w:pPr>
          <w:r w:rsidRPr="001E1E30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 xml:space="preserve">Assessment </w:t>
          </w:r>
          <w:r w:rsidRPr="001E1E30" w:rsidR="006A74DD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 xml:space="preserve">Marking </w:t>
          </w:r>
          <w:r w:rsidRPr="001E1E30" w:rsidR="00155BBF">
            <w:rPr>
              <w:rFonts w:eastAsia="Times New Roman" w:cs="Arial"/>
              <w:b/>
              <w:bCs/>
              <w:color w:val="000000"/>
              <w:kern w:val="32"/>
              <w:sz w:val="50"/>
              <w:szCs w:val="32"/>
              <w:lang w:eastAsia="en-AU" w:bidi="ar-SA"/>
            </w:rPr>
            <w:t>Criteria</w:t>
          </w:r>
        </w:p>
        <w:p w:rsidRPr="00DE39C2" w:rsidR="00815377" w:rsidP="00155BBF" w:rsidRDefault="00815377" w14:paraId="7DF1C2CD" wp14:textId="77777777">
          <w:pPr>
            <w:keepNext/>
            <w:widowControl/>
            <w:suppressAutoHyphens w:val="0"/>
            <w:outlineLvl w:val="0"/>
          </w:pPr>
          <w:r w:rsidRPr="009E2492">
            <w:rPr>
              <w:rFonts w:eastAsia="Times New Roman" w:cs="Arial"/>
              <w:bCs/>
              <w:color w:val="1F497D"/>
              <w:kern w:val="32"/>
              <w:sz w:val="20"/>
              <w:szCs w:val="28"/>
              <w:lang w:eastAsia="en-AU" w:bidi="ar-SA"/>
            </w:rPr>
            <w:fldChar w:fldCharType="begin"/>
          </w:r>
          <w:r w:rsidRPr="009E2492">
            <w:rPr>
              <w:rFonts w:eastAsia="Times New Roman" w:cs="Arial"/>
              <w:bCs/>
              <w:color w:val="1F497D"/>
              <w:kern w:val="32"/>
              <w:sz w:val="20"/>
              <w:szCs w:val="28"/>
              <w:lang w:eastAsia="en-AU" w:bidi="ar-SA"/>
            </w:rPr>
            <w:instrText xml:space="preserve"> FILENAME   \* MERGEFORMAT </w:instrText>
          </w:r>
          <w:r w:rsidRPr="009E2492">
            <w:rPr>
              <w:rFonts w:eastAsia="Times New Roman" w:cs="Arial"/>
              <w:bCs/>
              <w:color w:val="1F497D"/>
              <w:kern w:val="32"/>
              <w:sz w:val="20"/>
              <w:szCs w:val="28"/>
              <w:lang w:eastAsia="en-AU" w:bidi="ar-SA"/>
            </w:rPr>
            <w:fldChar w:fldCharType="separate"/>
          </w:r>
          <w:r w:rsidR="006833B2">
            <w:rPr>
              <w:rFonts w:eastAsia="Times New Roman" w:cs="Arial"/>
              <w:bCs/>
              <w:noProof/>
              <w:color w:val="1F497D"/>
              <w:kern w:val="32"/>
              <w:sz w:val="20"/>
              <w:szCs w:val="28"/>
              <w:lang w:eastAsia="en-AU" w:bidi="ar-SA"/>
            </w:rPr>
            <w:t>123 TMP H - Assessment Marking Criteria.docx</w:t>
          </w:r>
          <w:r w:rsidRPr="009E2492">
            <w:rPr>
              <w:rFonts w:eastAsia="Times New Roman" w:cs="Arial"/>
              <w:bCs/>
              <w:color w:val="1F497D"/>
              <w:kern w:val="32"/>
              <w:sz w:val="20"/>
              <w:szCs w:val="28"/>
              <w:lang w:eastAsia="en-AU" w:bidi="ar-SA"/>
            </w:rPr>
            <w:fldChar w:fldCharType="end"/>
          </w:r>
        </w:p>
      </w:tc>
      <w:tc>
        <w:tcPr>
          <w:tcW w:w="1264" w:type="pct"/>
          <w:shd w:val="clear" w:color="auto" w:fill="auto"/>
          <w:vAlign w:val="center"/>
        </w:tcPr>
        <w:p w:rsidRPr="007026C1" w:rsidR="007403BD" w:rsidP="004D0FE1" w:rsidRDefault="00DE39C2" w14:paraId="3CF2D8B6" wp14:textId="77777777">
          <w:pPr>
            <w:widowControl/>
            <w:suppressAutoHyphens w:val="0"/>
            <w:jc w:val="center"/>
            <w:rPr>
              <w:rFonts w:eastAsia="Times New Roman" w:cs="Times New Roman"/>
              <w:color w:val="595959"/>
              <w:kern w:val="0"/>
              <w:sz w:val="20"/>
              <w:lang w:eastAsia="en-AU" w:bidi="ar-SA"/>
            </w:rPr>
          </w:pPr>
          <w:r>
            <w:rPr>
              <w:noProof/>
              <w:lang w:eastAsia="en-AU" w:bidi="ar-SA"/>
            </w:rPr>
            <w:drawing>
              <wp:inline xmlns:wp14="http://schemas.microsoft.com/office/word/2010/wordprocessingDrawing" distT="0" distB="0" distL="0" distR="0" wp14:anchorId="7CD2DB64" wp14:editId="40377654">
                <wp:extent cx="1078230" cy="1078230"/>
                <wp:effectExtent l="0" t="0" r="7620" b="7620"/>
                <wp:docPr id="1" name="Picture 1" descr="TAFE QLD 2014_master_RG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AFE QLD 2014_master_RG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3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xmlns:wp14="http://schemas.microsoft.com/office/word/2010/wordml" w:rsidRPr="007026C1" w:rsidR="00AF71A0" w:rsidTr="00BA4B58" w14:paraId="0FB78278" wp14:textId="77777777">
      <w:trPr>
        <w:trHeight w:val="137"/>
      </w:trPr>
      <w:tc>
        <w:tcPr>
          <w:tcW w:w="5000" w:type="pct"/>
          <w:gridSpan w:val="2"/>
          <w:shd w:val="clear" w:color="auto" w:fill="C4262E"/>
          <w:vAlign w:val="bottom"/>
        </w:tcPr>
        <w:p w:rsidRPr="007026C1" w:rsidR="00AF71A0" w:rsidP="00DE39C2" w:rsidRDefault="00AF71A0" w14:paraId="1FC39945" wp14:textId="77777777">
          <w:pPr>
            <w:pStyle w:val="Redbanner"/>
          </w:pPr>
        </w:p>
      </w:tc>
    </w:tr>
  </w:tbl>
  <w:p xmlns:wp14="http://schemas.microsoft.com/office/word/2010/wordml" w:rsidRPr="00DE39C2" w:rsidR="00997615" w:rsidRDefault="00997615" w14:paraId="0562CB0E" wp14:textId="77777777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A13"/>
    <w:multiLevelType w:val="hybridMultilevel"/>
    <w:tmpl w:val="201C55F4"/>
    <w:lvl w:ilvl="0" w:tplc="F1389B8C">
      <w:start w:val="1"/>
      <w:numFmt w:val="bullet"/>
      <w:pStyle w:val="Bullet-sub2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573536"/>
    <w:multiLevelType w:val="hybridMultilevel"/>
    <w:tmpl w:val="AEA2075A"/>
    <w:lvl w:ilvl="0" w:tplc="0C09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2" w15:restartNumberingAfterBreak="0">
    <w:nsid w:val="0EA73F42"/>
    <w:multiLevelType w:val="hybridMultilevel"/>
    <w:tmpl w:val="2A7A18DC"/>
    <w:lvl w:ilvl="0" w:tplc="FD0C5AEA">
      <w:start w:val="1"/>
      <w:numFmt w:val="bullet"/>
      <w:pStyle w:val="Bullet-main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1894F69"/>
    <w:multiLevelType w:val="hybridMultilevel"/>
    <w:tmpl w:val="F300CB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045FB1"/>
    <w:multiLevelType w:val="hybridMultilevel"/>
    <w:tmpl w:val="AF1E8F66"/>
    <w:lvl w:ilvl="0" w:tplc="0C090001">
      <w:start w:val="1"/>
      <w:numFmt w:val="bullet"/>
      <w:lvlText w:val=""/>
      <w:lvlJc w:val="left"/>
      <w:pPr>
        <w:ind w:left="79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5" w15:restartNumberingAfterBreak="0">
    <w:nsid w:val="4C843BC3"/>
    <w:multiLevelType w:val="hybridMultilevel"/>
    <w:tmpl w:val="84FC44D6"/>
    <w:lvl w:ilvl="0" w:tplc="0C14BE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377F5"/>
    <w:multiLevelType w:val="hybridMultilevel"/>
    <w:tmpl w:val="9208B5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381"/>
    <w:multiLevelType w:val="hybridMultilevel"/>
    <w:tmpl w:val="F35EE3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F432F"/>
    <w:multiLevelType w:val="hybridMultilevel"/>
    <w:tmpl w:val="6E1C806A"/>
    <w:lvl w:ilvl="0" w:tplc="0C09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abstractNum w:abstractNumId="9" w15:restartNumberingAfterBreak="0">
    <w:nsid w:val="64DD47E6"/>
    <w:multiLevelType w:val="hybridMultilevel"/>
    <w:tmpl w:val="FD02C04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B3426D"/>
    <w:multiLevelType w:val="hybridMultilevel"/>
    <w:tmpl w:val="8B6ACD9C"/>
    <w:lvl w:ilvl="0" w:tplc="51DCD820">
      <w:start w:val="1"/>
      <w:numFmt w:val="bullet"/>
      <w:pStyle w:val="Bullet-sub3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C6757DC"/>
    <w:multiLevelType w:val="hybridMultilevel"/>
    <w:tmpl w:val="8814CC2C"/>
    <w:lvl w:ilvl="0" w:tplc="0C09000F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6C1"/>
    <w:rsid w:val="0000547B"/>
    <w:rsid w:val="000072B2"/>
    <w:rsid w:val="00010BC2"/>
    <w:rsid w:val="00012633"/>
    <w:rsid w:val="00017F07"/>
    <w:rsid w:val="00021431"/>
    <w:rsid w:val="00026819"/>
    <w:rsid w:val="00026992"/>
    <w:rsid w:val="00030BCD"/>
    <w:rsid w:val="000364D0"/>
    <w:rsid w:val="0003682C"/>
    <w:rsid w:val="00037889"/>
    <w:rsid w:val="00037CF6"/>
    <w:rsid w:val="000427E6"/>
    <w:rsid w:val="00043E32"/>
    <w:rsid w:val="0004630C"/>
    <w:rsid w:val="00050B41"/>
    <w:rsid w:val="00055567"/>
    <w:rsid w:val="0006776F"/>
    <w:rsid w:val="00077D93"/>
    <w:rsid w:val="00083A34"/>
    <w:rsid w:val="00086015"/>
    <w:rsid w:val="000913D2"/>
    <w:rsid w:val="00092B51"/>
    <w:rsid w:val="000933BA"/>
    <w:rsid w:val="000A46B6"/>
    <w:rsid w:val="000B0C34"/>
    <w:rsid w:val="000B5C7C"/>
    <w:rsid w:val="000C2F48"/>
    <w:rsid w:val="000C688B"/>
    <w:rsid w:val="000D3577"/>
    <w:rsid w:val="000D6DFE"/>
    <w:rsid w:val="000D7A63"/>
    <w:rsid w:val="000E0A33"/>
    <w:rsid w:val="000E24E9"/>
    <w:rsid w:val="000E261D"/>
    <w:rsid w:val="000E2AAA"/>
    <w:rsid w:val="000E3151"/>
    <w:rsid w:val="000E455D"/>
    <w:rsid w:val="000F0FC4"/>
    <w:rsid w:val="00105D65"/>
    <w:rsid w:val="0011263D"/>
    <w:rsid w:val="00131DD0"/>
    <w:rsid w:val="00150C8E"/>
    <w:rsid w:val="001527FA"/>
    <w:rsid w:val="00155BBF"/>
    <w:rsid w:val="00155F11"/>
    <w:rsid w:val="001636BE"/>
    <w:rsid w:val="00164401"/>
    <w:rsid w:val="00166EF4"/>
    <w:rsid w:val="00171A2D"/>
    <w:rsid w:val="00172F06"/>
    <w:rsid w:val="00174D1F"/>
    <w:rsid w:val="00184840"/>
    <w:rsid w:val="001A00EC"/>
    <w:rsid w:val="001A314A"/>
    <w:rsid w:val="001A4B91"/>
    <w:rsid w:val="001B2DDD"/>
    <w:rsid w:val="001B3CC4"/>
    <w:rsid w:val="001C29E5"/>
    <w:rsid w:val="001C34BD"/>
    <w:rsid w:val="001D072E"/>
    <w:rsid w:val="001D1E26"/>
    <w:rsid w:val="001D2515"/>
    <w:rsid w:val="001D6397"/>
    <w:rsid w:val="001D7B8D"/>
    <w:rsid w:val="001E1E30"/>
    <w:rsid w:val="001F5840"/>
    <w:rsid w:val="002138C7"/>
    <w:rsid w:val="00213C25"/>
    <w:rsid w:val="00214C5F"/>
    <w:rsid w:val="002160E3"/>
    <w:rsid w:val="002203AB"/>
    <w:rsid w:val="00232E4A"/>
    <w:rsid w:val="00246998"/>
    <w:rsid w:val="002475FC"/>
    <w:rsid w:val="002573B3"/>
    <w:rsid w:val="002610F3"/>
    <w:rsid w:val="00272C24"/>
    <w:rsid w:val="002747AB"/>
    <w:rsid w:val="00276C8B"/>
    <w:rsid w:val="002A5063"/>
    <w:rsid w:val="002A70BE"/>
    <w:rsid w:val="002B22E0"/>
    <w:rsid w:val="002B2FAA"/>
    <w:rsid w:val="002C295E"/>
    <w:rsid w:val="002C3E3B"/>
    <w:rsid w:val="002D2E17"/>
    <w:rsid w:val="002D5BA3"/>
    <w:rsid w:val="002E239F"/>
    <w:rsid w:val="002E64B9"/>
    <w:rsid w:val="00301C3C"/>
    <w:rsid w:val="00307665"/>
    <w:rsid w:val="003079AB"/>
    <w:rsid w:val="00313AC3"/>
    <w:rsid w:val="003157E8"/>
    <w:rsid w:val="003171A2"/>
    <w:rsid w:val="00321105"/>
    <w:rsid w:val="003255FB"/>
    <w:rsid w:val="00326D3A"/>
    <w:rsid w:val="00327BEC"/>
    <w:rsid w:val="00327BF9"/>
    <w:rsid w:val="0033019A"/>
    <w:rsid w:val="003332FE"/>
    <w:rsid w:val="003424EB"/>
    <w:rsid w:val="003438BC"/>
    <w:rsid w:val="00350672"/>
    <w:rsid w:val="00350BA3"/>
    <w:rsid w:val="00352196"/>
    <w:rsid w:val="00364216"/>
    <w:rsid w:val="00366217"/>
    <w:rsid w:val="003742C5"/>
    <w:rsid w:val="0037501E"/>
    <w:rsid w:val="00377650"/>
    <w:rsid w:val="003838D6"/>
    <w:rsid w:val="00383B63"/>
    <w:rsid w:val="00387770"/>
    <w:rsid w:val="0039472D"/>
    <w:rsid w:val="00396CBD"/>
    <w:rsid w:val="003A2B2C"/>
    <w:rsid w:val="003A33DF"/>
    <w:rsid w:val="003A42D8"/>
    <w:rsid w:val="003B11FB"/>
    <w:rsid w:val="003B1945"/>
    <w:rsid w:val="003B3892"/>
    <w:rsid w:val="003C599B"/>
    <w:rsid w:val="003E2DCD"/>
    <w:rsid w:val="003E5509"/>
    <w:rsid w:val="003E685E"/>
    <w:rsid w:val="003F0A70"/>
    <w:rsid w:val="003F1C49"/>
    <w:rsid w:val="00400FEC"/>
    <w:rsid w:val="00413FA2"/>
    <w:rsid w:val="00415490"/>
    <w:rsid w:val="00426830"/>
    <w:rsid w:val="0044294C"/>
    <w:rsid w:val="0044689C"/>
    <w:rsid w:val="00447460"/>
    <w:rsid w:val="00454BE5"/>
    <w:rsid w:val="00454C37"/>
    <w:rsid w:val="0045549A"/>
    <w:rsid w:val="0046107F"/>
    <w:rsid w:val="00462B7B"/>
    <w:rsid w:val="0047325B"/>
    <w:rsid w:val="004763D7"/>
    <w:rsid w:val="0048223F"/>
    <w:rsid w:val="00483464"/>
    <w:rsid w:val="004941AE"/>
    <w:rsid w:val="0049594B"/>
    <w:rsid w:val="00497EB7"/>
    <w:rsid w:val="004A3343"/>
    <w:rsid w:val="004A446E"/>
    <w:rsid w:val="004A5988"/>
    <w:rsid w:val="004A7E5C"/>
    <w:rsid w:val="004B130C"/>
    <w:rsid w:val="004B456F"/>
    <w:rsid w:val="004B5423"/>
    <w:rsid w:val="004B7742"/>
    <w:rsid w:val="004C336C"/>
    <w:rsid w:val="004D0FE1"/>
    <w:rsid w:val="004D1F71"/>
    <w:rsid w:val="004D56E3"/>
    <w:rsid w:val="004D6DCA"/>
    <w:rsid w:val="004E1A1D"/>
    <w:rsid w:val="004E2063"/>
    <w:rsid w:val="004E4D75"/>
    <w:rsid w:val="004E6E3E"/>
    <w:rsid w:val="004F2947"/>
    <w:rsid w:val="0051028E"/>
    <w:rsid w:val="00512C27"/>
    <w:rsid w:val="0051557E"/>
    <w:rsid w:val="00520ADF"/>
    <w:rsid w:val="00532921"/>
    <w:rsid w:val="00537DA3"/>
    <w:rsid w:val="0054257D"/>
    <w:rsid w:val="00556E6D"/>
    <w:rsid w:val="00566182"/>
    <w:rsid w:val="00566EFB"/>
    <w:rsid w:val="00577B07"/>
    <w:rsid w:val="00580B27"/>
    <w:rsid w:val="0058337E"/>
    <w:rsid w:val="0058429E"/>
    <w:rsid w:val="00584591"/>
    <w:rsid w:val="00585FAA"/>
    <w:rsid w:val="00592932"/>
    <w:rsid w:val="005938E7"/>
    <w:rsid w:val="005A2B70"/>
    <w:rsid w:val="005A424D"/>
    <w:rsid w:val="005A49C4"/>
    <w:rsid w:val="005B3F69"/>
    <w:rsid w:val="005C5DAD"/>
    <w:rsid w:val="005C7DDD"/>
    <w:rsid w:val="005D52AD"/>
    <w:rsid w:val="005E19B4"/>
    <w:rsid w:val="005E40E1"/>
    <w:rsid w:val="005E656E"/>
    <w:rsid w:val="005F0D47"/>
    <w:rsid w:val="0060217B"/>
    <w:rsid w:val="00602433"/>
    <w:rsid w:val="00605F06"/>
    <w:rsid w:val="00613070"/>
    <w:rsid w:val="006144C3"/>
    <w:rsid w:val="006152F3"/>
    <w:rsid w:val="006321C0"/>
    <w:rsid w:val="006460F4"/>
    <w:rsid w:val="00650A4D"/>
    <w:rsid w:val="0065589C"/>
    <w:rsid w:val="0065651F"/>
    <w:rsid w:val="006613C5"/>
    <w:rsid w:val="0067111D"/>
    <w:rsid w:val="00675F39"/>
    <w:rsid w:val="006833B2"/>
    <w:rsid w:val="00690B27"/>
    <w:rsid w:val="0069122F"/>
    <w:rsid w:val="006940DE"/>
    <w:rsid w:val="006A6696"/>
    <w:rsid w:val="006A74DD"/>
    <w:rsid w:val="006B009D"/>
    <w:rsid w:val="006C1F19"/>
    <w:rsid w:val="006C2FBA"/>
    <w:rsid w:val="006D081F"/>
    <w:rsid w:val="006D2A81"/>
    <w:rsid w:val="006E16D0"/>
    <w:rsid w:val="006E4C3E"/>
    <w:rsid w:val="0070006D"/>
    <w:rsid w:val="007026C1"/>
    <w:rsid w:val="00705F5D"/>
    <w:rsid w:val="00710384"/>
    <w:rsid w:val="00715030"/>
    <w:rsid w:val="00715076"/>
    <w:rsid w:val="00732430"/>
    <w:rsid w:val="007403BD"/>
    <w:rsid w:val="00742DAB"/>
    <w:rsid w:val="007439B0"/>
    <w:rsid w:val="00764CA5"/>
    <w:rsid w:val="0076593F"/>
    <w:rsid w:val="0076681B"/>
    <w:rsid w:val="00766C42"/>
    <w:rsid w:val="00767BAD"/>
    <w:rsid w:val="00770ACE"/>
    <w:rsid w:val="007775B3"/>
    <w:rsid w:val="0078169F"/>
    <w:rsid w:val="007817A5"/>
    <w:rsid w:val="0078723C"/>
    <w:rsid w:val="00787A9A"/>
    <w:rsid w:val="00791D06"/>
    <w:rsid w:val="007A3200"/>
    <w:rsid w:val="007B520F"/>
    <w:rsid w:val="007B7EB0"/>
    <w:rsid w:val="007F60DC"/>
    <w:rsid w:val="00803591"/>
    <w:rsid w:val="0080635A"/>
    <w:rsid w:val="00810FFC"/>
    <w:rsid w:val="008126A4"/>
    <w:rsid w:val="008142F7"/>
    <w:rsid w:val="00815377"/>
    <w:rsid w:val="008155A1"/>
    <w:rsid w:val="0081591D"/>
    <w:rsid w:val="0081796D"/>
    <w:rsid w:val="00821837"/>
    <w:rsid w:val="00825D25"/>
    <w:rsid w:val="00827F7E"/>
    <w:rsid w:val="00830144"/>
    <w:rsid w:val="00833A87"/>
    <w:rsid w:val="00840E21"/>
    <w:rsid w:val="00850F74"/>
    <w:rsid w:val="008825B1"/>
    <w:rsid w:val="00887359"/>
    <w:rsid w:val="0089012B"/>
    <w:rsid w:val="008920A9"/>
    <w:rsid w:val="00893E5C"/>
    <w:rsid w:val="00897BF2"/>
    <w:rsid w:val="008A1F3D"/>
    <w:rsid w:val="008A7CE6"/>
    <w:rsid w:val="008B03D3"/>
    <w:rsid w:val="008B0C9B"/>
    <w:rsid w:val="008B2900"/>
    <w:rsid w:val="008B5A86"/>
    <w:rsid w:val="008C77F7"/>
    <w:rsid w:val="008D0EC2"/>
    <w:rsid w:val="008F1621"/>
    <w:rsid w:val="008F1C2C"/>
    <w:rsid w:val="008F6908"/>
    <w:rsid w:val="00905E1E"/>
    <w:rsid w:val="009064EE"/>
    <w:rsid w:val="00923E45"/>
    <w:rsid w:val="00924370"/>
    <w:rsid w:val="00924411"/>
    <w:rsid w:val="00942547"/>
    <w:rsid w:val="0095136F"/>
    <w:rsid w:val="00961273"/>
    <w:rsid w:val="00962F47"/>
    <w:rsid w:val="009639E9"/>
    <w:rsid w:val="0096502E"/>
    <w:rsid w:val="00974865"/>
    <w:rsid w:val="00974BDA"/>
    <w:rsid w:val="00975C0E"/>
    <w:rsid w:val="00980C13"/>
    <w:rsid w:val="00986424"/>
    <w:rsid w:val="009878FE"/>
    <w:rsid w:val="00997615"/>
    <w:rsid w:val="009A1D84"/>
    <w:rsid w:val="009A1DB2"/>
    <w:rsid w:val="009B756E"/>
    <w:rsid w:val="009B7AE8"/>
    <w:rsid w:val="009C1115"/>
    <w:rsid w:val="009C7CDB"/>
    <w:rsid w:val="009D2C13"/>
    <w:rsid w:val="009E1A7D"/>
    <w:rsid w:val="00A00495"/>
    <w:rsid w:val="00A01572"/>
    <w:rsid w:val="00A04EEB"/>
    <w:rsid w:val="00A22050"/>
    <w:rsid w:val="00A3135C"/>
    <w:rsid w:val="00A31C3A"/>
    <w:rsid w:val="00A44F69"/>
    <w:rsid w:val="00A45DDB"/>
    <w:rsid w:val="00A47598"/>
    <w:rsid w:val="00A51C43"/>
    <w:rsid w:val="00A62670"/>
    <w:rsid w:val="00A64866"/>
    <w:rsid w:val="00A660F1"/>
    <w:rsid w:val="00A75A30"/>
    <w:rsid w:val="00A81B5D"/>
    <w:rsid w:val="00A84D23"/>
    <w:rsid w:val="00A850C8"/>
    <w:rsid w:val="00A9071B"/>
    <w:rsid w:val="00AA6AD8"/>
    <w:rsid w:val="00AB28EB"/>
    <w:rsid w:val="00AC10A0"/>
    <w:rsid w:val="00AC5DF5"/>
    <w:rsid w:val="00AD22EA"/>
    <w:rsid w:val="00AD54CC"/>
    <w:rsid w:val="00AF71A0"/>
    <w:rsid w:val="00B06B6D"/>
    <w:rsid w:val="00B1159F"/>
    <w:rsid w:val="00B11DA6"/>
    <w:rsid w:val="00B14599"/>
    <w:rsid w:val="00B178DA"/>
    <w:rsid w:val="00B23D0B"/>
    <w:rsid w:val="00B31934"/>
    <w:rsid w:val="00B33262"/>
    <w:rsid w:val="00B43588"/>
    <w:rsid w:val="00B46175"/>
    <w:rsid w:val="00B474DE"/>
    <w:rsid w:val="00B71280"/>
    <w:rsid w:val="00B72511"/>
    <w:rsid w:val="00B75541"/>
    <w:rsid w:val="00B809D3"/>
    <w:rsid w:val="00BA4B58"/>
    <w:rsid w:val="00BC0048"/>
    <w:rsid w:val="00BC21B6"/>
    <w:rsid w:val="00BC263F"/>
    <w:rsid w:val="00BC4252"/>
    <w:rsid w:val="00BC61BE"/>
    <w:rsid w:val="00BD2D47"/>
    <w:rsid w:val="00BD5F64"/>
    <w:rsid w:val="00BE43CC"/>
    <w:rsid w:val="00BF03C4"/>
    <w:rsid w:val="00BF041E"/>
    <w:rsid w:val="00BF4EFE"/>
    <w:rsid w:val="00BF7A79"/>
    <w:rsid w:val="00C00310"/>
    <w:rsid w:val="00C0759C"/>
    <w:rsid w:val="00C13D96"/>
    <w:rsid w:val="00C1532C"/>
    <w:rsid w:val="00C175D2"/>
    <w:rsid w:val="00C34B2C"/>
    <w:rsid w:val="00C36DC2"/>
    <w:rsid w:val="00C5116D"/>
    <w:rsid w:val="00C5357A"/>
    <w:rsid w:val="00C56DF2"/>
    <w:rsid w:val="00C62EF1"/>
    <w:rsid w:val="00C639A5"/>
    <w:rsid w:val="00C66D65"/>
    <w:rsid w:val="00C70285"/>
    <w:rsid w:val="00C706D1"/>
    <w:rsid w:val="00C7681D"/>
    <w:rsid w:val="00C830B4"/>
    <w:rsid w:val="00C86578"/>
    <w:rsid w:val="00C87827"/>
    <w:rsid w:val="00C917DF"/>
    <w:rsid w:val="00C92143"/>
    <w:rsid w:val="00C93A7A"/>
    <w:rsid w:val="00CA137B"/>
    <w:rsid w:val="00CA5289"/>
    <w:rsid w:val="00CA71AB"/>
    <w:rsid w:val="00CB1C31"/>
    <w:rsid w:val="00CB3C7E"/>
    <w:rsid w:val="00CB44E4"/>
    <w:rsid w:val="00CD1B22"/>
    <w:rsid w:val="00CD55BB"/>
    <w:rsid w:val="00CE1C42"/>
    <w:rsid w:val="00CF14DA"/>
    <w:rsid w:val="00CF2DA1"/>
    <w:rsid w:val="00CF33FC"/>
    <w:rsid w:val="00D0089A"/>
    <w:rsid w:val="00D02CA3"/>
    <w:rsid w:val="00D05623"/>
    <w:rsid w:val="00D12D6F"/>
    <w:rsid w:val="00D149C8"/>
    <w:rsid w:val="00D17294"/>
    <w:rsid w:val="00D20B4F"/>
    <w:rsid w:val="00D237FA"/>
    <w:rsid w:val="00D255A0"/>
    <w:rsid w:val="00D25EF7"/>
    <w:rsid w:val="00D3112F"/>
    <w:rsid w:val="00D3783B"/>
    <w:rsid w:val="00D4122F"/>
    <w:rsid w:val="00D413E0"/>
    <w:rsid w:val="00D5529A"/>
    <w:rsid w:val="00D606E3"/>
    <w:rsid w:val="00D652A5"/>
    <w:rsid w:val="00D675B8"/>
    <w:rsid w:val="00D6767F"/>
    <w:rsid w:val="00D70A15"/>
    <w:rsid w:val="00D73330"/>
    <w:rsid w:val="00D73AB9"/>
    <w:rsid w:val="00D8241E"/>
    <w:rsid w:val="00D82CAA"/>
    <w:rsid w:val="00D90A77"/>
    <w:rsid w:val="00D91FA5"/>
    <w:rsid w:val="00D93F61"/>
    <w:rsid w:val="00D94D34"/>
    <w:rsid w:val="00D97537"/>
    <w:rsid w:val="00DC6C6D"/>
    <w:rsid w:val="00DC7192"/>
    <w:rsid w:val="00DC7201"/>
    <w:rsid w:val="00DD4A35"/>
    <w:rsid w:val="00DE39C2"/>
    <w:rsid w:val="00DF3590"/>
    <w:rsid w:val="00DF4FFE"/>
    <w:rsid w:val="00DF60ED"/>
    <w:rsid w:val="00E02645"/>
    <w:rsid w:val="00E138E3"/>
    <w:rsid w:val="00E16692"/>
    <w:rsid w:val="00E16DDA"/>
    <w:rsid w:val="00E23DF5"/>
    <w:rsid w:val="00E309BF"/>
    <w:rsid w:val="00E41211"/>
    <w:rsid w:val="00E467B3"/>
    <w:rsid w:val="00E516E0"/>
    <w:rsid w:val="00E518CD"/>
    <w:rsid w:val="00E538B7"/>
    <w:rsid w:val="00E62E3C"/>
    <w:rsid w:val="00E635D2"/>
    <w:rsid w:val="00E6597B"/>
    <w:rsid w:val="00E75057"/>
    <w:rsid w:val="00E83205"/>
    <w:rsid w:val="00E87C93"/>
    <w:rsid w:val="00E91778"/>
    <w:rsid w:val="00E91B44"/>
    <w:rsid w:val="00E923D5"/>
    <w:rsid w:val="00E96E27"/>
    <w:rsid w:val="00EA0C18"/>
    <w:rsid w:val="00EA1A6A"/>
    <w:rsid w:val="00EB25BB"/>
    <w:rsid w:val="00EB3397"/>
    <w:rsid w:val="00EC18C7"/>
    <w:rsid w:val="00EC7B09"/>
    <w:rsid w:val="00ED033B"/>
    <w:rsid w:val="00EF246A"/>
    <w:rsid w:val="00EF5DC7"/>
    <w:rsid w:val="00EF6437"/>
    <w:rsid w:val="00F001DC"/>
    <w:rsid w:val="00F00541"/>
    <w:rsid w:val="00F01FD6"/>
    <w:rsid w:val="00F043BA"/>
    <w:rsid w:val="00F122DF"/>
    <w:rsid w:val="00F12869"/>
    <w:rsid w:val="00F22DA5"/>
    <w:rsid w:val="00F41F4B"/>
    <w:rsid w:val="00F44F6F"/>
    <w:rsid w:val="00F5456B"/>
    <w:rsid w:val="00F54CBA"/>
    <w:rsid w:val="00F57E73"/>
    <w:rsid w:val="00F62971"/>
    <w:rsid w:val="00F62C7F"/>
    <w:rsid w:val="00F62C96"/>
    <w:rsid w:val="00F651B8"/>
    <w:rsid w:val="00F74B8B"/>
    <w:rsid w:val="00F75906"/>
    <w:rsid w:val="00F84C44"/>
    <w:rsid w:val="00F949DD"/>
    <w:rsid w:val="00F97E0B"/>
    <w:rsid w:val="00FA051D"/>
    <w:rsid w:val="00FA3A75"/>
    <w:rsid w:val="00FA7858"/>
    <w:rsid w:val="00FC4599"/>
    <w:rsid w:val="00FC5B1E"/>
    <w:rsid w:val="00FC752B"/>
    <w:rsid w:val="00FE0BA8"/>
    <w:rsid w:val="00FE5490"/>
    <w:rsid w:val="00FE54C2"/>
    <w:rsid w:val="0720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AD6B11"/>
  <w15:docId w15:val="{65867F76-63C9-472A-8CA9-DDD24ED1F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0A77"/>
    <w:pPr>
      <w:widowControl w:val="0"/>
      <w:suppressAutoHyphens/>
      <w:spacing w:before="120" w:after="120" w:line="300" w:lineRule="auto"/>
    </w:pPr>
    <w:rPr>
      <w:rFonts w:ascii="Arial" w:hAnsi="Arial" w:eastAsia="SimSun" w:cs="Mangal"/>
      <w:kern w:val="1"/>
      <w:sz w:val="22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A77"/>
    <w:pPr>
      <w:keepNext/>
      <w:keepLines/>
      <w:spacing w:before="480"/>
      <w:outlineLvl w:val="0"/>
    </w:pPr>
    <w:rPr>
      <w:rFonts w:asciiTheme="majorHAnsi" w:hAnsiTheme="majorHAnsi" w:eastAsiaTheme="majorEastAsia"/>
      <w:b/>
      <w:bCs/>
      <w:sz w:val="32"/>
      <w:szCs w:val="2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0A77"/>
    <w:pPr>
      <w:keepNext/>
      <w:keepLines/>
      <w:spacing w:before="200" w:after="0"/>
      <w:outlineLvl w:val="1"/>
    </w:pPr>
    <w:rPr>
      <w:rFonts w:asciiTheme="majorHAnsi" w:hAnsiTheme="majorHAnsi" w:eastAsiaTheme="majorEastAsia"/>
      <w:b/>
      <w:bCs/>
      <w:sz w:val="28"/>
      <w:szCs w:val="2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A77"/>
    <w:pPr>
      <w:keepNext/>
      <w:keepLines/>
      <w:spacing w:before="200" w:after="0"/>
      <w:outlineLvl w:val="2"/>
    </w:pPr>
    <w:rPr>
      <w:rFonts w:asciiTheme="majorHAnsi" w:hAnsiTheme="majorHAnsi" w:eastAsiaTheme="majorEastAsia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A77"/>
    <w:pPr>
      <w:keepNext/>
      <w:keepLines/>
      <w:spacing w:before="200" w:after="0"/>
      <w:outlineLvl w:val="3"/>
    </w:pPr>
    <w:rPr>
      <w:rFonts w:asciiTheme="majorHAnsi" w:hAnsiTheme="majorHAnsi" w:eastAsiaTheme="majorEastAs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557E"/>
    <w:pPr>
      <w:keepNext/>
      <w:keepLines/>
      <w:spacing w:before="200"/>
      <w:outlineLvl w:val="4"/>
    </w:pPr>
    <w:rPr>
      <w:rFonts w:asciiTheme="majorHAnsi" w:hAnsiTheme="majorHAnsi" w:eastAsiaTheme="majorEastAsia"/>
      <w:color w:val="243F60" w:themeColor="accent1" w:themeShade="7F"/>
      <w:szCs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557E"/>
    <w:pPr>
      <w:keepNext/>
      <w:keepLines/>
      <w:spacing w:before="200"/>
      <w:outlineLvl w:val="5"/>
    </w:pPr>
    <w:rPr>
      <w:rFonts w:asciiTheme="majorHAnsi" w:hAnsiTheme="majorHAnsi" w:eastAsiaTheme="majorEastAsia"/>
      <w:i/>
      <w:iCs/>
      <w:color w:val="243F60" w:themeColor="accent1" w:themeShade="7F"/>
      <w:szCs w:val="2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90A77"/>
    <w:rPr>
      <w:rFonts w:cs="Mangal" w:asciiTheme="majorHAnsi" w:hAnsiTheme="majorHAnsi" w:eastAsiaTheme="majorEastAsia"/>
      <w:b/>
      <w:bCs/>
      <w:kern w:val="1"/>
      <w:sz w:val="32"/>
      <w:szCs w:val="25"/>
      <w:lang w:eastAsia="hi-IN" w:bidi="hi-IN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1557E"/>
    <w:rPr>
      <w:rFonts w:cs="Mangal" w:asciiTheme="majorHAnsi" w:hAnsiTheme="majorHAnsi" w:eastAsiaTheme="majorEastAsia"/>
      <w:color w:val="243F60" w:themeColor="accent1" w:themeShade="7F"/>
      <w:kern w:val="1"/>
      <w:sz w:val="24"/>
      <w:szCs w:val="21"/>
      <w:lang w:eastAsia="hi-IN" w:bidi="hi-IN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1557E"/>
    <w:rPr>
      <w:rFonts w:cs="Mangal" w:asciiTheme="majorHAnsi" w:hAnsiTheme="majorHAnsi" w:eastAsiaTheme="majorEastAsia"/>
      <w:i/>
      <w:iCs/>
      <w:color w:val="243F60" w:themeColor="accent1" w:themeShade="7F"/>
      <w:kern w:val="1"/>
      <w:sz w:val="24"/>
      <w:szCs w:val="21"/>
      <w:lang w:eastAsia="hi-IN" w:bidi="hi-IN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1557E"/>
    <w:pPr>
      <w:spacing w:after="100"/>
    </w:pPr>
    <w:rPr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51557E"/>
    <w:pPr>
      <w:widowControl/>
      <w:suppressAutoHyphens w:val="0"/>
      <w:spacing w:after="100" w:line="276" w:lineRule="auto"/>
      <w:ind w:left="220"/>
    </w:pPr>
    <w:rPr>
      <w:rFonts w:asciiTheme="minorHAnsi" w:hAnsiTheme="minorHAnsi" w:eastAsiaTheme="minorEastAsia" w:cstheme="minorBidi"/>
      <w:kern w:val="0"/>
      <w:szCs w:val="22"/>
      <w:lang w:val="en-US"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1557E"/>
    <w:pPr>
      <w:spacing w:after="100"/>
      <w:ind w:left="480"/>
    </w:pPr>
    <w:rPr>
      <w:szCs w:val="21"/>
    </w:rPr>
  </w:style>
  <w:style w:type="paragraph" w:styleId="Caption">
    <w:name w:val="caption"/>
    <w:basedOn w:val="Normal"/>
    <w:uiPriority w:val="35"/>
    <w:qFormat/>
    <w:rsid w:val="00537DA3"/>
    <w:pPr>
      <w:suppressLineNumbers/>
      <w:jc w:val="center"/>
    </w:pPr>
    <w:rPr>
      <w:iCs/>
      <w:color w:val="808080" w:themeColor="background1" w:themeShade="8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1557E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/>
      <w:color w:val="17365D" w:themeColor="text2" w:themeShade="BF"/>
      <w:spacing w:val="5"/>
      <w:kern w:val="28"/>
      <w:sz w:val="52"/>
      <w:szCs w:val="47"/>
    </w:rPr>
  </w:style>
  <w:style w:type="character" w:styleId="TitleChar" w:customStyle="1">
    <w:name w:val="Title Char"/>
    <w:basedOn w:val="DefaultParagraphFont"/>
    <w:link w:val="Title"/>
    <w:uiPriority w:val="10"/>
    <w:rsid w:val="0051557E"/>
    <w:rPr>
      <w:rFonts w:cs="Mangal" w:asciiTheme="majorHAnsi" w:hAnsiTheme="majorHAnsi" w:eastAsiaTheme="majorEastAsia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557E"/>
    <w:pPr>
      <w:numPr>
        <w:ilvl w:val="1"/>
      </w:numPr>
    </w:pPr>
    <w:rPr>
      <w:rFonts w:asciiTheme="majorHAnsi" w:hAnsiTheme="majorHAnsi" w:eastAsiaTheme="majorEastAsia"/>
      <w:i/>
      <w:iCs/>
      <w:color w:val="4F81BD" w:themeColor="accent1"/>
      <w:spacing w:val="15"/>
      <w:szCs w:val="21"/>
    </w:rPr>
  </w:style>
  <w:style w:type="character" w:styleId="SubtitleChar" w:customStyle="1">
    <w:name w:val="Subtitle Char"/>
    <w:basedOn w:val="DefaultParagraphFont"/>
    <w:link w:val="Subtitle"/>
    <w:uiPriority w:val="11"/>
    <w:rsid w:val="0051557E"/>
    <w:rPr>
      <w:rFonts w:cs="Mangal" w:asciiTheme="majorHAnsi" w:hAnsiTheme="majorHAnsi" w:eastAsiaTheme="majorEastAsia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styleId="Strong">
    <w:name w:val="Strong"/>
    <w:basedOn w:val="DefaultParagraphFont"/>
    <w:uiPriority w:val="22"/>
    <w:qFormat/>
    <w:rsid w:val="0051557E"/>
    <w:rPr>
      <w:b/>
      <w:bCs/>
    </w:rPr>
  </w:style>
  <w:style w:type="paragraph" w:styleId="ListParagraph">
    <w:name w:val="List Paragraph"/>
    <w:basedOn w:val="Normal"/>
    <w:uiPriority w:val="34"/>
    <w:qFormat/>
    <w:rsid w:val="0051557E"/>
    <w:pPr>
      <w:ind w:left="720"/>
      <w:contextualSpacing/>
    </w:pPr>
    <w:rPr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1557E"/>
    <w:pPr>
      <w:widowControl/>
      <w:suppressAutoHyphens w:val="0"/>
      <w:spacing w:line="276" w:lineRule="auto"/>
      <w:outlineLvl w:val="9"/>
    </w:pPr>
    <w:rPr>
      <w:rFonts w:cstheme="majorBidi"/>
      <w:kern w:val="0"/>
      <w:szCs w:val="28"/>
      <w:lang w:val="en-US" w:eastAsia="ja-JP" w:bidi="ar-SA"/>
    </w:rPr>
  </w:style>
  <w:style w:type="paragraph" w:styleId="Header">
    <w:name w:val="header"/>
    <w:basedOn w:val="Normal"/>
    <w:link w:val="HeaderChar"/>
    <w:uiPriority w:val="99"/>
    <w:unhideWhenUsed/>
    <w:rsid w:val="007026C1"/>
    <w:pPr>
      <w:tabs>
        <w:tab w:val="center" w:pos="4513"/>
        <w:tab w:val="right" w:pos="9026"/>
      </w:tabs>
    </w:pPr>
    <w:rPr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7026C1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7026C1"/>
    <w:pPr>
      <w:tabs>
        <w:tab w:val="center" w:pos="4513"/>
        <w:tab w:val="right" w:pos="9026"/>
      </w:tabs>
    </w:pPr>
    <w:rPr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7026C1"/>
    <w:rPr>
      <w:rFonts w:eastAsia="SimSun" w:cs="Mangal"/>
      <w:kern w:val="1"/>
      <w:sz w:val="24"/>
      <w:szCs w:val="21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6C1"/>
    <w:rPr>
      <w:rFonts w:ascii="Tahoma" w:hAnsi="Tahoma"/>
      <w:sz w:val="16"/>
      <w:szCs w:val="1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26C1"/>
    <w:rPr>
      <w:rFonts w:ascii="Tahoma" w:hAnsi="Tahoma" w:eastAsia="SimSun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7026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link w:val="NormalWebChar"/>
    <w:unhideWhenUsed/>
    <w:rsid w:val="0096502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AU" w:bidi="ar-SA"/>
    </w:rPr>
  </w:style>
  <w:style w:type="paragraph" w:styleId="MajorTableText" w:customStyle="1">
    <w:name w:val="Major Table Text"/>
    <w:basedOn w:val="Normal"/>
    <w:rsid w:val="0096502E"/>
    <w:pPr>
      <w:widowControl/>
      <w:suppressAutoHyphens w:val="0"/>
      <w:spacing w:before="60" w:after="60"/>
    </w:pPr>
    <w:rPr>
      <w:rFonts w:ascii="Palatino" w:hAnsi="Palatino" w:eastAsia="Times New Roman" w:cs="Times New Roman"/>
      <w:kern w:val="0"/>
      <w:sz w:val="18"/>
      <w:szCs w:val="20"/>
      <w:lang w:eastAsia="en-US" w:bidi="ar-SA"/>
    </w:rPr>
  </w:style>
  <w:style w:type="character" w:styleId="NormalWebChar" w:customStyle="1">
    <w:name w:val="Normal (Web) Char"/>
    <w:link w:val="NormalWeb"/>
    <w:rsid w:val="0096502E"/>
    <w:rPr>
      <w:rFonts w:eastAsia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0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3D3"/>
    <w:rPr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B03D3"/>
    <w:rPr>
      <w:rFonts w:eastAsia="SimSun" w:cs="Mangal"/>
      <w:kern w:val="1"/>
      <w:szCs w:val="18"/>
      <w:lang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96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1796D"/>
    <w:rPr>
      <w:rFonts w:eastAsia="SimSun" w:cs="Mangal"/>
      <w:b/>
      <w:bCs/>
      <w:kern w:val="1"/>
      <w:szCs w:val="18"/>
      <w:lang w:eastAsia="hi-IN" w:bidi="hi-IN"/>
    </w:rPr>
  </w:style>
  <w:style w:type="paragraph" w:styleId="Redbanner" w:customStyle="1">
    <w:name w:val="Red banner"/>
    <w:basedOn w:val="Normal"/>
    <w:qFormat/>
    <w:rsid w:val="00DE39C2"/>
    <w:pPr>
      <w:spacing w:before="0" w:after="0" w:line="240" w:lineRule="auto"/>
    </w:pPr>
    <w:rPr>
      <w:sz w:val="18"/>
      <w:lang w:eastAsia="en-AU" w:bidi="ar-SA"/>
    </w:rPr>
  </w:style>
  <w:style w:type="paragraph" w:styleId="Tableheading" w:customStyle="1">
    <w:name w:val="Table heading"/>
    <w:basedOn w:val="Normal"/>
    <w:qFormat/>
    <w:rsid w:val="00DE39C2"/>
    <w:pPr>
      <w:spacing w:before="80" w:after="80"/>
    </w:pPr>
    <w:rPr>
      <w:rFonts w:cs="Arial"/>
      <w:b/>
      <w:szCs w:val="22"/>
    </w:rPr>
  </w:style>
  <w:style w:type="paragraph" w:styleId="Tabletext" w:customStyle="1">
    <w:name w:val="Table text"/>
    <w:basedOn w:val="Normal"/>
    <w:qFormat/>
    <w:rsid w:val="00DE39C2"/>
    <w:pPr>
      <w:spacing w:before="80" w:after="80"/>
    </w:pPr>
    <w:rPr>
      <w:rFonts w:cs="Arial"/>
      <w:szCs w:val="2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90A77"/>
    <w:rPr>
      <w:rFonts w:cs="Mangal" w:asciiTheme="majorHAnsi" w:hAnsiTheme="majorHAnsi" w:eastAsiaTheme="majorEastAsia"/>
      <w:b/>
      <w:bCs/>
      <w:kern w:val="1"/>
      <w:sz w:val="28"/>
      <w:szCs w:val="23"/>
      <w:lang w:eastAsia="hi-IN" w:bidi="hi-IN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90A77"/>
    <w:rPr>
      <w:rFonts w:cs="Mangal" w:asciiTheme="majorHAnsi" w:hAnsiTheme="majorHAnsi" w:eastAsiaTheme="majorEastAsia"/>
      <w:b/>
      <w:bCs/>
      <w:kern w:val="1"/>
      <w:sz w:val="24"/>
      <w:szCs w:val="24"/>
      <w:lang w:eastAsia="hi-IN" w:bidi="hi-IN"/>
    </w:rPr>
  </w:style>
  <w:style w:type="paragraph" w:styleId="Acknowledgementstext" w:customStyle="1">
    <w:name w:val="Acknowledgements text"/>
    <w:basedOn w:val="Normal"/>
    <w:uiPriority w:val="4"/>
    <w:qFormat/>
    <w:rsid w:val="00537DA3"/>
    <w:pPr>
      <w:widowControl/>
      <w:suppressAutoHyphens w:val="0"/>
      <w:spacing w:line="240" w:lineRule="auto"/>
    </w:pPr>
    <w:rPr>
      <w:rFonts w:eastAsia="Times New Roman" w:cs="Arial"/>
      <w:color w:val="000000"/>
      <w:kern w:val="0"/>
      <w:szCs w:val="22"/>
      <w:lang w:eastAsia="en-US" w:bidi="ar-SA"/>
    </w:rPr>
  </w:style>
  <w:style w:type="paragraph" w:styleId="Acknowledgementsheading" w:customStyle="1">
    <w:name w:val="Acknowledgements heading"/>
    <w:basedOn w:val="Heading3"/>
    <w:uiPriority w:val="4"/>
    <w:qFormat/>
    <w:rsid w:val="00537DA3"/>
    <w:pPr>
      <w:keepNext w:val="0"/>
      <w:keepLines w:val="0"/>
      <w:widowControl/>
      <w:shd w:val="clear" w:color="auto" w:fill="FFFFFF"/>
      <w:suppressAutoHyphens w:val="0"/>
      <w:spacing w:before="100" w:beforeAutospacing="1" w:after="180"/>
    </w:pPr>
    <w:rPr>
      <w:rFonts w:ascii="Arial" w:hAnsi="Arial" w:eastAsia="Calibri" w:cs="Helvetica"/>
      <w:kern w:val="0"/>
      <w:szCs w:val="30"/>
      <w:lang w:eastAsia="en-US" w:bidi="ar-SA"/>
    </w:rPr>
  </w:style>
  <w:style w:type="character" w:styleId="SourcereferencetextChar" w:customStyle="1">
    <w:name w:val="Source reference text Char"/>
    <w:link w:val="Sourcereferencetext"/>
    <w:uiPriority w:val="8"/>
    <w:locked/>
    <w:rsid w:val="00537DA3"/>
    <w:rPr>
      <w:rFonts w:ascii="Arial" w:hAnsi="Arial" w:eastAsia="Calibri" w:cs="Helvetica"/>
      <w:bCs/>
      <w:sz w:val="16"/>
      <w:szCs w:val="16"/>
    </w:rPr>
  </w:style>
  <w:style w:type="paragraph" w:styleId="Sourcereferencetext" w:customStyle="1">
    <w:name w:val="Source reference text"/>
    <w:link w:val="SourcereferencetextChar"/>
    <w:uiPriority w:val="8"/>
    <w:qFormat/>
    <w:rsid w:val="00537DA3"/>
    <w:pPr>
      <w:jc w:val="right"/>
    </w:pPr>
    <w:rPr>
      <w:rFonts w:ascii="Arial" w:hAnsi="Arial" w:eastAsia="Calibri" w:cs="Helvetica"/>
      <w:bCs/>
      <w:sz w:val="16"/>
      <w:szCs w:val="16"/>
    </w:rPr>
  </w:style>
  <w:style w:type="paragraph" w:styleId="Footnote" w:customStyle="1">
    <w:name w:val="Footnote"/>
    <w:basedOn w:val="Normal"/>
    <w:uiPriority w:val="4"/>
    <w:qFormat/>
    <w:rsid w:val="00537DA3"/>
    <w:pPr>
      <w:widowControl/>
      <w:suppressAutoHyphens w:val="0"/>
      <w:spacing w:before="0" w:after="0" w:line="240" w:lineRule="auto"/>
    </w:pPr>
    <w:rPr>
      <w:rFonts w:eastAsia="Calibri" w:cs="Times New Roman"/>
      <w:kern w:val="0"/>
      <w:sz w:val="20"/>
      <w:szCs w:val="22"/>
      <w:lang w:eastAsia="en-US" w:bidi="ar-SA"/>
    </w:rPr>
  </w:style>
  <w:style w:type="paragraph" w:styleId="Introduction" w:customStyle="1">
    <w:name w:val="Introduction"/>
    <w:basedOn w:val="Normal"/>
    <w:autoRedefine/>
    <w:locked/>
    <w:rsid w:val="00537DA3"/>
    <w:pPr>
      <w:widowControl/>
      <w:suppressAutoHyphens w:val="0"/>
    </w:pPr>
    <w:rPr>
      <w:rFonts w:eastAsia="Calibri" w:cs="Arial"/>
      <w:kern w:val="0"/>
      <w:szCs w:val="32"/>
      <w:lang w:eastAsia="en-US" w:bidi="ar-SA"/>
    </w:rPr>
  </w:style>
  <w:style w:type="paragraph" w:styleId="Bullet-main" w:customStyle="1">
    <w:name w:val="Bullet - main"/>
    <w:basedOn w:val="ListParagraph"/>
    <w:uiPriority w:val="4"/>
    <w:qFormat/>
    <w:rsid w:val="00980C13"/>
    <w:pPr>
      <w:widowControl/>
      <w:numPr>
        <w:numId w:val="4"/>
      </w:numPr>
      <w:tabs>
        <w:tab w:val="left" w:pos="567"/>
      </w:tabs>
      <w:suppressAutoHyphens w:val="0"/>
      <w:ind w:left="567" w:hanging="567"/>
      <w:contextualSpacing w:val="0"/>
    </w:pPr>
    <w:rPr>
      <w:rFonts w:eastAsia="Calibri" w:cs="Times New Roman"/>
      <w:kern w:val="0"/>
      <w:szCs w:val="22"/>
      <w:lang w:eastAsia="en-US" w:bidi="ar-SA"/>
    </w:rPr>
  </w:style>
  <w:style w:type="paragraph" w:styleId="Bullet-sub2" w:customStyle="1">
    <w:name w:val="Bullet - sub2"/>
    <w:basedOn w:val="Bullet-main"/>
    <w:uiPriority w:val="4"/>
    <w:qFormat/>
    <w:rsid w:val="00980C13"/>
    <w:pPr>
      <w:numPr>
        <w:numId w:val="5"/>
      </w:numPr>
      <w:tabs>
        <w:tab w:val="clear" w:pos="567"/>
        <w:tab w:val="left" w:pos="1134"/>
      </w:tabs>
      <w:ind w:left="1134" w:hanging="567"/>
    </w:pPr>
  </w:style>
  <w:style w:type="paragraph" w:styleId="Answerbullet-main" w:customStyle="1">
    <w:name w:val="Answer bullet - main"/>
    <w:basedOn w:val="Bullet-main"/>
    <w:uiPriority w:val="4"/>
    <w:qFormat/>
    <w:rsid w:val="006833B2"/>
    <w:rPr>
      <w:color w:val="FF0000"/>
    </w:rPr>
  </w:style>
  <w:style w:type="paragraph" w:styleId="Answerbullet-sub2" w:customStyle="1">
    <w:name w:val="Answer bullet - sub2"/>
    <w:basedOn w:val="Bullet-sub2"/>
    <w:uiPriority w:val="4"/>
    <w:qFormat/>
    <w:rsid w:val="006833B2"/>
    <w:rPr>
      <w:color w:val="FF0000"/>
    </w:rPr>
  </w:style>
  <w:style w:type="paragraph" w:styleId="Calloutheading" w:customStyle="1">
    <w:name w:val="Callout heading"/>
    <w:basedOn w:val="Normal"/>
    <w:uiPriority w:val="4"/>
    <w:qFormat/>
    <w:rsid w:val="00537DA3"/>
    <w:pPr>
      <w:widowControl/>
      <w:suppressAutoHyphens w:val="0"/>
    </w:pPr>
    <w:rPr>
      <w:rFonts w:eastAsia="Times New Roman" w:cs="Times New Roman"/>
      <w:b/>
      <w:noProof/>
      <w:kern w:val="0"/>
      <w:sz w:val="24"/>
      <w:szCs w:val="22"/>
      <w:lang w:eastAsia="en-AU" w:bidi="ar-SA"/>
    </w:rPr>
  </w:style>
  <w:style w:type="paragraph" w:styleId="Calloutbullet-main" w:customStyle="1">
    <w:name w:val="Callout bullet - main"/>
    <w:basedOn w:val="Bullet-main"/>
    <w:uiPriority w:val="4"/>
    <w:qFormat/>
    <w:rsid w:val="00537DA3"/>
    <w:pPr>
      <w:ind w:hanging="425"/>
    </w:pPr>
  </w:style>
  <w:style w:type="paragraph" w:styleId="Callouttext" w:customStyle="1">
    <w:name w:val="Callout text"/>
    <w:basedOn w:val="Bullet-sub2"/>
    <w:uiPriority w:val="4"/>
    <w:qFormat/>
    <w:rsid w:val="00537DA3"/>
    <w:pPr>
      <w:numPr>
        <w:numId w:val="0"/>
      </w:numPr>
      <w:ind w:left="142"/>
    </w:pPr>
  </w:style>
  <w:style w:type="paragraph" w:styleId="Calloutbullet-sub2" w:customStyle="1">
    <w:name w:val="Callout bullet - sub2"/>
    <w:basedOn w:val="Bullet-sub2"/>
    <w:uiPriority w:val="4"/>
    <w:qFormat/>
    <w:rsid w:val="00537DA3"/>
  </w:style>
  <w:style w:type="paragraph" w:styleId="Answercalloutbullet-main" w:customStyle="1">
    <w:name w:val="Answer callout bullet - main"/>
    <w:basedOn w:val="Calloutbullet-main"/>
    <w:uiPriority w:val="4"/>
    <w:qFormat/>
    <w:rsid w:val="006833B2"/>
    <w:rPr>
      <w:color w:val="FF0000"/>
    </w:rPr>
  </w:style>
  <w:style w:type="paragraph" w:styleId="Answercalloutbullet-sub" w:customStyle="1">
    <w:name w:val="Answer callout bullet - sub"/>
    <w:basedOn w:val="Calloutbullet-sub2"/>
    <w:uiPriority w:val="4"/>
    <w:qFormat/>
    <w:rsid w:val="006833B2"/>
    <w:rPr>
      <w:color w:val="FF0000"/>
    </w:rPr>
  </w:style>
  <w:style w:type="paragraph" w:styleId="Answercallout" w:customStyle="1">
    <w:name w:val="Answer callout"/>
    <w:basedOn w:val="Callouttext"/>
    <w:uiPriority w:val="4"/>
    <w:qFormat/>
    <w:rsid w:val="006833B2"/>
    <w:rPr>
      <w:color w:val="FF0000"/>
    </w:rPr>
  </w:style>
  <w:style w:type="paragraph" w:styleId="TableHeading0" w:customStyle="1">
    <w:name w:val="Table Heading"/>
    <w:basedOn w:val="Normal"/>
    <w:uiPriority w:val="4"/>
    <w:qFormat/>
    <w:rsid w:val="00537DA3"/>
    <w:pPr>
      <w:widowControl/>
      <w:suppressAutoHyphens w:val="0"/>
      <w:spacing w:before="80" w:after="80"/>
    </w:pPr>
    <w:rPr>
      <w:rFonts w:eastAsia="MS Mincho" w:cs="Times New Roman"/>
      <w:b/>
      <w:kern w:val="0"/>
      <w:szCs w:val="22"/>
      <w:lang w:eastAsia="en-US" w:bidi="ar-SA"/>
    </w:rPr>
  </w:style>
  <w:style w:type="paragraph" w:styleId="TableText0" w:customStyle="1">
    <w:name w:val="Table Text"/>
    <w:basedOn w:val="Normal"/>
    <w:uiPriority w:val="4"/>
    <w:qFormat/>
    <w:rsid w:val="00537DA3"/>
    <w:pPr>
      <w:widowControl/>
      <w:suppressAutoHyphens w:val="0"/>
      <w:spacing w:before="80" w:after="80"/>
    </w:pPr>
    <w:rPr>
      <w:rFonts w:eastAsia="MS Mincho" w:cs="Times New Roman"/>
      <w:kern w:val="0"/>
      <w:szCs w:val="22"/>
      <w:lang w:eastAsia="en-US" w:bidi="ar-SA"/>
    </w:rPr>
  </w:style>
  <w:style w:type="paragraph" w:styleId="Answertext" w:customStyle="1">
    <w:name w:val="Answer text"/>
    <w:basedOn w:val="Normal"/>
    <w:uiPriority w:val="4"/>
    <w:qFormat/>
    <w:rsid w:val="006833B2"/>
    <w:pPr>
      <w:widowControl/>
      <w:suppressAutoHyphens w:val="0"/>
    </w:pPr>
    <w:rPr>
      <w:rFonts w:eastAsia="Calibri" w:cs="Times New Roman"/>
      <w:color w:val="FF0000"/>
      <w:kern w:val="0"/>
      <w:szCs w:val="22"/>
      <w:lang w:eastAsia="en-US" w:bidi="ar-SA"/>
    </w:rPr>
  </w:style>
  <w:style w:type="paragraph" w:styleId="Answerindent" w:customStyle="1">
    <w:name w:val="Answer indent"/>
    <w:basedOn w:val="Answertext"/>
    <w:uiPriority w:val="4"/>
    <w:qFormat/>
    <w:rsid w:val="006833B2"/>
    <w:pPr>
      <w:ind w:left="567"/>
    </w:pPr>
  </w:style>
  <w:style w:type="paragraph" w:styleId="Bullet-sub3" w:customStyle="1">
    <w:name w:val="Bullet - sub3"/>
    <w:basedOn w:val="ListParagraph"/>
    <w:uiPriority w:val="4"/>
    <w:qFormat/>
    <w:rsid w:val="00980C13"/>
    <w:pPr>
      <w:widowControl/>
      <w:numPr>
        <w:numId w:val="6"/>
      </w:numPr>
      <w:tabs>
        <w:tab w:val="left" w:pos="1701"/>
      </w:tabs>
      <w:suppressAutoHyphens w:val="0"/>
      <w:ind w:left="1701" w:hanging="567"/>
      <w:contextualSpacing w:val="0"/>
    </w:pPr>
    <w:rPr>
      <w:rFonts w:eastAsia="Calibri" w:cs="Times New Roman"/>
      <w:kern w:val="0"/>
      <w:szCs w:val="22"/>
      <w:lang w:eastAsia="en-US" w:bidi="ar-SA"/>
    </w:rPr>
  </w:style>
  <w:style w:type="paragraph" w:styleId="Answerbullet-sub3" w:customStyle="1">
    <w:name w:val="Answer bullet - sub3"/>
    <w:basedOn w:val="Bullet-sub3"/>
    <w:uiPriority w:val="4"/>
    <w:qFormat/>
    <w:rsid w:val="006833B2"/>
    <w:rPr>
      <w:color w:val="FF0000"/>
    </w:rPr>
  </w:style>
  <w:style w:type="paragraph" w:styleId="Calloutbullet-sub3" w:customStyle="1">
    <w:name w:val="Callout bullet - sub3"/>
    <w:basedOn w:val="Answerbullet-sub3"/>
    <w:uiPriority w:val="4"/>
    <w:qFormat/>
    <w:rsid w:val="00537DA3"/>
    <w:rPr>
      <w:color w:val="auto"/>
    </w:rPr>
  </w:style>
  <w:style w:type="paragraph" w:styleId="Answercalloutbullet-sub3" w:customStyle="1">
    <w:name w:val="Answer callout bullet - sub3"/>
    <w:basedOn w:val="Answerbullet-sub3"/>
    <w:uiPriority w:val="4"/>
    <w:qFormat/>
    <w:rsid w:val="00537DA3"/>
  </w:style>
  <w:style w:type="paragraph" w:styleId="Tablebullet-main" w:customStyle="1">
    <w:name w:val="Table bullet - main"/>
    <w:basedOn w:val="Bullet-main"/>
    <w:uiPriority w:val="4"/>
    <w:qFormat/>
    <w:rsid w:val="00537DA3"/>
    <w:pPr>
      <w:spacing w:before="80" w:after="80"/>
    </w:pPr>
  </w:style>
  <w:style w:type="paragraph" w:styleId="Tablebullet-sub2" w:customStyle="1">
    <w:name w:val="Table bullet - sub2"/>
    <w:basedOn w:val="Bullet-sub2"/>
    <w:uiPriority w:val="4"/>
    <w:qFormat/>
    <w:rsid w:val="00537DA3"/>
    <w:pPr>
      <w:spacing w:before="80" w:after="80"/>
    </w:pPr>
  </w:style>
  <w:style w:type="paragraph" w:styleId="Tablebullet-sub3" w:customStyle="1">
    <w:name w:val="Table bullet - sub3"/>
    <w:basedOn w:val="Bullet-sub3"/>
    <w:uiPriority w:val="4"/>
    <w:qFormat/>
    <w:rsid w:val="00537DA3"/>
    <w:pPr>
      <w:spacing w:before="80" w:after="80"/>
    </w:pPr>
  </w:style>
  <w:style w:type="character" w:styleId="Heading4Char" w:customStyle="1">
    <w:name w:val="Heading 4 Char"/>
    <w:basedOn w:val="DefaultParagraphFont"/>
    <w:link w:val="Heading4"/>
    <w:uiPriority w:val="9"/>
    <w:semiHidden/>
    <w:rsid w:val="00D90A77"/>
    <w:rPr>
      <w:rFonts w:cs="Mangal" w:asciiTheme="majorHAnsi" w:hAnsiTheme="majorHAnsi" w:eastAsiaTheme="majorEastAsia"/>
      <w:b/>
      <w:bCs/>
      <w:i/>
      <w:iCs/>
      <w:kern w:val="1"/>
      <w:sz w:val="22"/>
      <w:szCs w:val="24"/>
      <w:lang w:eastAsia="hi-IN" w:bidi="hi-IN"/>
    </w:rPr>
  </w:style>
  <w:style w:type="paragraph" w:styleId="Default" w:customStyle="1">
    <w:name w:val="Default"/>
    <w:rsid w:val="0081591D"/>
    <w:pPr>
      <w:autoSpaceDE w:val="0"/>
      <w:autoSpaceDN w:val="0"/>
      <w:adjustRightInd w:val="0"/>
      <w:spacing w:before="120" w:after="120" w:line="300" w:lineRule="auto"/>
    </w:pPr>
    <w:rPr>
      <w:rFonts w:ascii="Arial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d349d859cead4f4d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35784-213f-4af1-b41c-bbac7a84b905}"/>
      </w:docPartPr>
      <w:docPartBody>
        <w:p w14:paraId="5932FD3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strument" ma:contentTypeID="0x0101008BF729C5345B0747B231740B110359F400F4D6C642679A2D48BD6F4B0889816E83" ma:contentTypeVersion="20" ma:contentTypeDescription="" ma:contentTypeScope="" ma:versionID="d2c2ed71a4ac68bcd11ef99e4dc2fe3e">
  <xsd:schema xmlns:xsd="http://www.w3.org/2001/XMLSchema" xmlns:xs="http://www.w3.org/2001/XMLSchema" xmlns:p="http://schemas.microsoft.com/office/2006/metadata/properties" xmlns:ns2="19840aad-1657-42e6-a18a-3feb09660b4f" xmlns:ns3="7bf7e991-2261-4e69-be43-cb0cb26badc3" targetNamespace="http://schemas.microsoft.com/office/2006/metadata/properties" ma:root="true" ma:fieldsID="0691859234964c5e96f64094072d0a8b" ns2:_="" ns3:_="">
    <xsd:import namespace="19840aad-1657-42e6-a18a-3feb09660b4f"/>
    <xsd:import namespace="7bf7e991-2261-4e69-be43-cb0cb26badc3"/>
    <xsd:element name="properties">
      <xsd:complexType>
        <xsd:sequence>
          <xsd:element name="documentManagement">
            <xsd:complexType>
              <xsd:all>
                <xsd:element ref="ns2:InstrumentType"/>
                <xsd:element ref="ns2:DocumentIdentifier" minOccurs="0"/>
                <xsd:element ref="ns2:IsRegional" minOccurs="0"/>
                <xsd:element ref="ns2:TaxCatchAll" minOccurs="0"/>
                <xsd:element ref="ns2:TaxCatchAllLabel" minOccurs="0"/>
                <xsd:element ref="ns2:hf3a71b9d46a468c9450364863ae0750" minOccurs="0"/>
                <xsd:element ref="ns2:h2019f35890441bfa4fd9d8358593a07" minOccurs="0"/>
                <xsd:element ref="ns2:l4af6aa78dcb4546bcc4ef05cd2277c3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40aad-1657-42e6-a18a-3feb09660b4f" elementFormDefault="qualified">
    <xsd:import namespace="http://schemas.microsoft.com/office/2006/documentManagement/types"/>
    <xsd:import namespace="http://schemas.microsoft.com/office/infopath/2007/PartnerControls"/>
    <xsd:element name="InstrumentType" ma:index="2" ma:displayName="Instrument Type" ma:default="Policy" ma:format="Dropdown" ma:internalName="InstrumentType">
      <xsd:simpleType>
        <xsd:restriction base="dms:Choice">
          <xsd:enumeration value="Fact Sheet"/>
          <xsd:enumeration value="Form"/>
          <xsd:enumeration value="Framework"/>
          <xsd:enumeration value="Guideline"/>
          <xsd:enumeration value="Policy"/>
          <xsd:enumeration value="Procedure"/>
          <xsd:enumeration value="Template"/>
          <xsd:enumeration value="Work Instruction"/>
        </xsd:restriction>
      </xsd:simpleType>
    </xsd:element>
    <xsd:element name="DocumentIdentifier" ma:index="5" nillable="true" ma:displayName="Document Identifier" ma:internalName="DocumentIdentifier">
      <xsd:simpleType>
        <xsd:restriction base="dms:Text">
          <xsd:maxLength value="255"/>
        </xsd:restriction>
      </xsd:simpleType>
    </xsd:element>
    <xsd:element name="IsRegional" ma:index="7" nillable="true" ma:displayName="Is Regional" ma:default="0" ma:internalName="IsRegional">
      <xsd:simpleType>
        <xsd:restriction base="dms:Boolean"/>
      </xsd:simpleType>
    </xsd:element>
    <xsd:element name="TaxCatchAll" ma:index="8" nillable="true" ma:displayName="Taxonomy Catch All Column" ma:hidden="true" ma:list="{6c8ad6c6-c667-46bd-a78e-7410fe224b05}" ma:internalName="TaxCatchAll" ma:showField="CatchAllData" ma:web="19840aad-1657-42e6-a18a-3feb09660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c8ad6c6-c667-46bd-a78e-7410fe224b05}" ma:internalName="TaxCatchAllLabel" ma:readOnly="true" ma:showField="CatchAllDataLabel" ma:web="19840aad-1657-42e6-a18a-3feb09660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f3a71b9d46a468c9450364863ae0750" ma:index="13" nillable="true" ma:taxonomy="true" ma:internalName="hf3a71b9d46a468c9450364863ae0750" ma:taxonomyFieldName="Scope" ma:displayName="Scope" ma:default="" ma:fieldId="{1f3a71b9-d46a-468c-9450-364863ae0750}" ma:taxonomyMulti="true" ma:sspId="814af272-23ad-4963-abe4-d4236d2d4a0e" ma:termSetId="54a8b97b-ffe6-4f2a-b1a7-a4d255e03a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2019f35890441bfa4fd9d8358593a07" ma:index="17" nillable="true" ma:taxonomy="true" ma:internalName="h2019f35890441bfa4fd9d8358593a07" ma:taxonomyFieldName="PandPParentCategory" ma:displayName="PandP Parent Category" ma:default="" ma:fieldId="{12019f35-8904-41bf-a4fd-9d8358593a07}" ma:sspId="814af272-23ad-4963-abe4-d4236d2d4a0e" ma:termSetId="fa30e145-1ed4-4313-a660-36cc06b9cb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4af6aa78dcb4546bcc4ef05cd2277c3" ma:index="18" nillable="true" ma:taxonomy="true" ma:internalName="l4af6aa78dcb4546bcc4ef05cd2277c3" ma:taxonomyFieldName="PandPCategory" ma:displayName="PandP Category" ma:default="" ma:fieldId="{54af6aa7-8dcb-4546-bcc4-ef05cd2277c3}" ma:sspId="814af272-23ad-4963-abe4-d4236d2d4a0e" ma:termSetId="fa30e145-1ed4-4313-a660-36cc06b9cb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814af272-23ad-4963-abe4-d4236d2d4a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7e991-2261-4e69-be43-cb0cb26ba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A3BE3154AE540BE803E8A843BCBE9" ma:contentTypeVersion="12" ma:contentTypeDescription="Create a new document." ma:contentTypeScope="" ma:versionID="15e0b12a27bc29bc8551e715abd9c59a">
  <xsd:schema xmlns:xsd="http://www.w3.org/2001/XMLSchema" xmlns:xs="http://www.w3.org/2001/XMLSchema" xmlns:p="http://schemas.microsoft.com/office/2006/metadata/properties" xmlns:ns2="6ec6ed68-bdd5-4f54-9eb4-98e2d7b4d5e8" xmlns:ns3="ddbb58dd-3ba2-4b09-8ac4-50f97ac45092" targetNamespace="http://schemas.microsoft.com/office/2006/metadata/properties" ma:root="true" ma:fieldsID="379b4164c0810f2ab953aeb609ca9969" ns2:_="" ns3:_="">
    <xsd:import namespace="6ec6ed68-bdd5-4f54-9eb4-98e2d7b4d5e8"/>
    <xsd:import namespace="ddbb58dd-3ba2-4b09-8ac4-50f97ac45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ed68-bdd5-4f54-9eb4-98e2d7b4d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b58dd-3ba2-4b09-8ac4-50f97ac4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AFECE-8547-4EB2-B48B-4E24D47146FF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19840aad-1657-42e6-a18a-3feb09660b4f"/>
    <ds:schemaRef ds:uri="http://schemas.openxmlformats.org/package/2006/metadata/core-properties"/>
    <ds:schemaRef ds:uri="7bf7e991-2261-4e69-be43-cb0cb26badc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1D138A-A514-4950-BFA5-110EE00CB2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40aad-1657-42e6-a18a-3feb09660b4f"/>
    <ds:schemaRef ds:uri="7bf7e991-2261-4e69-be43-cb0cb26ba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07184-0A36-46EF-AACF-40D37D81F136}"/>
</file>

<file path=customXml/itemProps4.xml><?xml version="1.0" encoding="utf-8"?>
<ds:datastoreItem xmlns:ds="http://schemas.openxmlformats.org/officeDocument/2006/customXml" ds:itemID="{7EB06DC6-5404-4216-A2B0-596F69EDC4A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TAFE Queensland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Assessment Marking Criteria</dc:title>
  <dc:creator>Bush, Fiona</dc:creator>
  <lastModifiedBy>WEST, Paula</lastModifiedBy>
  <revision>4</revision>
  <dcterms:created xsi:type="dcterms:W3CDTF">2022-03-23T03:07:00.0000000Z</dcterms:created>
  <dcterms:modified xsi:type="dcterms:W3CDTF">2022-03-23T05:05:24.4441727Z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0x0101006ABA3BE3154AE540BE803E8A843BCBE9</vt:lpwstr>
  </property>
  <property fmtid="{D5CDD505-2E9C-101B-9397-08002B2CF9AE}" pid="3" name="TaxKeyword">
    <vt:lpwstr/>
  </property>
  <property fmtid="{D5CDD505-2E9C-101B-9397-08002B2CF9AE}" pid="4" name="PandPCategory">
    <vt:lpwstr>13;#123 Assessment|9a622dcc-34f2-46e6-b1f5-10ae11344eea</vt:lpwstr>
  </property>
  <property fmtid="{D5CDD505-2E9C-101B-9397-08002B2CF9AE}" pid="5" name="Scope">
    <vt:lpwstr>7;#All staff|52512cf1-7460-4f08-a370-7b30d022c859</vt:lpwstr>
  </property>
  <property fmtid="{D5CDD505-2E9C-101B-9397-08002B2CF9AE}" pid="6" name="PandPParentCategory">
    <vt:lpwstr>14;#100 Academic Governance|004c25cb-f080-4d53-997a-4cbdbe47bc76</vt:lpwstr>
  </property>
  <property fmtid="{D5CDD505-2E9C-101B-9397-08002B2CF9AE}" pid="7" name="_dlc_DocIdItemGuid">
    <vt:lpwstr>f7cb48cc-b521-4a3b-95f8-293dcb87cae1</vt:lpwstr>
  </property>
</Properties>
</file>