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Times New Roman" w:cs="Times New Roman"/>
          <w:b/>
          <w:bCs/>
          <w:sz w:val="22"/>
          <w:szCs w:val="22"/>
        </w:rPr>
      </w:pPr>
      <w:r>
        <w:rPr>
          <w:rFonts w:ascii="Times New Roman" w:hAnsi="Times New Roman" w:eastAsia="Times New Roman" w:cs="Times New Roman"/>
          <w:b/>
          <w:bCs/>
          <w:sz w:val="22"/>
          <w:szCs w:val="22"/>
        </w:rPr>
        <w:t>Project Title: Impact and Lessons of Hybrid Working: Case Study of University of Salford, UK.</w:t>
      </w:r>
    </w:p>
    <w:p>
      <w:pPr>
        <w:rPr>
          <w:rFonts w:ascii="Times New Roman" w:hAnsi="Times New Roman" w:eastAsia="Times New Roman" w:cs="Times New Roman"/>
          <w:b/>
          <w:bCs/>
          <w:sz w:val="22"/>
          <w:szCs w:val="22"/>
        </w:rPr>
      </w:pPr>
      <w:r>
        <w:rPr>
          <w:rFonts w:ascii="Times New Roman" w:hAnsi="Times New Roman" w:eastAsia="Times New Roman" w:cs="Times New Roman"/>
          <w:b/>
          <w:bCs/>
          <w:sz w:val="22"/>
          <w:szCs w:val="22"/>
        </w:rPr>
        <w:t>Dissertation Advisor:</w:t>
      </w:r>
      <w:bookmarkStart w:id="3" w:name="_GoBack"/>
      <w:bookmarkEnd w:id="3"/>
    </w:p>
    <w:p>
      <w:pPr>
        <w:rPr>
          <w:rFonts w:ascii="Times New Roman" w:hAnsi="Times New Roman" w:eastAsia="Times New Roman" w:cs="Times New Roman"/>
          <w:b/>
          <w:bCs/>
          <w:sz w:val="22"/>
          <w:szCs w:val="22"/>
        </w:rPr>
      </w:pPr>
      <w:r>
        <w:rPr>
          <w:rFonts w:ascii="Times New Roman" w:hAnsi="Times New Roman" w:eastAsia="Times New Roman" w:cs="Times New Roman"/>
          <w:b/>
          <w:bCs/>
          <w:sz w:val="22"/>
          <w:szCs w:val="22"/>
        </w:rPr>
        <w:t>Student’s Name and ID:</w:t>
      </w:r>
    </w:p>
    <w:p>
      <w:pPr>
        <w:rPr>
          <w:rFonts w:ascii="Times New Roman" w:hAnsi="Times New Roman" w:eastAsia="Times New Roman" w:cs="Times New Roman"/>
          <w:b/>
          <w:bCs/>
          <w:sz w:val="22"/>
          <w:szCs w:val="22"/>
        </w:rPr>
      </w:pPr>
      <w:r>
        <w:rPr>
          <w:rFonts w:ascii="Times New Roman" w:hAnsi="Times New Roman" w:eastAsia="Times New Roman" w:cs="Times New Roman"/>
          <w:b/>
          <w:bCs/>
          <w:sz w:val="22"/>
          <w:szCs w:val="22"/>
        </w:rPr>
        <w:t>Introduction:</w:t>
      </w:r>
    </w:p>
    <w:p>
      <w:pPr>
        <w:rPr>
          <w:rFonts w:ascii="Times New Roman" w:hAnsi="Times New Roman" w:eastAsia="Times New Roman" w:cs="Times New Roman"/>
          <w:sz w:val="22"/>
          <w:szCs w:val="22"/>
          <w:lang w:val="en-US"/>
        </w:rPr>
      </w:pPr>
      <w:r>
        <w:rPr>
          <w:rFonts w:ascii="Times New Roman" w:hAnsi="Times New Roman" w:eastAsia="Times New Roman" w:cs="Times New Roman"/>
          <w:b w:val="0"/>
          <w:bCs w:val="0"/>
          <w:i w:val="0"/>
          <w:iCs w:val="0"/>
          <w:caps w:val="0"/>
          <w:smallCaps w:val="0"/>
          <w:color w:val="141414"/>
          <w:sz w:val="22"/>
          <w:szCs w:val="22"/>
          <w:lang w:val="en-US"/>
        </w:rPr>
        <w:t>Hybrid working first started as flexible working or teleworking with the emergence of personal computers in the 1970s and the internet in the 1990s. Although it was still very unpopular until the outbreak of the pandemic in 2020.The corona virus pandemic made workplaces across the world to undergo profound transformation to where and how staff work and experimenting hybrid working.</w:t>
      </w:r>
      <w:r>
        <w:rPr>
          <w:rFonts w:ascii="Times New Roman" w:hAnsi="Times New Roman" w:eastAsia="Times New Roman" w:cs="Times New Roman"/>
          <w:b w:val="0"/>
          <w:bCs w:val="0"/>
          <w:i w:val="0"/>
          <w:iCs w:val="0"/>
          <w:caps w:val="0"/>
          <w:smallCaps w:val="0"/>
          <w:color w:val="3F4450"/>
          <w:sz w:val="24"/>
          <w:szCs w:val="24"/>
          <w:lang w:val="en-US"/>
        </w:rPr>
        <w:t xml:space="preserve"> Hybrid work is a flexible approach that allows employees to split their time between working in the office and working from home. It </w:t>
      </w:r>
      <w:r>
        <w:rPr>
          <w:rFonts w:ascii="Times New Roman" w:hAnsi="Times New Roman" w:eastAsia="Times New Roman" w:cs="Times New Roman"/>
          <w:b w:val="0"/>
          <w:bCs w:val="0"/>
          <w:i w:val="0"/>
          <w:iCs w:val="0"/>
          <w:caps w:val="0"/>
          <w:smallCaps w:val="0"/>
          <w:color w:val="141414"/>
          <w:sz w:val="22"/>
          <w:szCs w:val="22"/>
          <w:lang w:val="en-US"/>
        </w:rPr>
        <w:t xml:space="preserve">is a change that is gathering momentum as both workers and employers are currently torn between deciding what work pattern to adopt in the post pandemic era. The University of Salford, just like every other school and business, had the pre-pandemic work style, the pandemic era work style and presently having to choose or choose what the post </w:t>
      </w:r>
      <w:r>
        <w:rPr>
          <w:rFonts w:ascii="Times New Roman" w:hAnsi="Times New Roman" w:eastAsia="Times New Roman" w:cs="Times New Roman"/>
          <w:sz w:val="22"/>
          <w:szCs w:val="22"/>
          <w:lang w:val="en-US"/>
        </w:rPr>
        <w:t>pandemic style would be.</w:t>
      </w:r>
    </w:p>
    <w:p>
      <w:pPr>
        <w:rPr>
          <w:rFonts w:ascii="Times New Roman" w:hAnsi="Times New Roman" w:eastAsia="Times New Roman" w:cs="Times New Roman"/>
          <w:b/>
          <w:bCs/>
          <w:sz w:val="22"/>
          <w:szCs w:val="22"/>
          <w:lang w:val="en-US"/>
        </w:rPr>
      </w:pPr>
      <w:r>
        <w:rPr>
          <w:rFonts w:ascii="Times New Roman" w:hAnsi="Times New Roman" w:eastAsia="Times New Roman" w:cs="Times New Roman"/>
          <w:b/>
          <w:bCs/>
          <w:sz w:val="22"/>
          <w:szCs w:val="22"/>
          <w:lang w:val="en-US"/>
        </w:rPr>
        <w:t>Aims and Objectives:</w:t>
      </w:r>
    </w:p>
    <w:p>
      <w:pPr>
        <w:rPr>
          <w:rFonts w:ascii="Times New Roman" w:hAnsi="Times New Roman" w:eastAsia="Times New Roman" w:cs="Times New Roman"/>
          <w:sz w:val="22"/>
          <w:szCs w:val="22"/>
          <w:lang w:val="en-US"/>
        </w:rPr>
      </w:pPr>
      <w:r>
        <w:rPr>
          <w:rFonts w:ascii="Times New Roman" w:hAnsi="Times New Roman" w:eastAsia="Times New Roman" w:cs="Times New Roman"/>
          <w:sz w:val="22"/>
          <w:szCs w:val="22"/>
          <w:lang w:val="en-US"/>
        </w:rPr>
        <w:t xml:space="preserve">The aim of this dissertation is to examine the pre-pandemic and pandemic era work mode in the University of Salford and critically analyze the strength, opportunities, and lessons It will also examine what the working pattern should be in the post-pandemic era, either to go hybrid or otherwise. </w:t>
      </w:r>
    </w:p>
    <w:p>
      <w:pPr>
        <w:rPr>
          <w:rFonts w:ascii="Times New Roman" w:hAnsi="Times New Roman" w:eastAsia="Times New Roman" w:cs="Times New Roman"/>
          <w:sz w:val="22"/>
          <w:szCs w:val="22"/>
          <w:lang w:val="en-US"/>
        </w:rPr>
      </w:pPr>
      <w:r>
        <w:rPr>
          <w:rFonts w:ascii="Times New Roman" w:hAnsi="Times New Roman" w:eastAsia="Times New Roman" w:cs="Times New Roman"/>
          <w:sz w:val="22"/>
          <w:szCs w:val="22"/>
          <w:lang w:val="en-US"/>
        </w:rPr>
        <w:t>The dissertation aims to examine the impact of face to face, virtual, and hybrid teaching and working on both the staff and students at the University in relation to diverse types of hybrid policies and flexibility</w:t>
      </w:r>
    </w:p>
    <w:p>
      <w:pPr>
        <w:rPr>
          <w:rFonts w:ascii="Times New Roman" w:hAnsi="Times New Roman" w:eastAsia="Times New Roman" w:cs="Times New Roman"/>
          <w:sz w:val="22"/>
          <w:szCs w:val="22"/>
          <w:lang w:val="en-US"/>
        </w:rPr>
      </w:pPr>
      <w:r>
        <w:rPr>
          <w:rFonts w:ascii="Times New Roman" w:hAnsi="Times New Roman" w:eastAsia="Times New Roman" w:cs="Times New Roman"/>
          <w:sz w:val="22"/>
          <w:szCs w:val="22"/>
          <w:lang w:val="en-US"/>
        </w:rPr>
        <w:t>It will also align findings and suggestions for probable recommendation to the University of Salford University Management among many other institutions and companies seeking to decide on post work patterns.</w:t>
      </w:r>
    </w:p>
    <w:p>
      <w:pPr>
        <w:rPr>
          <w:rFonts w:ascii="Times New Roman" w:hAnsi="Times New Roman" w:eastAsia="Times New Roman" w:cs="Times New Roman"/>
          <w:sz w:val="22"/>
          <w:szCs w:val="22"/>
          <w:lang w:val="en-US"/>
        </w:rPr>
      </w:pPr>
      <w:r>
        <w:rPr>
          <w:rFonts w:ascii="Times New Roman" w:hAnsi="Times New Roman" w:eastAsia="Times New Roman" w:cs="Times New Roman"/>
          <w:sz w:val="22"/>
          <w:szCs w:val="22"/>
          <w:lang w:val="en-US"/>
        </w:rPr>
        <w:t>The objectives of this dissertation are as follows:</w:t>
      </w:r>
    </w:p>
    <w:p>
      <w:pPr>
        <w:pStyle w:val="5"/>
        <w:numPr>
          <w:ilvl w:val="0"/>
          <w:numId w:val="1"/>
        </w:numPr>
        <w:rPr>
          <w:sz w:val="22"/>
          <w:szCs w:val="22"/>
          <w:lang w:val="en-US"/>
        </w:rPr>
      </w:pPr>
      <w:r>
        <w:rPr>
          <w:rFonts w:ascii="Times New Roman" w:hAnsi="Times New Roman" w:eastAsia="Times New Roman" w:cs="Times New Roman"/>
          <w:sz w:val="22"/>
          <w:szCs w:val="22"/>
          <w:lang w:val="en-US"/>
        </w:rPr>
        <w:t>Identification of the pre-pandemic work mode</w:t>
      </w:r>
    </w:p>
    <w:p>
      <w:pPr>
        <w:pStyle w:val="5"/>
        <w:numPr>
          <w:ilvl w:val="0"/>
          <w:numId w:val="1"/>
        </w:numPr>
        <w:rPr>
          <w:sz w:val="22"/>
          <w:szCs w:val="22"/>
          <w:lang w:val="en-US"/>
        </w:rPr>
      </w:pPr>
      <w:r>
        <w:rPr>
          <w:rFonts w:ascii="Times New Roman" w:hAnsi="Times New Roman" w:eastAsia="Times New Roman" w:cs="Times New Roman"/>
          <w:b w:val="0"/>
          <w:bCs w:val="0"/>
          <w:sz w:val="22"/>
          <w:szCs w:val="22"/>
          <w:lang w:val="en-US"/>
        </w:rPr>
        <w:t>Explore the factors that led to the shift in work mode (The pandemic and other challenges) and the emergence of Hybrid working in the post-pandemic era.</w:t>
      </w:r>
    </w:p>
    <w:p>
      <w:pPr>
        <w:pStyle w:val="5"/>
        <w:numPr>
          <w:ilvl w:val="0"/>
          <w:numId w:val="1"/>
        </w:numPr>
        <w:rPr>
          <w:sz w:val="22"/>
          <w:szCs w:val="22"/>
          <w:lang w:val="en-US"/>
        </w:rPr>
      </w:pPr>
      <w:r>
        <w:rPr>
          <w:rFonts w:ascii="Times New Roman" w:hAnsi="Times New Roman" w:eastAsia="Times New Roman" w:cs="Times New Roman"/>
          <w:b w:val="0"/>
          <w:bCs w:val="0"/>
          <w:sz w:val="22"/>
          <w:szCs w:val="22"/>
          <w:lang w:val="en-US"/>
        </w:rPr>
        <w:t xml:space="preserve">Analyse the differences, </w:t>
      </w:r>
      <w:bookmarkStart w:id="0" w:name="_Int_R2wSJrn4"/>
      <w:r>
        <w:rPr>
          <w:rFonts w:ascii="Times New Roman" w:hAnsi="Times New Roman" w:eastAsia="Times New Roman" w:cs="Times New Roman"/>
          <w:b w:val="0"/>
          <w:bCs w:val="0"/>
          <w:sz w:val="22"/>
          <w:szCs w:val="22"/>
          <w:lang w:val="en-US"/>
        </w:rPr>
        <w:t>relationships,</w:t>
      </w:r>
      <w:bookmarkEnd w:id="0"/>
      <w:r>
        <w:rPr>
          <w:rFonts w:ascii="Times New Roman" w:hAnsi="Times New Roman" w:eastAsia="Times New Roman" w:cs="Times New Roman"/>
          <w:b w:val="0"/>
          <w:bCs w:val="0"/>
          <w:sz w:val="22"/>
          <w:szCs w:val="22"/>
          <w:lang w:val="en-US"/>
        </w:rPr>
        <w:t xml:space="preserve"> and lessons in the three work modes in both eras with feedback, </w:t>
      </w:r>
      <w:bookmarkStart w:id="1" w:name="_Int_ili1pzdi"/>
      <w:r>
        <w:rPr>
          <w:rFonts w:ascii="Times New Roman" w:hAnsi="Times New Roman" w:eastAsia="Times New Roman" w:cs="Times New Roman"/>
          <w:b w:val="0"/>
          <w:bCs w:val="0"/>
          <w:sz w:val="22"/>
          <w:szCs w:val="22"/>
          <w:lang w:val="en-US"/>
        </w:rPr>
        <w:t>suggestions,</w:t>
      </w:r>
      <w:bookmarkEnd w:id="1"/>
      <w:r>
        <w:rPr>
          <w:rFonts w:ascii="Times New Roman" w:hAnsi="Times New Roman" w:eastAsia="Times New Roman" w:cs="Times New Roman"/>
          <w:b w:val="0"/>
          <w:bCs w:val="0"/>
          <w:sz w:val="22"/>
          <w:szCs w:val="22"/>
          <w:lang w:val="en-US"/>
        </w:rPr>
        <w:t xml:space="preserve"> and opinions from all stakeholders of the school.</w:t>
      </w:r>
    </w:p>
    <w:p>
      <w:pPr>
        <w:pStyle w:val="5"/>
        <w:numPr>
          <w:ilvl w:val="0"/>
          <w:numId w:val="1"/>
        </w:numPr>
        <w:rPr>
          <w:sz w:val="22"/>
          <w:szCs w:val="22"/>
          <w:lang w:val="en-US"/>
        </w:rPr>
      </w:pPr>
      <w:r>
        <w:rPr>
          <w:rFonts w:ascii="Times New Roman" w:hAnsi="Times New Roman" w:eastAsia="Times New Roman" w:cs="Times New Roman"/>
          <w:b w:val="0"/>
          <w:bCs w:val="0"/>
          <w:sz w:val="22"/>
          <w:szCs w:val="22"/>
          <w:lang w:val="en-US"/>
        </w:rPr>
        <w:t xml:space="preserve">Providing </w:t>
      </w:r>
      <w:bookmarkStart w:id="2" w:name="_Int_OT8ZJnxa"/>
      <w:r>
        <w:rPr>
          <w:rFonts w:ascii="Times New Roman" w:hAnsi="Times New Roman" w:eastAsia="Times New Roman" w:cs="Times New Roman"/>
          <w:b w:val="0"/>
          <w:bCs w:val="0"/>
          <w:sz w:val="22"/>
          <w:szCs w:val="22"/>
          <w:lang w:val="en-US"/>
        </w:rPr>
        <w:t>suitable</w:t>
      </w:r>
      <w:bookmarkEnd w:id="2"/>
      <w:r>
        <w:rPr>
          <w:rFonts w:ascii="Times New Roman" w:hAnsi="Times New Roman" w:eastAsia="Times New Roman" w:cs="Times New Roman"/>
          <w:b w:val="0"/>
          <w:bCs w:val="0"/>
          <w:sz w:val="22"/>
          <w:szCs w:val="22"/>
          <w:lang w:val="en-US"/>
        </w:rPr>
        <w:t xml:space="preserve"> suggestions and recommendations to the University and related or concerned organizations on post pandemic work mode</w:t>
      </w:r>
    </w:p>
    <w:p>
      <w:pPr>
        <w:rPr>
          <w:rFonts w:ascii="Times New Roman" w:hAnsi="Times New Roman" w:eastAsia="Times New Roman" w:cs="Times New Roman"/>
          <w:b/>
          <w:bCs/>
          <w:sz w:val="22"/>
          <w:szCs w:val="22"/>
          <w:lang w:val="en-US"/>
        </w:rPr>
      </w:pPr>
      <w:r>
        <w:rPr>
          <w:rFonts w:ascii="Times New Roman" w:hAnsi="Times New Roman" w:eastAsia="Times New Roman" w:cs="Times New Roman"/>
          <w:b/>
          <w:bCs/>
          <w:sz w:val="22"/>
          <w:szCs w:val="22"/>
          <w:lang w:val="en-US"/>
        </w:rPr>
        <w:t xml:space="preserve">Relevance and Significance </w:t>
      </w:r>
    </w:p>
    <w:p>
      <w:pPr>
        <w:rPr>
          <w:rFonts w:ascii="Times New Roman" w:hAnsi="Times New Roman" w:eastAsia="Times New Roman" w:cs="Times New Roman"/>
          <w:b w:val="0"/>
          <w:bCs w:val="0"/>
          <w:i w:val="0"/>
          <w:iCs w:val="0"/>
          <w:caps w:val="0"/>
          <w:smallCaps w:val="0"/>
          <w:color w:val="000000" w:themeColor="text1"/>
          <w:sz w:val="22"/>
          <w:szCs w:val="22"/>
          <w:lang w:val="en-US"/>
          <w14:textFill>
            <w14:solidFill>
              <w14:schemeClr w14:val="tx1"/>
            </w14:solidFill>
          </w14:textFill>
        </w:rPr>
      </w:pPr>
      <w:r>
        <w:rPr>
          <w:rFonts w:ascii="Times New Roman" w:hAnsi="Times New Roman" w:eastAsia="Times New Roman" w:cs="Times New Roman"/>
          <w:b w:val="0"/>
          <w:bCs w:val="0"/>
          <w:color w:val="000000" w:themeColor="text1"/>
          <w:sz w:val="22"/>
          <w:szCs w:val="22"/>
          <w:lang w:val="en-US"/>
          <w14:textFill>
            <w14:solidFill>
              <w14:schemeClr w14:val="tx1"/>
            </w14:solidFill>
          </w14:textFill>
        </w:rPr>
        <w:t xml:space="preserve">As of April 2022, a survey </w:t>
      </w:r>
      <w:r>
        <w:rPr>
          <w:rFonts w:ascii="Times New Roman" w:hAnsi="Times New Roman" w:eastAsia="Times New Roman" w:cs="Times New Roman"/>
          <w:b w:val="0"/>
          <w:bCs w:val="0"/>
          <w:i w:val="0"/>
          <w:iCs w:val="0"/>
          <w:caps w:val="0"/>
          <w:smallCaps w:val="0"/>
          <w:color w:val="000000" w:themeColor="text1"/>
          <w:sz w:val="22"/>
          <w:szCs w:val="22"/>
          <w:lang w:val="en-US"/>
          <w14:textFill>
            <w14:solidFill>
              <w14:schemeClr w14:val="tx1"/>
            </w14:solidFill>
          </w14:textFill>
        </w:rPr>
        <w:t>showed that 77% of companies have already opted to go hybrid. And 56% of companies are allowing employees to choose when and how often they wish to come into the office(envoy.com). Hybrid working has been referred to as the new remote working as companies are resuming back to normal after the pandemic that imposes the new way of normal in all lifestyles including work mode. Many institutions and organizations are currently faced with what choice of work mode would suit them and their employees without any encroachment into their stated business goals, objectives and values. This dissertation seeks to contribute to existing knowledge and information on the mode of work, emphatically hybrid.</w:t>
      </w:r>
    </w:p>
    <w:p>
      <w:pPr>
        <w:rPr>
          <w:rFonts w:ascii="Times New Roman" w:hAnsi="Times New Roman" w:eastAsia="Times New Roman" w:cs="Times New Roman"/>
          <w:b w:val="0"/>
          <w:bCs w:val="0"/>
          <w:i w:val="0"/>
          <w:iCs w:val="0"/>
          <w:caps w:val="0"/>
          <w:smallCaps w:val="0"/>
          <w:color w:val="000000" w:themeColor="text1" w:themeTint="FF"/>
          <w:sz w:val="22"/>
          <w:szCs w:val="22"/>
          <w:lang w:val="en-US"/>
          <w14:textFill>
            <w14:solidFill>
              <w14:schemeClr w14:val="tx1">
                <w14:lumMod w14:val="100000"/>
                <w14:lumOff w14:val="0"/>
              </w14:schemeClr>
            </w14:solidFill>
          </w14:textFill>
        </w:rPr>
      </w:pPr>
      <w:r>
        <w:rPr>
          <w:rFonts w:ascii="Times New Roman" w:hAnsi="Times New Roman" w:eastAsia="Times New Roman" w:cs="Times New Roman"/>
          <w:b/>
          <w:bCs/>
          <w:sz w:val="22"/>
          <w:szCs w:val="22"/>
          <w:lang w:val="en-US"/>
        </w:rPr>
        <w:t>Methodology:</w:t>
      </w:r>
    </w:p>
    <w:p>
      <w:pPr>
        <w:rPr>
          <w:rFonts w:ascii="Times New Roman" w:hAnsi="Times New Roman" w:eastAsia="Times New Roman" w:cs="Times New Roman"/>
          <w:b w:val="0"/>
          <w:bCs w:val="0"/>
          <w:i w:val="0"/>
          <w:iCs w:val="0"/>
          <w:caps w:val="0"/>
          <w:smallCaps w:val="0"/>
          <w:color w:val="000000" w:themeColor="text1" w:themeTint="FF"/>
          <w:sz w:val="22"/>
          <w:szCs w:val="22"/>
          <w:lang w:val="en-US"/>
          <w14:textFill>
            <w14:solidFill>
              <w14:schemeClr w14:val="tx1">
                <w14:lumMod w14:val="100000"/>
                <w14:lumOff w14:val="0"/>
              </w14:schemeClr>
            </w14:solidFill>
          </w14:textFill>
        </w:rPr>
      </w:pPr>
      <w:r>
        <w:rPr>
          <w:rFonts w:ascii="Times New Roman" w:hAnsi="Times New Roman" w:eastAsia="Times New Roman" w:cs="Times New Roman"/>
          <w:sz w:val="22"/>
          <w:szCs w:val="22"/>
          <w:lang w:val="en-US"/>
        </w:rPr>
        <w:t xml:space="preserve">The dissertation will make use of both qualitative and quantitative methodologies </w:t>
      </w:r>
      <w:r>
        <w:rPr>
          <w:rFonts w:ascii="Times New Roman" w:hAnsi="Times New Roman" w:eastAsia="Times New Roman" w:cs="Times New Roman"/>
          <w:b w:val="0"/>
          <w:bCs w:val="0"/>
          <w:i w:val="0"/>
          <w:iCs w:val="0"/>
          <w:caps w:val="0"/>
          <w:smallCaps w:val="0"/>
          <w:color w:val="000000" w:themeColor="text1" w:themeTint="FF"/>
          <w:sz w:val="22"/>
          <w:szCs w:val="22"/>
          <w:lang w:val="en-US"/>
          <w14:textFill>
            <w14:solidFill>
              <w14:schemeClr w14:val="tx1">
                <w14:lumMod w14:val="100000"/>
                <w14:lumOff w14:val="0"/>
              </w14:schemeClr>
            </w14:solidFill>
          </w14:textFill>
        </w:rPr>
        <w:t>using both primary and secondary sources. There will be interviews, and open-ended questions, from focus groups (Student Union, Staff Association, Students, and individual staff of the University of Salford) to get their thoughts and feelings on hybrid working and their preferences with reasons.</w:t>
      </w:r>
    </w:p>
    <w:p>
      <w:pPr>
        <w:rPr>
          <w:rFonts w:ascii="Times New Roman" w:hAnsi="Times New Roman" w:eastAsia="Times New Roman" w:cs="Times New Roman"/>
          <w:b/>
          <w:bCs/>
          <w:i w:val="0"/>
          <w:iCs w:val="0"/>
          <w:caps w:val="0"/>
          <w:smallCaps w:val="0"/>
          <w:color w:val="000000" w:themeColor="text1" w:themeTint="FF"/>
          <w:sz w:val="22"/>
          <w:szCs w:val="22"/>
          <w:lang w:val="en-US"/>
          <w14:textFill>
            <w14:solidFill>
              <w14:schemeClr w14:val="tx1">
                <w14:lumMod w14:val="100000"/>
                <w14:lumOff w14:val="0"/>
              </w14:schemeClr>
            </w14:solidFill>
          </w14:textFill>
        </w:rPr>
      </w:pPr>
    </w:p>
    <w:p>
      <w:pPr>
        <w:rPr>
          <w:rFonts w:ascii="Times New Roman" w:hAnsi="Times New Roman" w:eastAsia="Times New Roman" w:cs="Times New Roman"/>
          <w:b w:val="0"/>
          <w:bCs w:val="0"/>
          <w:i w:val="0"/>
          <w:iCs w:val="0"/>
          <w:caps w:val="0"/>
          <w:smallCaps w:val="0"/>
          <w:color w:val="000000" w:themeColor="text1" w:themeTint="FF"/>
          <w:sz w:val="22"/>
          <w:szCs w:val="22"/>
          <w:lang w:val="en-US"/>
          <w14:textFill>
            <w14:solidFill>
              <w14:schemeClr w14:val="tx1">
                <w14:lumMod w14:val="100000"/>
                <w14:lumOff w14:val="0"/>
              </w14:schemeClr>
            </w14:solidFill>
          </w14:textFill>
        </w:rPr>
      </w:pPr>
      <w:r>
        <w:rPr>
          <w:rFonts w:hint="default" w:ascii="Times New Roman" w:hAnsi="Times New Roman" w:eastAsia="Times New Roman" w:cs="Times New Roman"/>
          <w:b/>
          <w:bCs/>
          <w:i w:val="0"/>
          <w:iCs w:val="0"/>
          <w:caps w:val="0"/>
          <w:smallCaps w:val="0"/>
          <w:color w:val="000000" w:themeColor="text1" w:themeTint="FF"/>
          <w:sz w:val="22"/>
          <w:szCs w:val="22"/>
          <w:lang w:val="en-GB"/>
          <w14:textFill>
            <w14:solidFill>
              <w14:schemeClr w14:val="tx1">
                <w14:lumMod w14:val="100000"/>
                <w14:lumOff w14:val="0"/>
              </w14:schemeClr>
            </w14:solidFill>
          </w14:textFill>
        </w:rPr>
        <w:t>References</w:t>
      </w:r>
    </w:p>
    <w:p>
      <w:pPr>
        <w:rPr>
          <w:rFonts w:ascii="Times New Roman" w:hAnsi="Times New Roman" w:eastAsia="Times New Roman" w:cs="Times New Roman"/>
          <w:sz w:val="22"/>
          <w:szCs w:val="22"/>
          <w:lang w:val="en-US"/>
        </w:rPr>
      </w:pPr>
      <w:r>
        <w:rPr>
          <w:rFonts w:ascii="Times New Roman" w:hAnsi="Times New Roman" w:eastAsia="Times New Roman" w:cs="Times New Roman"/>
          <w:b w:val="0"/>
          <w:bCs w:val="0"/>
          <w:i w:val="0"/>
          <w:iCs w:val="0"/>
          <w:caps w:val="0"/>
          <w:smallCaps w:val="0"/>
          <w:strike w:val="0"/>
          <w:dstrike w:val="0"/>
          <w:sz w:val="22"/>
          <w:szCs w:val="22"/>
          <w:lang w:val="en-US"/>
        </w:rPr>
        <w:t>Hirsch, P. (2021)</w:t>
      </w:r>
      <w:r>
        <w:rPr>
          <w:rFonts w:ascii="Times New Roman" w:hAnsi="Times New Roman" w:eastAsia="Times New Roman" w:cs="Times New Roman"/>
          <w:b w:val="0"/>
          <w:bCs w:val="0"/>
          <w:i w:val="0"/>
          <w:iCs w:val="0"/>
          <w:caps w:val="0"/>
          <w:smallCaps w:val="0"/>
          <w:sz w:val="22"/>
          <w:szCs w:val="22"/>
          <w:lang w:val="en-US"/>
        </w:rPr>
        <w:t xml:space="preserve"> "Sustaining Corporate Culture in a World of Hybrid Work ", Journal of Business Strategy, Vol42(5), Pp. 358-361.</w:t>
      </w:r>
      <w:r>
        <w:rPr>
          <w:rFonts w:ascii="Times New Roman" w:hAnsi="Times New Roman" w:eastAsia="Times New Roman" w:cs="Times New Roman"/>
          <w:b w:val="0"/>
          <w:bCs w:val="0"/>
          <w:i w:val="0"/>
          <w:iCs w:val="0"/>
          <w:caps w:val="0"/>
          <w:smallCaps w:val="0"/>
          <w:strike w:val="0"/>
          <w:dstrike w:val="0"/>
          <w:sz w:val="22"/>
          <w:szCs w:val="22"/>
          <w:lang w:val="en-US"/>
        </w:rPr>
        <w:t xml:space="preserve"> https://doi.org/10.1108/JBS-06-2021-0100</w:t>
      </w:r>
    </w:p>
    <w:p>
      <w:pPr>
        <w:rPr>
          <w:rFonts w:ascii="Times New Roman" w:hAnsi="Times New Roman" w:eastAsia="Times New Roman" w:cs="Times New Roman"/>
          <w:b w:val="0"/>
          <w:bCs w:val="0"/>
          <w:i w:val="0"/>
          <w:iCs w:val="0"/>
          <w:caps w:val="0"/>
          <w:smallCaps w:val="0"/>
          <w:sz w:val="22"/>
          <w:szCs w:val="22"/>
          <w:lang w:val="en-US"/>
        </w:rPr>
      </w:pPr>
      <w:r>
        <w:rPr>
          <w:rFonts w:ascii="Times New Roman" w:hAnsi="Times New Roman" w:eastAsia="Times New Roman" w:cs="Times New Roman"/>
          <w:b w:val="0"/>
          <w:bCs w:val="0"/>
          <w:i w:val="0"/>
          <w:iCs w:val="0"/>
          <w:caps w:val="0"/>
          <w:smallCaps w:val="0"/>
          <w:sz w:val="22"/>
          <w:szCs w:val="22"/>
          <w:lang w:val="en-US"/>
        </w:rPr>
        <w:t>Labour Relations Agency (2021) A Practical Guide to Hybrid Working. Available at: https://www.lra.org.uk/sites/default/files/2021-10/A%20Practical%20Guide%20to%20Hybrid%20Working%20-%20LRA%20-%20October%202021.pdf Accessed June 2022</w:t>
      </w:r>
    </w:p>
    <w:p>
      <w:pPr>
        <w:rPr>
          <w:rFonts w:ascii="Times New Roman" w:hAnsi="Times New Roman" w:eastAsia="Times New Roman" w:cs="Times New Roman"/>
          <w:b w:val="0"/>
          <w:bCs w:val="0"/>
          <w:i w:val="0"/>
          <w:iCs w:val="0"/>
          <w:caps w:val="0"/>
          <w:smallCaps w:val="0"/>
          <w:color w:val="000000" w:themeColor="text1" w:themeTint="FF"/>
          <w:sz w:val="22"/>
          <w:szCs w:val="22"/>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2"/>
          <w:szCs w:val="22"/>
          <w:lang w:val="en-US"/>
          <w14:textFill>
            <w14:solidFill>
              <w14:schemeClr w14:val="tx1">
                <w14:lumMod w14:val="100000"/>
                <w14:lumOff w14:val="0"/>
              </w14:schemeClr>
            </w14:solidFill>
          </w14:textFill>
        </w:rPr>
        <w:t xml:space="preserve">Lamport, M.&amp; Hills, R. (2012) </w:t>
      </w:r>
      <w:r>
        <w:rPr>
          <w:rFonts w:ascii="Times New Roman" w:hAnsi="Times New Roman" w:eastAsia="Times New Roman" w:cs="Times New Roman"/>
          <w:b w:val="0"/>
          <w:bCs w:val="0"/>
          <w:i w:val="0"/>
          <w:iCs w:val="0"/>
          <w:caps w:val="0"/>
          <w:smallCaps w:val="0"/>
          <w:sz w:val="22"/>
          <w:szCs w:val="22"/>
          <w:lang w:val="en-US"/>
        </w:rPr>
        <w:t>"</w:t>
      </w:r>
      <w:r>
        <w:rPr>
          <w:rFonts w:ascii="Times New Roman" w:hAnsi="Times New Roman" w:eastAsia="Times New Roman" w:cs="Times New Roman"/>
          <w:b w:val="0"/>
          <w:bCs w:val="0"/>
          <w:i w:val="0"/>
          <w:iCs w:val="0"/>
          <w:caps w:val="0"/>
          <w:smallCaps w:val="0"/>
          <w:color w:val="000000" w:themeColor="text1" w:themeTint="FF"/>
          <w:sz w:val="22"/>
          <w:szCs w:val="22"/>
          <w:lang w:val="en-US"/>
          <w14:textFill>
            <w14:solidFill>
              <w14:schemeClr w14:val="tx1">
                <w14:lumMod w14:val="100000"/>
                <w14:lumOff w14:val="0"/>
              </w14:schemeClr>
            </w14:solidFill>
          </w14:textFill>
        </w:rPr>
        <w:t xml:space="preserve"> Impact of Hybrid Instruction in Student Achievement in Post-Secondary Institutions: A Synthetic Review of Literature</w:t>
      </w:r>
      <w:r>
        <w:rPr>
          <w:rFonts w:ascii="Times New Roman" w:hAnsi="Times New Roman" w:eastAsia="Times New Roman" w:cs="Times New Roman"/>
          <w:b w:val="0"/>
          <w:bCs w:val="0"/>
          <w:i w:val="0"/>
          <w:iCs w:val="0"/>
          <w:caps w:val="0"/>
          <w:smallCaps w:val="0"/>
          <w:sz w:val="22"/>
          <w:szCs w:val="22"/>
          <w:lang w:val="en-US"/>
        </w:rPr>
        <w:t xml:space="preserve"> "Journal of instructional Research (1), Pp 49-58</w:t>
      </w:r>
    </w:p>
    <w:p>
      <w:pPr>
        <w:rPr>
          <w:rFonts w:ascii="Times New Roman" w:hAnsi="Times New Roman" w:eastAsia="Times New Roman" w:cs="Times New Roman"/>
          <w:b w:val="0"/>
          <w:bCs w:val="0"/>
          <w:i w:val="0"/>
          <w:iCs w:val="0"/>
          <w:caps w:val="0"/>
          <w:smallCaps w:val="0"/>
          <w:sz w:val="22"/>
          <w:szCs w:val="22"/>
          <w:lang w:val="en-US"/>
        </w:rPr>
      </w:pPr>
      <w:r>
        <w:rPr>
          <w:rFonts w:ascii="Times New Roman" w:hAnsi="Times New Roman" w:eastAsia="Times New Roman" w:cs="Times New Roman"/>
          <w:b w:val="0"/>
          <w:bCs w:val="0"/>
          <w:i w:val="0"/>
          <w:iCs w:val="0"/>
          <w:caps w:val="0"/>
          <w:smallCaps w:val="0"/>
          <w:sz w:val="22"/>
          <w:szCs w:val="22"/>
          <w:lang w:val="en-US"/>
        </w:rPr>
        <w:t>Tifanny, F. (2022) What is Hybrid Work and Why do Employees want it? Online, Available at: https://envoy.com/blog/what-is-a-hybrid-work-model/Accessed June 2022</w:t>
      </w:r>
    </w:p>
    <w:p>
      <w:pPr>
        <w:rPr>
          <w:rFonts w:ascii="Times New Roman" w:hAnsi="Times New Roman" w:eastAsia="Times New Roman" w:cs="Times New Roman"/>
          <w:sz w:val="22"/>
          <w:szCs w:val="22"/>
        </w:rPr>
      </w:pPr>
      <w:r>
        <w:rPr>
          <w:rFonts w:ascii="Times New Roman" w:hAnsi="Times New Roman" w:eastAsia="Times New Roman" w:cs="Times New Roman"/>
          <w:b w:val="0"/>
          <w:bCs w:val="0"/>
          <w:i w:val="0"/>
          <w:iCs w:val="0"/>
          <w:caps w:val="0"/>
          <w:smallCaps w:val="0"/>
          <w:color w:val="000000" w:themeColor="text1" w:themeTint="FF"/>
          <w:sz w:val="22"/>
          <w:szCs w:val="22"/>
          <w:lang w:val="en-US"/>
          <w14:textFill>
            <w14:solidFill>
              <w14:schemeClr w14:val="tx1">
                <w14:lumMod w14:val="100000"/>
                <w14:lumOff w14:val="0"/>
              </w14:schemeClr>
            </w14:solidFill>
          </w14:textFill>
        </w:rPr>
        <w:t xml:space="preserve">Unison (2021) Working from Home and Hybrid Working, A bargaining Guide and Model Policy.Pp1-10 Available at </w:t>
      </w:r>
      <w:r>
        <w:rPr>
          <w:rFonts w:ascii="Times New Roman" w:hAnsi="Times New Roman" w:eastAsia="Times New Roman" w:cs="Times New Roman"/>
          <w:b w:val="0"/>
          <w:bCs w:val="0"/>
          <w:i w:val="0"/>
          <w:iCs w:val="0"/>
          <w:caps w:val="0"/>
          <w:smallCaps w:val="0"/>
          <w:sz w:val="22"/>
          <w:szCs w:val="22"/>
          <w:lang w:val="en-US"/>
        </w:rPr>
        <w:t>https://www.unison.org.uk/content/uploads/2021/08/Working-from-home-and-hybrid-working-bargaining-guide-and-model-policy-v6.pdf</w:t>
      </w:r>
    </w:p>
    <w:p>
      <w:pPr>
        <w:rPr>
          <w:rFonts w:ascii="Times New Roman" w:hAnsi="Times New Roman" w:eastAsia="Times New Roman" w:cs="Times New Roman"/>
          <w:b w:val="0"/>
          <w:bCs w:val="0"/>
          <w:i w:val="0"/>
          <w:iCs w:val="0"/>
          <w:caps w:val="0"/>
          <w:smallCaps w:val="0"/>
          <w:sz w:val="22"/>
          <w:szCs w:val="22"/>
          <w:lang w:val="en-US"/>
        </w:rPr>
      </w:pPr>
    </w:p>
    <w:p>
      <w:pPr>
        <w:rPr>
          <w:rFonts w:ascii="Times New Roman" w:hAnsi="Times New Roman" w:eastAsia="Times New Roman" w:cs="Times New Roman"/>
          <w:b w:val="0"/>
          <w:bCs w:val="0"/>
          <w:i w:val="0"/>
          <w:iCs w:val="0"/>
          <w:caps w:val="0"/>
          <w:smallCaps w:val="0"/>
          <w:sz w:val="27"/>
          <w:szCs w:val="27"/>
          <w:lang w:val="en-US"/>
        </w:rPr>
      </w:pPr>
    </w:p>
    <w:p>
      <w:pPr>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en-US"/>
          <w14:textFill>
            <w14:solidFill>
              <w14:schemeClr w14:val="tx1">
                <w14:lumMod w14:val="100000"/>
                <w14:lumOff w14:val="0"/>
              </w14:schemeClr>
            </w14:solidFill>
          </w14:textFill>
        </w:rPr>
        <w:t xml:space="preserve"> </w:t>
      </w:r>
    </w:p>
    <w:p>
      <w:pPr>
        <w:rPr>
          <w:rFonts w:ascii="Times New Roman" w:hAnsi="Times New Roman" w:eastAsia="Times New Roman" w:cs="Times New Roman"/>
          <w:b w:val="0"/>
          <w:bCs w:val="0"/>
          <w:i w:val="0"/>
          <w:iCs w:val="0"/>
          <w:caps w:val="0"/>
          <w:smallCaps w:val="0"/>
          <w:color w:val="262626" w:themeColor="text1" w:themeTint="D9"/>
          <w:sz w:val="24"/>
          <w:szCs w:val="24"/>
          <w:lang w:val="en-US"/>
          <w14:textFill>
            <w14:solidFill>
              <w14:schemeClr w14:val="tx1">
                <w14:lumMod w14:val="85000"/>
                <w14:lumOff w14:val="15000"/>
              </w14:schemeClr>
            </w14:solidFill>
          </w14:textFill>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9D6810"/>
    <w:multiLevelType w:val="multilevel"/>
    <w:tmpl w:val="359D681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248F345"/>
    <w:rsid w:val="002F20A6"/>
    <w:rsid w:val="0083EACF"/>
    <w:rsid w:val="021277AC"/>
    <w:rsid w:val="039943F8"/>
    <w:rsid w:val="04100959"/>
    <w:rsid w:val="043D8CE4"/>
    <w:rsid w:val="05D95D45"/>
    <w:rsid w:val="064BF9A2"/>
    <w:rsid w:val="06C147FF"/>
    <w:rsid w:val="07238E6C"/>
    <w:rsid w:val="078F9A23"/>
    <w:rsid w:val="07F7A401"/>
    <w:rsid w:val="085D1860"/>
    <w:rsid w:val="08B0ED54"/>
    <w:rsid w:val="08C0C752"/>
    <w:rsid w:val="094E4B9D"/>
    <w:rsid w:val="0978EB52"/>
    <w:rsid w:val="09F8E8C1"/>
    <w:rsid w:val="0A1F053E"/>
    <w:rsid w:val="0A21BC32"/>
    <w:rsid w:val="0A4CBDB5"/>
    <w:rsid w:val="0AC73AE5"/>
    <w:rsid w:val="0B1F6AC5"/>
    <w:rsid w:val="0CA6AB0C"/>
    <w:rsid w:val="0DE80C6E"/>
    <w:rsid w:val="0E6ED30B"/>
    <w:rsid w:val="0ECC59E4"/>
    <w:rsid w:val="0F0B9EBE"/>
    <w:rsid w:val="0F38CA55"/>
    <w:rsid w:val="1013BEE7"/>
    <w:rsid w:val="10682A45"/>
    <w:rsid w:val="10BBFF39"/>
    <w:rsid w:val="118EAC49"/>
    <w:rsid w:val="11CD80D6"/>
    <w:rsid w:val="12433F80"/>
    <w:rsid w:val="12664113"/>
    <w:rsid w:val="135C67C2"/>
    <w:rsid w:val="140E00E5"/>
    <w:rsid w:val="1535B2AE"/>
    <w:rsid w:val="158F705C"/>
    <w:rsid w:val="15A9D146"/>
    <w:rsid w:val="166A0AF2"/>
    <w:rsid w:val="1679E4F0"/>
    <w:rsid w:val="17C1A31A"/>
    <w:rsid w:val="17E4F929"/>
    <w:rsid w:val="18DD20A6"/>
    <w:rsid w:val="195D737B"/>
    <w:rsid w:val="1980C98A"/>
    <w:rsid w:val="1996FCA2"/>
    <w:rsid w:val="19B185B2"/>
    <w:rsid w:val="19CBA946"/>
    <w:rsid w:val="19D892BB"/>
    <w:rsid w:val="1A16FA11"/>
    <w:rsid w:val="1A38A589"/>
    <w:rsid w:val="1A48DE65"/>
    <w:rsid w:val="1AAD6719"/>
    <w:rsid w:val="1AED91D4"/>
    <w:rsid w:val="1B1C99EB"/>
    <w:rsid w:val="1B28EBFB"/>
    <w:rsid w:val="1CB86A4C"/>
    <w:rsid w:val="1CCE9D64"/>
    <w:rsid w:val="1D13C616"/>
    <w:rsid w:val="1D53C9A6"/>
    <w:rsid w:val="1DDCE967"/>
    <w:rsid w:val="1E608CBD"/>
    <w:rsid w:val="1EB3F164"/>
    <w:rsid w:val="1EE27DAE"/>
    <w:rsid w:val="1F338944"/>
    <w:rsid w:val="1F54DB95"/>
    <w:rsid w:val="1F79E0F9"/>
    <w:rsid w:val="1FD640A1"/>
    <w:rsid w:val="20AE4B81"/>
    <w:rsid w:val="21F5191F"/>
    <w:rsid w:val="226B2A06"/>
    <w:rsid w:val="229041D4"/>
    <w:rsid w:val="2324B68B"/>
    <w:rsid w:val="235C3136"/>
    <w:rsid w:val="24CB35FE"/>
    <w:rsid w:val="24CFCE41"/>
    <w:rsid w:val="25446F0E"/>
    <w:rsid w:val="25502116"/>
    <w:rsid w:val="256134AF"/>
    <w:rsid w:val="25DC4D79"/>
    <w:rsid w:val="266D8779"/>
    <w:rsid w:val="26B219D4"/>
    <w:rsid w:val="26C71712"/>
    <w:rsid w:val="26E1838F"/>
    <w:rsid w:val="2802D6C0"/>
    <w:rsid w:val="28DA444C"/>
    <w:rsid w:val="29F6A40B"/>
    <w:rsid w:val="2A822B5C"/>
    <w:rsid w:val="2AA24412"/>
    <w:rsid w:val="2BB74DD6"/>
    <w:rsid w:val="2C120C4C"/>
    <w:rsid w:val="2CD56D26"/>
    <w:rsid w:val="2D2E44CD"/>
    <w:rsid w:val="2DD2F47B"/>
    <w:rsid w:val="2DF40868"/>
    <w:rsid w:val="3065E58F"/>
    <w:rsid w:val="30C5F85D"/>
    <w:rsid w:val="312BA92A"/>
    <w:rsid w:val="316923B5"/>
    <w:rsid w:val="31C2E163"/>
    <w:rsid w:val="34E07F0B"/>
    <w:rsid w:val="3506FB60"/>
    <w:rsid w:val="350BBCE9"/>
    <w:rsid w:val="35C0DC18"/>
    <w:rsid w:val="35FF1A4D"/>
    <w:rsid w:val="3613F148"/>
    <w:rsid w:val="3754BEF3"/>
    <w:rsid w:val="379AEAAE"/>
    <w:rsid w:val="37FD10A1"/>
    <w:rsid w:val="38F87CDA"/>
    <w:rsid w:val="391C977B"/>
    <w:rsid w:val="396CCE30"/>
    <w:rsid w:val="39820BDA"/>
    <w:rsid w:val="3A1CC924"/>
    <w:rsid w:val="3B1DDC3B"/>
    <w:rsid w:val="3B8022A8"/>
    <w:rsid w:val="3B884C9C"/>
    <w:rsid w:val="3CE1BC88"/>
    <w:rsid w:val="3DAF408F"/>
    <w:rsid w:val="3F582792"/>
    <w:rsid w:val="3F9CE200"/>
    <w:rsid w:val="4138B261"/>
    <w:rsid w:val="41D63BCF"/>
    <w:rsid w:val="41E19884"/>
    <w:rsid w:val="4328EE20"/>
    <w:rsid w:val="44815B3C"/>
    <w:rsid w:val="448E44B1"/>
    <w:rsid w:val="44C4BE81"/>
    <w:rsid w:val="4519CC02"/>
    <w:rsid w:val="4579E848"/>
    <w:rsid w:val="459CC961"/>
    <w:rsid w:val="45EB4085"/>
    <w:rsid w:val="45F2687E"/>
    <w:rsid w:val="46128723"/>
    <w:rsid w:val="46608EE2"/>
    <w:rsid w:val="46C59E9A"/>
    <w:rsid w:val="476B26FD"/>
    <w:rsid w:val="47EABEDD"/>
    <w:rsid w:val="47FC5F43"/>
    <w:rsid w:val="48370BDA"/>
    <w:rsid w:val="48457D53"/>
    <w:rsid w:val="48616EFB"/>
    <w:rsid w:val="48B9A866"/>
    <w:rsid w:val="48D46A23"/>
    <w:rsid w:val="4922E147"/>
    <w:rsid w:val="49E93B3A"/>
    <w:rsid w:val="4AA2C7BF"/>
    <w:rsid w:val="4AFD8635"/>
    <w:rsid w:val="4B340005"/>
    <w:rsid w:val="4B84BC24"/>
    <w:rsid w:val="4B944E34"/>
    <w:rsid w:val="4B990FBD"/>
    <w:rsid w:val="4BA65DEC"/>
    <w:rsid w:val="4C3E9820"/>
    <w:rsid w:val="4D18EE76"/>
    <w:rsid w:val="4D32B427"/>
    <w:rsid w:val="4DDA6881"/>
    <w:rsid w:val="4EB4BED7"/>
    <w:rsid w:val="4ED0B07F"/>
    <w:rsid w:val="4F030412"/>
    <w:rsid w:val="506C80E0"/>
    <w:rsid w:val="513F2DF0"/>
    <w:rsid w:val="517CC908"/>
    <w:rsid w:val="5248F345"/>
    <w:rsid w:val="53901D80"/>
    <w:rsid w:val="542D3E73"/>
    <w:rsid w:val="5453938A"/>
    <w:rsid w:val="54643315"/>
    <w:rsid w:val="5572199C"/>
    <w:rsid w:val="55C90ED4"/>
    <w:rsid w:val="570DE9FD"/>
    <w:rsid w:val="578BF9D9"/>
    <w:rsid w:val="579BD3D7"/>
    <w:rsid w:val="58067709"/>
    <w:rsid w:val="58638EA3"/>
    <w:rsid w:val="594A3FD5"/>
    <w:rsid w:val="5A88EE04"/>
    <w:rsid w:val="5BD05307"/>
    <w:rsid w:val="5D2F5680"/>
    <w:rsid w:val="5D42EF37"/>
    <w:rsid w:val="5E1EDFFB"/>
    <w:rsid w:val="5E259E7E"/>
    <w:rsid w:val="5ED2D027"/>
    <w:rsid w:val="5F644CAD"/>
    <w:rsid w:val="5F827BA4"/>
    <w:rsid w:val="5FAFA73B"/>
    <w:rsid w:val="5FC0AF41"/>
    <w:rsid w:val="60346A07"/>
    <w:rsid w:val="606200D3"/>
    <w:rsid w:val="60A557D4"/>
    <w:rsid w:val="61587DB7"/>
    <w:rsid w:val="6293FFE9"/>
    <w:rsid w:val="62BA1C66"/>
    <w:rsid w:val="645079C7"/>
    <w:rsid w:val="646A7CE1"/>
    <w:rsid w:val="654E011C"/>
    <w:rsid w:val="6738E4C2"/>
    <w:rsid w:val="68E43056"/>
    <w:rsid w:val="68F20696"/>
    <w:rsid w:val="6923EAEA"/>
    <w:rsid w:val="6B042186"/>
    <w:rsid w:val="6BB1F083"/>
    <w:rsid w:val="6BB3936E"/>
    <w:rsid w:val="6C0C55E5"/>
    <w:rsid w:val="6C2ED62B"/>
    <w:rsid w:val="6C9FF1E7"/>
    <w:rsid w:val="6D0BF123"/>
    <w:rsid w:val="6ED769A3"/>
    <w:rsid w:val="6F43F6A7"/>
    <w:rsid w:val="6FC8C04A"/>
    <w:rsid w:val="70D619DE"/>
    <w:rsid w:val="7218EB6D"/>
    <w:rsid w:val="7303593D"/>
    <w:rsid w:val="7546AB27"/>
    <w:rsid w:val="759A0FCE"/>
    <w:rsid w:val="75BB4BF4"/>
    <w:rsid w:val="76F70BA2"/>
    <w:rsid w:val="77DA8FDD"/>
    <w:rsid w:val="77E18036"/>
    <w:rsid w:val="78920146"/>
    <w:rsid w:val="78B680A1"/>
    <w:rsid w:val="7976603E"/>
    <w:rsid w:val="79B8B608"/>
    <w:rsid w:val="7A4673E8"/>
    <w:rsid w:val="7A86A94E"/>
    <w:rsid w:val="7AFE97E8"/>
    <w:rsid w:val="7BE24449"/>
    <w:rsid w:val="7C2E2ABC"/>
    <w:rsid w:val="7D2A0273"/>
    <w:rsid w:val="7D7CAC25"/>
    <w:rsid w:val="7F0A0B0D"/>
    <w:rsid w:val="7F19E50B"/>
    <w:rsid w:val="7FD9B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5</TotalTime>
  <ScaleCrop>false</ScaleCrop>
  <LinksUpToDate>false</LinksUpToDate>
  <Application>WPS Office_11.2.0.11156_F1E327BC-269C-435d-A152-05C5408002CA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2022-06-08T17:53:00Z</dcterms:created>
  <dc:creator>ADEBISOLA Ogundipe</dc:creator>
  <cp:lastModifiedBy>bisola ogundipe</cp:lastModifiedBy>
  <dcterms:modified xsi:type="dcterms:W3CDTF">2022-06-27T18:17:06Z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2057-11.2.0.11156</vt:lpwstr>
  </property>
  <property fmtid="{D5CDD505-2E9C-101B-9397-08002B2CF9AE}" pid="3" name="ICV">
    <vt:lpwstr>D8AC475B70604962BE393ACA3F3DC956</vt:lpwstr>
  </property>
</Properties>
</file>